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8D" w:rsidRPr="00970C8D" w:rsidRDefault="00970C8D" w:rsidP="0047692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>Приказ Министерства образования и науки РФ от 11 августа 2014 г. № 975 "Об утверждении ф</w:t>
      </w:r>
      <w:r w:rsidRPr="00970C8D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>дерального государственного образовательного стандарта среднего профессионального образов</w:t>
      </w:r>
      <w:r w:rsidRPr="00970C8D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>ния по специальности 46.02.01 Документационное обеспечение управления и архивоведение"</w:t>
      </w:r>
    </w:p>
    <w:p w:rsidR="00970C8D" w:rsidRPr="00970C8D" w:rsidRDefault="00970C8D" w:rsidP="004769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19 сентября 2014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0"/>
      <w:bookmarkEnd w:id="0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подпунктом 5.2.41 Положения о Министерстве образования и науки Российской Ф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дерации, утвержденного постановлением Правительства Российской Федерации от 3 июня 2013 г. № 466 (Собрание законодательства Российской Федерации, 2013, № 23, ст. 2923; № 33, ст. 4386; № 37, ст. 4702; 2014, № 2, ст. 126; № 6, ст. 582; № 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27, ст. 3776), пунктом 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 г. № 661 (Собрание законод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 Российской Федерации, 2013, № 33, ст. 4377), приказываю:</w:t>
      </w:r>
      <w:proofErr w:type="gramEnd"/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1. Утвердить прилагаемый </w:t>
      </w:r>
      <w:hyperlink r:id="rId4" w:anchor="1000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федеральный государственный образовательный стандарт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среднего профе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сионального образования по специальности 46.02.01 Документационное обеспечение управления и 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хивоведение.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Признать утратившим силу приказ Министерства образования и науки Российской Федерации от 25 января 2010 г. № 75 "Об утверждении и введении в действие федерального государственного образов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 стандарта среднего профессионального образования по специальности 034702 Документац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онное обеспечение управления и архивоведение" (зарегистрирован Министерством юстиции Росси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Федерации 27 февраля 2010 г., регистрационный № 16526).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3. Настоящий приказ вступает в силу с 1 сентября 2014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7"/>
        <w:gridCol w:w="1407"/>
      </w:tblGrid>
      <w:tr w:rsidR="00970C8D" w:rsidRPr="00970C8D" w:rsidTr="00970C8D">
        <w:tc>
          <w:tcPr>
            <w:tcW w:w="2500" w:type="pct"/>
            <w:hideMark/>
          </w:tcPr>
          <w:p w:rsidR="00970C8D" w:rsidRPr="00970C8D" w:rsidRDefault="00970C8D" w:rsidP="0048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2500" w:type="pct"/>
            <w:hideMark/>
          </w:tcPr>
          <w:p w:rsidR="00970C8D" w:rsidRPr="00970C8D" w:rsidRDefault="00970C8D" w:rsidP="0048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Д.В. Ливанов</w:t>
            </w:r>
          </w:p>
        </w:tc>
      </w:tr>
    </w:tbl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Зарегистрировано в Минюсте РФ 20 августа 2014 г.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Регистрационный № 33682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Федеральный государственный образовательный стандарт </w:t>
      </w: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среднего профессионального образования по специальности 46.02.01 Документационное обеспеч</w:t>
      </w: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ние управления и архивоведение</w:t>
      </w: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(утв. </w:t>
      </w:r>
      <w:hyperlink r:id="rId5" w:anchor="0" w:history="1">
        <w:r w:rsidRPr="00970C8D">
          <w:rPr>
            <w:rFonts w:ascii="Times New Roman" w:eastAsia="Times New Roman" w:hAnsi="Times New Roman" w:cs="Times New Roman"/>
            <w:b/>
            <w:bCs/>
            <w:color w:val="2060A4"/>
            <w:sz w:val="24"/>
            <w:szCs w:val="24"/>
            <w:u w:val="single"/>
          </w:rPr>
          <w:t>приказом</w:t>
        </w:r>
      </w:hyperlink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Министерства образования и науки РФ от 11 августа 2014 г. № 975)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I. Область применения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му образованию по специальности 46.02.01 Документационное обеспечение управления и архивовед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ние для профессиональной образовательной организации и образовательной организации высшего 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ции (далее - образовательная организация).</w:t>
      </w:r>
      <w:proofErr w:type="gramEnd"/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1.2. Право на реализацию программы подготовки специалистов среднего звена по специальности 46.02.01 Документационное обеспечение управления и архивоведение имеет образовательная организ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ция при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соответствующей лицензии на осуществление образовательной деятельности.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Возможна сетевая форма реализации программы подготовки специалистов среднего звена с использ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ванием ресурсов нескольких образовательных организаций. В реализации программы подготовки сп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я осуществления иных видов учебной деятельности, предусмо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ренных программой подготовки специалистов среднего звена.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ные технологии должны предусматривать возможность приема - передачи информации в доступных для них формах.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II. Используемые сокращения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настоящем стандарте используются следующие сокращения: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СПО - среднее профессиональное образование;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ППССЗ - программа подготовки специалистов среднего звена;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- общая компетенция;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- профессиональная компетенция;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ПМ - профессиональный модуль;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МДК - междисциплинарный курс.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III. Характеристика подготовки по специальности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3.1. Получение СПО по ППССЗ допускается только в образовательной организации.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3.2. Сроки получения СПО по специальности 46.02.01 Документационное обеспечение управления и архивоведение базовой подготовки в очной форме обучения и присваиваемые квалификации приводя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ся в </w:t>
      </w:r>
      <w:hyperlink r:id="rId6" w:anchor="100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Таблице 1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C8D" w:rsidRPr="00970C8D" w:rsidRDefault="00970C8D" w:rsidP="00970C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7"/>
        <w:gridCol w:w="3764"/>
        <w:gridCol w:w="3571"/>
      </w:tblGrid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образования, необх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димый для приема на обучение по ППССЗ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квалификации б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зовой подготовки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получения СПО по ППССЗ базовой подготовки в очной форме обучения</w:t>
            </w:r>
            <w:hyperlink r:id="rId7" w:anchor="10111" w:history="1">
              <w:r w:rsidRPr="00970C8D">
                <w:rPr>
                  <w:rFonts w:ascii="Times New Roman" w:eastAsia="Times New Roman" w:hAnsi="Times New Roman" w:cs="Times New Roman"/>
                  <w:b/>
                  <w:bCs/>
                  <w:color w:val="2060A4"/>
                  <w:sz w:val="24"/>
                  <w:szCs w:val="24"/>
                  <w:u w:val="single"/>
                </w:rPr>
                <w:t>*</w:t>
              </w:r>
            </w:hyperlink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документационному обеспечению управления, архивист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10 месяцев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  <w:hyperlink r:id="rId8" w:anchor="10222" w:history="1">
              <w:r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**</w:t>
              </w:r>
            </w:hyperlink>
          </w:p>
        </w:tc>
      </w:tr>
    </w:tbl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* Независимо от применяемых образовательных технологий.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IV. Характеристика профессиональной деятельности выпускников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4.1. Область профессиональной деятельности выпускников: деятельность в секретариатах, службах 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кументационного обеспечения, кадровых службах и архивах государственных органов и учреждений, в органах местного самоуправления, негосударственных организациях всех форм собственности, общес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 организациях (учреждениях).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4.2. Объектами профессиональной деятельности выпускников являются: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созданные любым способом документирования;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документационного обеспечения управления;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электронного документооборота;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архивные документы;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первичные трудовые коллективы.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4.3. Специалист по документационному обеспечению управления, архивист (базовой подготовки) гот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вится к следующим видам деятельности: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4.3.1. Организация документационного обеспечения управления и функционирования организации.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4.3.2. Организация архивной и справочно-информационной работы по документам организации.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4.3.3. Выполнение работ по одной или нескольким профессиям рабочих, должностям служащих (</w:t>
      </w:r>
      <w:hyperlink r:id="rId9" w:anchor="11000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приложение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 к настоящему ФГОС СПО).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4.4. Специалист по документационному обеспечению управления, архивист (углубленной подготовки) готовится к следующим видам деятельности: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4.4.1. Организация документационного обеспечения управления и функционирования организации.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4.4.2. Организация архивной и справочно-информационной работы по документам организации.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4.4.3. Осуществление документационного обеспечения управления и архивного дела с использованием программных средств учета, хранения, обработки и поиска документов.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4.4.4. Выполнение работ по одной или нескольким профессиям рабочих, должностям служащих (</w:t>
      </w:r>
      <w:hyperlink r:id="rId10" w:anchor="11000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приложение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 к настоящему ФГОС СПО).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V. Требования к результатам </w:t>
      </w:r>
      <w:proofErr w:type="gramStart"/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освоения программы подготовки специалистов среднего звена</w:t>
      </w:r>
      <w:proofErr w:type="gramEnd"/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5.1. Специалист по документационному обеспечению управления, архивист (базовой подготовки) до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жен обладать общими компетенциями, включающими в себя способность: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чивый интерес.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деятельн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сти.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6. Работать в коллективе и команде, эффективно общаться с коллегами, руководством, потребит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лями.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мообразованием, осознанно планировать повышение квалификации.</w:t>
      </w:r>
    </w:p>
    <w:p w:rsidR="00970C8D" w:rsidRPr="00970C8D" w:rsidRDefault="00970C8D" w:rsidP="00544543">
      <w:pPr>
        <w:tabs>
          <w:tab w:val="left" w:pos="103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  <w:r w:rsidR="0054454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5.2. Специалист по документационному обеспечению управления, архивист (базовой подготовки) до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жен обладать профессиональными компетенциями, соответствующими видам деятельности: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5.2.1. Организация документационного обеспечения управления и функционирования организации.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Координировать работу организации (приемной руководителя), вести прием посетителей.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1.2. Осуществлять работу по подготовке и проведению совещаний, деловых встреч, приемов и пр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зентаций.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1.3. Осуществлять подготовку деловых поездок руководителя и других сотрудников организации.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1.4. Организовывать рабочее место секретаря и руководителя.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1.5. Оформлять и регистрировать организационно-распорядительные документы, контролировать сроки их исполнения.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1.6. Обрабатывать входящие и исходящие документы, систематизировать их, составлять номенкл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туру дел и формировать документы в дела.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1.7. Самостоятельно работать с документами, содержащими конфиденциальную информацию, в том числе с документами по личному составу.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1.8. Осуществлять телефонное обслуживание, принимать и передавать факсы.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1.9. Осуществлять подготовку дел к передаче на архивное хранение.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1.10. Составлять описи дел, осуществлять подготовку дел к передаче в архив организации, госуда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ственные и муниципальные архивы.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5.2.2. Организация архивной и справочно-информационной работы по документам организации.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2.1. Осуществлять экспертизу ценности документов в соответствии с действующими законодател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актами и нормативами.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2.2. Вести работу в системах электронного документооборота.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2.3. Разрабатывать и вести классификаторы, табели и другие справочники по документам организ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2.4. Обеспечивать прием и рациональное размещение документов в архиве (в том числе документов по личному составу).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2.5. Обеспечивать учет и сохранность документов в архиве.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2.6. Организовывать использование архивных документов в научных, справочных и практических целях.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2.7. Осуществлять организационно-методическое руководство и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работой архива орган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и за организацией документов в делопроизводстве.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5.2.3. Выполнение работ по одной или нескольким профессиям рабочих, должностям служащих.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VI. Требования к структуре программы подготовки специалистов среднего звена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6.1. ППССЗ предусматривает изучение следующих учебных циклов: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гуманитарного и социально-экономического;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математического и общего естественнонаучного;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разделов: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практика;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производственная практика (по профилю специальности);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производственная практика (преддипломная);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итоговая аттестация.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ность расширения и (или) углубления подготовки, определяемой содержанием обязательной части, п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лучения дополнительных компетенций, умений и знаний, необходимых для обеспечения конкурент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выпускника в соответствии с запросами регионального рынка труда и возможностями пр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должения образования. Дисциплины, междисциплинарные курсы и профессиональные модули вари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тивной части определяются образовательной организацией.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профессиональных модулей пр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водятся учебная и (или) производственная практика (по профилю специальности).</w:t>
      </w:r>
    </w:p>
    <w:p w:rsid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часть профессионального учебного цикла ППССЗ как базовой, так и углубленной подг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ной службы - 48 часов.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6.4. Образовательной организацией при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определении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структуры ППССЗ и трудоемкости ее освоения может применяться система зачетных единиц, при этом одна зачетная единица соответствует 36 акад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мическим часам.</w:t>
      </w:r>
    </w:p>
    <w:p w:rsidR="00970C8D" w:rsidRPr="00970C8D" w:rsidRDefault="00970C8D" w:rsidP="00970C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3</w:t>
      </w:r>
    </w:p>
    <w:p w:rsidR="00970C8D" w:rsidRPr="00970C8D" w:rsidRDefault="00970C8D" w:rsidP="00970C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Структура программы подготовки специалистов среднего звена базовой подготовки</w:t>
      </w: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4157"/>
        <w:gridCol w:w="1418"/>
        <w:gridCol w:w="1418"/>
        <w:gridCol w:w="1417"/>
        <w:gridCol w:w="1559"/>
      </w:tblGrid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учебных циклов, ра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делов, модулей, требования к знан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ям, умениям, практическому опыту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ма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симальной учебной н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грузки об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чающегося (час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часов обяз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тельных учебных з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нятий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 и наименов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ние дисци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лин, ме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дисципл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нарных курсов (МДК)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форм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руемых ко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петенций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часть учебных циклов ППССЗ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2376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ОГСЭ.00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гуманитарный и социально-экономический учебный цикл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изучения обязательной части учебного цикла обучающийся должен: уметь: ориентироваться в на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общих философских проблемах бытия, познания, ценностей, свободы и смысла жизни как основах формиров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ния культуры гражданина и будущего специалиста; знать: основные катег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рии и понятия философии; роль фил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софии в жизни человека и общества; основы философского учения о бытии; сущность процесса познания;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научной, философской и религиозной картин мира; об условиях формиров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ния личности, свободе и ответственн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сти за сохранение жизни, культуры, 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ружающей среды; о социальных и эт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ческих проблемах, связанных с разв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тием и использованием достижений науки, техники и технологий.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ОГСЭ.01. Основы ф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лософии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ориентироваться в современной экономической, политической и кул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турной ситуации в России и мире; 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являть взаимосвязь отечественных, 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гиональных, мировых социально-экономических, политических и кул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турных проблем; знать: основные 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правления развития ключевых регионов мира на рубеже веков (XX и XXI вв.); сущность и причины локальных, 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гиональных, межгосударственных ко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фликтов в конце XX - начале XXI вв.; основные процессы (интеграционные, поликультурные, миграционные и иные) политического и экономического развития ведущих государств и реги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нов мира; назначение Организации Объединённых Наций (ООН), Орган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 Североатлантического договора (НАТО), Европейского Союза (ЕС) и других организаций и основные 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правления их деятельности; о роли на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ки, культуры и религии в сохранении и укреплении национальных и государс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венных традиций; содержание и назн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важнейших правовых и закон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дательных актов мирового и реги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нального значения;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ОГСЭ.02. История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общаться (устно и письменно) на иностранном языке на професси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нальные и повседневные темы; перев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дить (со словарем) иностранные тексты профессиональной направленности; самостоятельно совершенствовать ус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ную и письменную речь, пополнять словарный запас; знать: лексический (1200 - 1400 лексических единиц) и грамматический минимум, необход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мый для чтения и перевода (со слов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рем) иностранных текстов професси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направленности;</w:t>
            </w:r>
            <w:proofErr w:type="gramEnd"/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ОГСЭ.03. Иностра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ный язык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использовать физкультурно-оздоровительную деятельность для у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репления здоровья, достижения жи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ненных и профессиональных целей; знать: о роли физической культуры в общекультурном, профессиональном и социальном развитии человека; основы здорового образа жизни.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ОГСЭ.04. Физическая культура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512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2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5" w:anchor="513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3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EH.00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и общий естественн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учебный цикл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изучения обязательной части учебного цикла обучающийся должен: уметь: решать задачи на от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скание производной сложной функции, 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производных второго и высших поря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ков; применять основные методы 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тегрирования при решении задач;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менять методы математического анал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за при решении задач прикладного х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рактера, в том числе профессиональной направленности; знать: основные пон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тия и методы математического анализа; основные численные методы решения прикладных задач;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ЕН.01. М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1 - 6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7" w:anchor="519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9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работать с современными оп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рационными системами, текстовыми редакторами, табличными процессор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ми, системами управления базами да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ных, программами подготовки презе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таций, информационно-поисковыми системами и пользоваться возможн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стями информационно-телекоммуникационной сети "Инте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нет" (далее - сеть Интернет); профе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 осуществлять набор текстов на персональном компьютере; знать: технические средства и программное обеспечение персональных компьют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ров; теоретические основы совреме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информационных технологий 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щего и специализированного назнач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ния;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русскую и латинскую клавиатуру персонального компьютера; правила оформления документов на персонал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 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компьютере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ЕН.02. 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форматика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514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4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9" w:anchor="515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5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20" w:anchor="519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9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ориентироваться в наиболее 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щих проблемах экологии и природ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пользования; знать: особенности вза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модействия общества и природы;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родоресурсный потенциал России; принципы и методы рационального природопользования; правовые и соц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альные вопросы природопользования.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ЕН.03. Эк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 основы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родопольз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anchor="513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3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22" w:anchor="516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6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23" w:anchor="517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7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24" w:anchor="519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9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П.00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учебный цикл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ОП.00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изучения обязательной части профессионального учебного цикла обучающийся должен: уметь: ориентироваться в вопросах эконом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ческой теории в современных услов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ях; знать: закономерности функцион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рования рыночных механизмов на ми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макроуровнях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методы госуда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ственного регулирования; общие пол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 экономической теории;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ОП.01. Эк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номическая теория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1 - 7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6" w:anchor="52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1.1 - 1.3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рассчитывать по принятой мет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дологии основные технико-экономические показатели деятельн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 организации; знать: основные ми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ро- и макроэкономические категории и показатели, методы их расчета;</w:t>
            </w:r>
            <w:proofErr w:type="gramEnd"/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ОП.02. Эк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номика орг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низации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1 - 7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8" w:anchor="52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1.1 - 1.3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управлять конфликтами и стре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сами в процессе профессиональной деятельности; знать: характерные че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ты современного менеджмента; цикл менеджмента; процесс принятия и ре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 управленческих решений, 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формационное обеспечение менед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ОП.03. М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неджмент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0" w:anchor="52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31" w:anchor="5212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1.2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2" w:anchor="5214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1.4 - 1.8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33" w:anchor="5224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2.4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4" w:anchor="5225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2.5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применять кадровую политику на государственной и муниципальной службе; знать: систему государстве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ных учреждений и органов местного самоуправления; общие принципы и требования к прохождению государс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 и муниципальной службы; 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ганизационно-правовые формы гос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дарственного аппарата управления;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ОП.04. Гос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дарственная и муниц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пальная служба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1 - 8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6" w:anchor="52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1.1 - 1.8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работать с профессиональными текстами на иностранном языке; 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ставлять и оформлять организационно-распорядительную документацию на иностранном языке; вести переговоры на иностранном языке; знать: практич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скую грамматику, необходимую для профессионального общения на ин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странном языке; особенности перевода служебных документов с иностранного языка;</w:t>
            </w:r>
            <w:proofErr w:type="gramEnd"/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ОП.05. Ин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странный язык (пр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ный)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1 - 7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8" w:anchor="52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1.1 -1.3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применять в профессиональной деятельности приемы делового общ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ния; знать: основные правила профе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сиональной этики и приемы делового общения в коллективе; особенности профессиональной этики и психологии делового общения служащих госуда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ственных и иных организационно-правовых форм учреждений и орган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заций;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ОП.06.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ная этика и психология делового общения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1 - 8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0" w:anchor="5212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1.2 - 1.6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1" w:anchor="5218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1.8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создавать благоприятный псих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логический климат в коллективе; э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фективно управлять трудовыми ресу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сами; знать: содержание кадрового, информационного, технического и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вового обеспечения системы управл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ния персоналом; организационную структуру службы управления персон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лом; общие принципы управления пе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соналом; принципы организации ка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ровой работы; психологические аспе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ты управления, способы разрешения конфликтных ситуаций в коллективе;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ОП.07. Управление персоналом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3" w:anchor="5217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1.7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44" w:anchor="5226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2.6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5" w:anchor="5227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2.7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защищать свои права в соотве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ствии с трудовым законодательством; использовать правовую информацию в профессиональной деятельности; знать: права и обязанности служащих; зак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нодательные акты и нормативные 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кументы, регулирующие правоотнош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ния физических и юридических лиц; основные законодательные акты о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вовом обеспечении профессиональной деятельности служащих;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ОП.08.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вовое обе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печение професси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де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1 - 7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7" w:anchor="52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48" w:anchor="5212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1.2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9" w:anchor="5214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1.4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50" w:anchor="5215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1.5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51" w:anchor="5217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1.7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52" w:anchor="5218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1.8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организовывать и проводить м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роприятия по защите работающих и 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селения от негативных воздействий чрезвычайных ситуаций; предприн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мать профилактические меры для сн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 уровня опасностей различного вида и их последствий в професси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деятельности и быту; испол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зовать средства индивидуальной и ко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лективной защиты от оружия массового поражения; применять первичные сре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пожаротушения; ориентироваться в перечне военно-учетных специальн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стей и самостоятельно определять ср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ди них родственные полученной спец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альности;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профессионал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ные знания в ходе исполнения обяза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ностей военной службы на воинских должностях в соответствии с получе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ной специальностью; владеть способ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ми бесконфликтного общения и сам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регуляции в повседневной деятельн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сти и экстремальных условиях военной службы; оказывать первую помощь п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страдавшим; 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принципы обесп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 устойчивости объектов эконом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ки, прогнозирования развития событий и оценки последствий при техногенных чрезвычайных ситуациях и стихийных явлениях, в том числе в условиях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тиводействия терроризму как серьезной угрозе национальной безопасности России; основные виды потенциальных опасностей и их последствия в профе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сиональной деятельности и быту, принципы снижения вероятности их реализации; основы военной службы и обороны государства;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и осно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ные мероприятия гражданской обор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ны; способы защиты населения от ор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жия массового поражения; меры п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жарной безопасности и правила без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пасного поведения при пожарах; орг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низацию и порядок призыва граждан на военную службу и поступления на нее 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добровольном порядке; основные 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ды вооружения, военной техники и специального снаряжения, состоящие на вооружении (оснащении) воинских подразделений, в которых имеются 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енно-учетные специальности, родс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венные специальностям СПО;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 применения получаемых професси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нальных знаний при 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исполнении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занностей военной службы; порядок и правила оказания первой помощи п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страдавшим.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ОП.09. Без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пасность жизнеде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4" w:anchor="52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1.1 - 1.10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55" w:anchor="522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2.1 - 2.7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ПМ.00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модули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документационного обе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печения управления и функциониров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ния организации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результате изучения профессионального модуля обуча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щийся должен: иметь практический опыт: организации документационного обеспечения управления и функцион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рования организации; уметь: применять нормативные правовые акты в упра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ленческой деятельности; подготавл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проекты управленческих решений; обрабатывать входящие и исходящие документы, систематизировать их, 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ставлять номенклатуру дел и формир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документы в дела; готовить и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водить совещания, деловые встречи, приемы и презентации; </w:t>
            </w:r>
            <w:r w:rsidRPr="00663355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норм</w:t>
            </w:r>
            <w:r w:rsidRPr="006633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63355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тивные правовые акты в области орг</w:t>
            </w:r>
            <w:r w:rsidRPr="006633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63355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низации управленческой деятельности; основные правила хранения и защиты служебной информации.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МДК.01.01. Документ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ционное обеспечение управления МДК.01.02. Правовое регулиров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ние упра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ленческой деятельности МДК.01.03. Организация секретарск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го обслуж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7" w:anchor="52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1.1 - 1.10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архивной и справочно-информационной работы по докуме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там организации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результате изучения профессионального модуля обуча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щийся должен: иметь практический опыт: организации архивной и спр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вочно-информационной работы по 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кументам организации; уметь: орган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зовывать деятельность архива с учетом статуса и профиля организации; раб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тать в системах электронного докуме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тооборота; использовать в деятельн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сти архива современные компьютерные технологии; применять современные методики консервации и реставрации архивных документов; знать: систему архивного управления в Российской Федерации и организацию Архивного фонда Российской Федерации; систему хранения и обработки документов.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МДК.02.01. Организация и нормати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но-правовые основы 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хивного дела МДК.02.02. Государс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венные, м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ниципальные архивы и 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хивы орган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заций МДК.02.03. Методика и практика 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хивоведения МДК.02.04. Обеспечение сохранности документов</w:t>
            </w:r>
          </w:p>
        </w:tc>
        <w:tc>
          <w:tcPr>
            <w:tcW w:w="1559" w:type="dxa"/>
            <w:hideMark/>
          </w:tcPr>
          <w:p w:rsidR="00970C8D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9" w:anchor="522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2.1 - 2.7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ПМ.03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одной или 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скольким профессиям рабочих, дол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ностям служащих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часов 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учебным ци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лам ППССЗ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3402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6B225F" w:rsidRPr="00970C8D" w:rsidTr="00476920">
        <w:tc>
          <w:tcPr>
            <w:tcW w:w="961" w:type="dxa"/>
            <w:vMerge w:val="restart"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УП.00</w:t>
            </w:r>
          </w:p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ПП.00</w:t>
            </w:r>
          </w:p>
        </w:tc>
        <w:tc>
          <w:tcPr>
            <w:tcW w:w="4157" w:type="dxa"/>
            <w:vMerge w:val="restart"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(по проф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лю специальности)</w:t>
            </w:r>
          </w:p>
        </w:tc>
        <w:tc>
          <w:tcPr>
            <w:tcW w:w="1418" w:type="dxa"/>
            <w:vMerge w:val="restart"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6B225F" w:rsidRPr="00970C8D" w:rsidRDefault="00B75BD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anchor="511" w:history="1">
              <w:r w:rsidR="006B225F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6B225F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1" w:anchor="5211" w:history="1">
              <w:r w:rsidR="006B225F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1.1 - 1.10</w:t>
              </w:r>
            </w:hyperlink>
            <w:r w:rsidR="006B225F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62" w:anchor="5221" w:history="1">
              <w:r w:rsidR="006B225F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2.1 - 2.7</w:t>
              </w:r>
            </w:hyperlink>
          </w:p>
        </w:tc>
      </w:tr>
      <w:tr w:rsidR="006B225F" w:rsidRPr="00970C8D" w:rsidTr="00476920">
        <w:tc>
          <w:tcPr>
            <w:tcW w:w="961" w:type="dxa"/>
            <w:vMerge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dxa"/>
            <w:vMerge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ПДП.00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(предд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пломная)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ПА.00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ГИА.00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ГИА.01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выпускной квалификац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онной работы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ГИА.02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</w:tbl>
    <w:p w:rsidR="00970C8D" w:rsidRPr="00970C8D" w:rsidRDefault="00970C8D" w:rsidP="00970C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4</w:t>
      </w:r>
    </w:p>
    <w:p w:rsidR="00970C8D" w:rsidRPr="00970C8D" w:rsidRDefault="00970C8D" w:rsidP="00970C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получения СПО по ППССЗ базовой подготовки в очной форме обучения составляет 95 недель, в том числе: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8"/>
        <w:gridCol w:w="757"/>
      </w:tblGrid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Обучение по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учебным циклам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63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vMerge/>
            <w:vAlign w:val="center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VII. Требования к условиям реализации программы подготовки специалистов среднего звена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Образовательная организация самостоятельно разрабатывает и утверждает ППССЗ в соответствии с настоящим ФГОС СПО и с учетом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соответствующей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примерной ППССЗ.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конечные результаты обучения в виде компетенций, умений и знаний, приобретаемого практич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опыта.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Конкретные виды деятельности, к которым готовится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, должны соответствовать присва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ваемой квалификации, определять содержание образовательной программы, разрабатываемой образов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организацией совместно с заинтересованными работодателями.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При формировании ППССЗ образовательная организация: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 образовательной организации;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имеет право определять для освоения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профессионального модуля профессию рабочего, должность служащего (одну или несколько) согласно </w:t>
      </w:r>
      <w:hyperlink r:id="rId63" w:anchor="11000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приложению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 к настоящему ФГОС СПО;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обязана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стоящим ФГОС СПО;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обязана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рабочих учебных программах всех дисциплин и профессиональных модулей четко формул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требования к результатам их освоения: компетенциям, приобретаемому практическому опыту, знаниям и умениям;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обязана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обеспечивать эффективную самостоятельную работу обучающихся в сочетании с совершенс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вованием управления ею со стороны преподавателей и мастеров производственного обучения;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обязана обеспечивать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возможность участвовать в формировании индивидуальной обр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 программы;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обязана формировать социокультурную среду, создавать условия, необходимые для всестороннего ра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 и социализации личности, сохранения здоровья обучающихся, способствовать развитию воспит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  <w:proofErr w:type="gramEnd"/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 предусматривать в целях реализации компетентностного подхода использование в образов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тельном процессе активных и интерактивных форм проведения занятий (компьютерных симуляций, 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нальных компетенций обучающихся.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7.2. При реализации ППССЗ обучающиеся имеют академические права и обязанности в соответствии с Федеральным законом от 29 декабря 2012 г. № 273-ФЗ "Об образовании в Российской Федерации"</w:t>
      </w:r>
      <w:hyperlink r:id="rId64" w:anchor="111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*(1)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7.3. Максимальный объем учебной нагрузки обучающегося составляет 54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академических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 в неделю, включая все виды аудиторной и внеаудиторной учебной нагрузки.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7.4. Максимальный объем аудиторной учебной нагрузки в очной форме обучения составляет 36 акад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мических часов в неделю.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7.5. Максимальный объем аудиторной учебной нагрузки в </w:t>
      </w:r>
      <w:proofErr w:type="spell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очно-заочной</w:t>
      </w:r>
      <w:proofErr w:type="spell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обучения составляет 16 академических часов в неделю.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7.8. Выполнение курсового проекта (работы) рассматривается как вид учебной работы по дисциплине (дисциплинам) профессионального учебного цикла и (или) профессиональному модулю (модулям) пр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фессионального учебного цикла и реализуется в пределах времени, отведенного на ее (их) изучение.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ных клубах, секциях).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 службы, на освоение основ медицинских знаний.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7.11. Получение СПО на базе основного общего образования осуществляется с одновременным получ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нием среднего общего образования в пределах ППССЗ. В этом случае ППССЗ,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реализуемая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базе 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мой специальности СПО.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освоения ППССЗ в очной форме обучения для лиц, обучающихся на базе основного общего обр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зования, увеличивается на 52 недели из расчета: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60"/>
        <w:gridCol w:w="757"/>
      </w:tblGrid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39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7.12.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Консультации для обучающихся по очной и </w:t>
      </w:r>
      <w:proofErr w:type="spell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очно-заочной</w:t>
      </w:r>
      <w:proofErr w:type="spell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 на базе основного общего образования.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 проведения консультаций (групповые, инд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видуальные, письменные, устные) определяются образовательной организацией.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7.13. В период обучения с юношами проводятся учебные сборы</w:t>
      </w:r>
      <w:hyperlink r:id="rId65" w:anchor="222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*(2)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7.14. Практика является обязательным разделом ППССЗ. Она представляет собой вид учебной деятел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стью. При реализации ППССЗ предусматриваются следующие виды практик: учебная и производстве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ная.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Производственная практика состоит из двух этапов: практики по профилю специальности и предд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пломной практики.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практика и производственная практика (по профилю специальности) проводятся образовател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ной организацией при освоении обучающимися профессиональных компетенций в рамках професси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нальных модулей и могут реализовываться как концентрированно в несколько периодов,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расср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доточено, чередуясь с теоретическими занятиями в рамках профессиональных модулей.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задачи, программы и формы отчетности определяются образовательной организацией по ка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дому виду практики.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Аттестация по итогам производственной практики проводится с учетом (или на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) результатов, подтвержденных документами соответствующих организаций.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7.15. Реализация ППССЗ по специальности должна обеспечиваться педагогическими кадрами, име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ватели получают дополнительное профессиональное образование по программам повышения квалиф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кации, в том числе в форме стажировки в профильных организациях не реже 1 раза в 3 года.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7.16. ППССЗ должна обеспечиваться учебно-методической документацией по всем дисциплинам, ме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дисциплинарным курсам и профессиональным модулям ППССЗ.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ППССЗ должна обеспечиваться доступом каждого обучающегося к базам данных и библи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течным фондам, формируемым по полному перечню дисциплин (модулей) ППССЗ. Во время самосто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тельной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должны быть обеспечены доступом к сети Интернет.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обучающийся должен быть обеспечен не менее чем одним учебным печатным и (или) эле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Библиотечный фонд должен быть укомплектован печатными и (или) электронными изданиями осно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ной и дополнительной учебной литературы по дисциплинам всех учебных циклов, изданной за после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ние 5 лет.</w:t>
      </w:r>
      <w:proofErr w:type="gramEnd"/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Каждому обучающемуся должен быть обеспечен доступ к комплектам библиотечного фонда, состо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щим не менее чем из 5 наименований российских журналов.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нальным базам данных и информационным ресурсам сети Интернет.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7.17.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смотрено частью 4 статьи 68 Федерального закона от 29 декабря 2012 г. № 273-ФЗ "Об образовании в Российской Федерации"</w:t>
      </w:r>
      <w:hyperlink r:id="rId66" w:anchor="111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*(1)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сфере образования для данного уровня.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7.18.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тий, дисциплинарной, междисциплинарной и модульной подготовки, учебной практики, предусмотре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ных учебным планом образовательной организации.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Материально-техническая база должна соответс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вовать действующим санитарным и противопожарным нормам.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Перечень </w:t>
      </w: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кабинетов, лабораторий, мастерских и других помещений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Кабинеты: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социально-экономических дисциплин;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иностранного языка;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математики и информатики;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экологических основ природопользования;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экономики организации и управления персоналом;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менеджмента;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правового обеспечения профессиональной деятельности;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и муниципальной службы;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документационного обеспечения управления;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архивоведения;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 этики и психологии делового общения;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жизнедеятельности;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Лаборатории: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информатики и компьютерной обработки документов;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технических средств управления;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 электронного документооборота;</w:t>
      </w:r>
    </w:p>
    <w:p w:rsidR="00970C8D" w:rsidRPr="00476920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920">
        <w:rPr>
          <w:rFonts w:ascii="Times New Roman" w:eastAsia="Times New Roman" w:hAnsi="Times New Roman" w:cs="Times New Roman"/>
          <w:sz w:val="24"/>
          <w:szCs w:val="24"/>
        </w:rPr>
        <w:t>документоведения;</w:t>
      </w:r>
    </w:p>
    <w:p w:rsidR="00970C8D" w:rsidRPr="00476920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920">
        <w:rPr>
          <w:rFonts w:ascii="Times New Roman" w:eastAsia="Times New Roman" w:hAnsi="Times New Roman" w:cs="Times New Roman"/>
          <w:sz w:val="24"/>
          <w:szCs w:val="24"/>
        </w:rPr>
        <w:t>учебная канцелярия (служба документационного обеспечения управления).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комплекс: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зал;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открытый стадион широкого профиля с элементами полосы препятствий;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стрелковый тир (в любой модификации, включая электронный) или место для стрельбы.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Залы: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библиотека, читальный зал с выходом в сеть Интернет;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актовый зал.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ППССЗ должна обеспечивать: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лабораторных и практических занятий, включая как обязательный комп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нент практические задания с использованием персональных компьютеров;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обучающимися профессиональных модулей в условиях созданной соответствующей образов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среды в образовательной организации или в организациях в зависимости от специфики вида деятельности.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лин.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организация должна быть обеспечена необходимым комплектом лицензионного пр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граммного обеспечения.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7.19. Реализация ППССЗ осуществляется образовательной организацией на государственном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языке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сийской Федерации.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ППССЗ образовательной организацией, расположенной на территории республики Росси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тельной организацией на государственном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языке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Российской Федерации не должна осущ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ствляться в ущерб государственному языку Российской Федерации.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VIII. Оценка </w:t>
      </w:r>
      <w:proofErr w:type="gramStart"/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качества освоения программы подготовки специалистов среднего звена</w:t>
      </w:r>
      <w:proofErr w:type="gramEnd"/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Оценка качества освоения ППССЗ должна включать текущий контроль успеваемости,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ную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государственную итоговую аттестации обучающихся.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мостоятельно и доводятся до сведения обучающихся в течение первых двух месяцев от начала обуч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8.3. Для аттестации обучающихся на соответствие их персональных достижений поэтапным требован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соответствующей ППССЗ (текущий контроль успеваемости и промежуточная аттестация) создаются 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фонды оценочных средств, позволяющие оценить умения, знания, практический опыт и освоенные компетенции.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Фонды оценочных сре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низацией самостоятельно, а для промежуточной аттестации по профессиональным модулям и для гос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ближения программ промежуточной аттестации обучающихся по профессиональным модулям к усл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виям их будущей профессиональной деятельности образовательной организацией в качестве внешта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ных экспертов должны активно привлекаться работодатели.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8.4. Оценка качества подготовки обучающихся и выпускников осуществляется в двух основных напра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лениях: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уровня освоения дисциплин;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компетенций обучающихся.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Для юношей предусматривается оценка результатов освоения основ военной службы.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ли иное не установлено порядком проведения государственной итоговой аттестации по соответству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щим образовательным программам</w:t>
      </w:r>
      <w:hyperlink r:id="rId67" w:anchor="333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*(3)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пускной квалификационной работы содержанию одного или нескольких профессиональных модулей.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экзамен вводится по усмотрению образовательной организации.</w:t>
      </w:r>
    </w:p>
    <w:p w:rsidR="00970C8D" w:rsidRPr="00970C8D" w:rsidRDefault="00970C8D" w:rsidP="00970C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Перечень </w:t>
      </w: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профессий рабочих, должностей служащих, рекомендуемых к освоению в рамках программы по</w:t>
      </w: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</w:t>
      </w: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готовки специалистов среднего звена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72"/>
        <w:gridCol w:w="3930"/>
      </w:tblGrid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 Общероссийскому классификатору профессий раб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чих, должностей служащих и тарифных разрядов (ОК 016-94)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профессий рабочих, должностей служащих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26353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Секретарь-машинистка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20190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Архивариус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21299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</w:tr>
    </w:tbl>
    <w:p w:rsidR="00970C8D" w:rsidRPr="00970C8D" w:rsidRDefault="00970C8D" w:rsidP="00480AAC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review"/>
      <w:bookmarkEnd w:id="1"/>
    </w:p>
    <w:sectPr w:rsidR="00970C8D" w:rsidRPr="00970C8D" w:rsidSect="0047692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970C8D"/>
    <w:rsid w:val="003B64E7"/>
    <w:rsid w:val="00476920"/>
    <w:rsid w:val="00480AAC"/>
    <w:rsid w:val="004842BA"/>
    <w:rsid w:val="00544543"/>
    <w:rsid w:val="00561DC8"/>
    <w:rsid w:val="00663355"/>
    <w:rsid w:val="00666642"/>
    <w:rsid w:val="006B225F"/>
    <w:rsid w:val="007C3268"/>
    <w:rsid w:val="008F22AB"/>
    <w:rsid w:val="00970C8D"/>
    <w:rsid w:val="009E55E6"/>
    <w:rsid w:val="00B75BDF"/>
    <w:rsid w:val="00BA0F50"/>
    <w:rsid w:val="00BA6300"/>
    <w:rsid w:val="00F5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C8"/>
  </w:style>
  <w:style w:type="paragraph" w:styleId="2">
    <w:name w:val="heading 2"/>
    <w:basedOn w:val="a"/>
    <w:link w:val="20"/>
    <w:uiPriority w:val="9"/>
    <w:qFormat/>
    <w:rsid w:val="00970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70C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0C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70C8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9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arant.ru/products/ipo/prime/doc/70630762/" TargetMode="External"/><Relationship Id="rId18" Type="http://schemas.openxmlformats.org/officeDocument/2006/relationships/hyperlink" Target="http://www.garant.ru/products/ipo/prime/doc/70630762/" TargetMode="External"/><Relationship Id="rId26" Type="http://schemas.openxmlformats.org/officeDocument/2006/relationships/hyperlink" Target="http://www.garant.ru/products/ipo/prime/doc/70630762/" TargetMode="External"/><Relationship Id="rId39" Type="http://schemas.openxmlformats.org/officeDocument/2006/relationships/hyperlink" Target="http://www.garant.ru/products/ipo/prime/doc/70630762/" TargetMode="External"/><Relationship Id="rId21" Type="http://schemas.openxmlformats.org/officeDocument/2006/relationships/hyperlink" Target="http://www.garant.ru/products/ipo/prime/doc/70630762/" TargetMode="External"/><Relationship Id="rId34" Type="http://schemas.openxmlformats.org/officeDocument/2006/relationships/hyperlink" Target="http://www.garant.ru/products/ipo/prime/doc/70630762/" TargetMode="External"/><Relationship Id="rId42" Type="http://schemas.openxmlformats.org/officeDocument/2006/relationships/hyperlink" Target="http://www.garant.ru/products/ipo/prime/doc/70630762/" TargetMode="External"/><Relationship Id="rId47" Type="http://schemas.openxmlformats.org/officeDocument/2006/relationships/hyperlink" Target="http://www.garant.ru/products/ipo/prime/doc/70630762/" TargetMode="External"/><Relationship Id="rId50" Type="http://schemas.openxmlformats.org/officeDocument/2006/relationships/hyperlink" Target="http://www.garant.ru/products/ipo/prime/doc/70630762/" TargetMode="External"/><Relationship Id="rId55" Type="http://schemas.openxmlformats.org/officeDocument/2006/relationships/hyperlink" Target="http://www.garant.ru/products/ipo/prime/doc/70630762/" TargetMode="External"/><Relationship Id="rId63" Type="http://schemas.openxmlformats.org/officeDocument/2006/relationships/hyperlink" Target="http://www.garant.ru/products/ipo/prime/doc/70630762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garant.ru/products/ipo/prime/doc/7063076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arant.ru/products/ipo/prime/doc/70630762/" TargetMode="External"/><Relationship Id="rId29" Type="http://schemas.openxmlformats.org/officeDocument/2006/relationships/hyperlink" Target="http://www.garant.ru/products/ipo/prime/doc/70630762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630762/" TargetMode="External"/><Relationship Id="rId11" Type="http://schemas.openxmlformats.org/officeDocument/2006/relationships/hyperlink" Target="http://www.garant.ru/products/ipo/prime/doc/70630762/" TargetMode="External"/><Relationship Id="rId24" Type="http://schemas.openxmlformats.org/officeDocument/2006/relationships/hyperlink" Target="http://www.garant.ru/products/ipo/prime/doc/70630762/" TargetMode="External"/><Relationship Id="rId32" Type="http://schemas.openxmlformats.org/officeDocument/2006/relationships/hyperlink" Target="http://www.garant.ru/products/ipo/prime/doc/70630762/" TargetMode="External"/><Relationship Id="rId37" Type="http://schemas.openxmlformats.org/officeDocument/2006/relationships/hyperlink" Target="http://www.garant.ru/products/ipo/prime/doc/70630762/" TargetMode="External"/><Relationship Id="rId40" Type="http://schemas.openxmlformats.org/officeDocument/2006/relationships/hyperlink" Target="http://www.garant.ru/products/ipo/prime/doc/70630762/" TargetMode="External"/><Relationship Id="rId45" Type="http://schemas.openxmlformats.org/officeDocument/2006/relationships/hyperlink" Target="http://www.garant.ru/products/ipo/prime/doc/70630762/" TargetMode="External"/><Relationship Id="rId53" Type="http://schemas.openxmlformats.org/officeDocument/2006/relationships/hyperlink" Target="http://www.garant.ru/products/ipo/prime/doc/70630762/" TargetMode="External"/><Relationship Id="rId58" Type="http://schemas.openxmlformats.org/officeDocument/2006/relationships/hyperlink" Target="http://www.garant.ru/products/ipo/prime/doc/70630762/" TargetMode="External"/><Relationship Id="rId66" Type="http://schemas.openxmlformats.org/officeDocument/2006/relationships/hyperlink" Target="http://www.garant.ru/products/ipo/prime/doc/70630762/" TargetMode="External"/><Relationship Id="rId5" Type="http://schemas.openxmlformats.org/officeDocument/2006/relationships/hyperlink" Target="http://www.garant.ru/products/ipo/prime/doc/70630762/" TargetMode="External"/><Relationship Id="rId15" Type="http://schemas.openxmlformats.org/officeDocument/2006/relationships/hyperlink" Target="http://www.garant.ru/products/ipo/prime/doc/70630762/" TargetMode="External"/><Relationship Id="rId23" Type="http://schemas.openxmlformats.org/officeDocument/2006/relationships/hyperlink" Target="http://www.garant.ru/products/ipo/prime/doc/70630762/" TargetMode="External"/><Relationship Id="rId28" Type="http://schemas.openxmlformats.org/officeDocument/2006/relationships/hyperlink" Target="http://www.garant.ru/products/ipo/prime/doc/70630762/" TargetMode="External"/><Relationship Id="rId36" Type="http://schemas.openxmlformats.org/officeDocument/2006/relationships/hyperlink" Target="http://www.garant.ru/products/ipo/prime/doc/70630762/" TargetMode="External"/><Relationship Id="rId49" Type="http://schemas.openxmlformats.org/officeDocument/2006/relationships/hyperlink" Target="http://www.garant.ru/products/ipo/prime/doc/70630762/" TargetMode="External"/><Relationship Id="rId57" Type="http://schemas.openxmlformats.org/officeDocument/2006/relationships/hyperlink" Target="http://www.garant.ru/products/ipo/prime/doc/70630762/" TargetMode="External"/><Relationship Id="rId61" Type="http://schemas.openxmlformats.org/officeDocument/2006/relationships/hyperlink" Target="http://www.garant.ru/products/ipo/prime/doc/70630762/" TargetMode="External"/><Relationship Id="rId10" Type="http://schemas.openxmlformats.org/officeDocument/2006/relationships/hyperlink" Target="http://www.garant.ru/products/ipo/prime/doc/70630762/" TargetMode="External"/><Relationship Id="rId19" Type="http://schemas.openxmlformats.org/officeDocument/2006/relationships/hyperlink" Target="http://www.garant.ru/products/ipo/prime/doc/70630762/" TargetMode="External"/><Relationship Id="rId31" Type="http://schemas.openxmlformats.org/officeDocument/2006/relationships/hyperlink" Target="http://www.garant.ru/products/ipo/prime/doc/70630762/" TargetMode="External"/><Relationship Id="rId44" Type="http://schemas.openxmlformats.org/officeDocument/2006/relationships/hyperlink" Target="http://www.garant.ru/products/ipo/prime/doc/70630762/" TargetMode="External"/><Relationship Id="rId52" Type="http://schemas.openxmlformats.org/officeDocument/2006/relationships/hyperlink" Target="http://www.garant.ru/products/ipo/prime/doc/70630762/" TargetMode="External"/><Relationship Id="rId60" Type="http://schemas.openxmlformats.org/officeDocument/2006/relationships/hyperlink" Target="http://www.garant.ru/products/ipo/prime/doc/70630762/" TargetMode="External"/><Relationship Id="rId65" Type="http://schemas.openxmlformats.org/officeDocument/2006/relationships/hyperlink" Target="http://www.garant.ru/products/ipo/prime/doc/70630762/" TargetMode="External"/><Relationship Id="rId4" Type="http://schemas.openxmlformats.org/officeDocument/2006/relationships/hyperlink" Target="http://www.garant.ru/products/ipo/prime/doc/70630762/" TargetMode="External"/><Relationship Id="rId9" Type="http://schemas.openxmlformats.org/officeDocument/2006/relationships/hyperlink" Target="http://www.garant.ru/products/ipo/prime/doc/70630762/" TargetMode="External"/><Relationship Id="rId14" Type="http://schemas.openxmlformats.org/officeDocument/2006/relationships/hyperlink" Target="http://www.garant.ru/products/ipo/prime/doc/70630762/" TargetMode="External"/><Relationship Id="rId22" Type="http://schemas.openxmlformats.org/officeDocument/2006/relationships/hyperlink" Target="http://www.garant.ru/products/ipo/prime/doc/70630762/" TargetMode="External"/><Relationship Id="rId27" Type="http://schemas.openxmlformats.org/officeDocument/2006/relationships/hyperlink" Target="http://www.garant.ru/products/ipo/prime/doc/70630762/" TargetMode="External"/><Relationship Id="rId30" Type="http://schemas.openxmlformats.org/officeDocument/2006/relationships/hyperlink" Target="http://www.garant.ru/products/ipo/prime/doc/70630762/" TargetMode="External"/><Relationship Id="rId35" Type="http://schemas.openxmlformats.org/officeDocument/2006/relationships/hyperlink" Target="http://www.garant.ru/products/ipo/prime/doc/70630762/" TargetMode="External"/><Relationship Id="rId43" Type="http://schemas.openxmlformats.org/officeDocument/2006/relationships/hyperlink" Target="http://www.garant.ru/products/ipo/prime/doc/70630762/" TargetMode="External"/><Relationship Id="rId48" Type="http://schemas.openxmlformats.org/officeDocument/2006/relationships/hyperlink" Target="http://www.garant.ru/products/ipo/prime/doc/70630762/" TargetMode="External"/><Relationship Id="rId56" Type="http://schemas.openxmlformats.org/officeDocument/2006/relationships/hyperlink" Target="http://www.garant.ru/products/ipo/prime/doc/70630762/" TargetMode="External"/><Relationship Id="rId64" Type="http://schemas.openxmlformats.org/officeDocument/2006/relationships/hyperlink" Target="http://www.garant.ru/products/ipo/prime/doc/70630762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garant.ru/products/ipo/prime/doc/70630762/" TargetMode="External"/><Relationship Id="rId51" Type="http://schemas.openxmlformats.org/officeDocument/2006/relationships/hyperlink" Target="http://www.garant.ru/products/ipo/prime/doc/70630762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arant.ru/products/ipo/prime/doc/70630762/" TargetMode="External"/><Relationship Id="rId17" Type="http://schemas.openxmlformats.org/officeDocument/2006/relationships/hyperlink" Target="http://www.garant.ru/products/ipo/prime/doc/70630762/" TargetMode="External"/><Relationship Id="rId25" Type="http://schemas.openxmlformats.org/officeDocument/2006/relationships/hyperlink" Target="http://www.garant.ru/products/ipo/prime/doc/70630762/" TargetMode="External"/><Relationship Id="rId33" Type="http://schemas.openxmlformats.org/officeDocument/2006/relationships/hyperlink" Target="http://www.garant.ru/products/ipo/prime/doc/70630762/" TargetMode="External"/><Relationship Id="rId38" Type="http://schemas.openxmlformats.org/officeDocument/2006/relationships/hyperlink" Target="http://www.garant.ru/products/ipo/prime/doc/70630762/" TargetMode="External"/><Relationship Id="rId46" Type="http://schemas.openxmlformats.org/officeDocument/2006/relationships/hyperlink" Target="http://www.garant.ru/products/ipo/prime/doc/70630762/" TargetMode="External"/><Relationship Id="rId59" Type="http://schemas.openxmlformats.org/officeDocument/2006/relationships/hyperlink" Target="http://www.garant.ru/products/ipo/prime/doc/70630762/" TargetMode="External"/><Relationship Id="rId67" Type="http://schemas.openxmlformats.org/officeDocument/2006/relationships/hyperlink" Target="http://www.garant.ru/products/ipo/prime/doc/70630762/" TargetMode="External"/><Relationship Id="rId20" Type="http://schemas.openxmlformats.org/officeDocument/2006/relationships/hyperlink" Target="http://www.garant.ru/products/ipo/prime/doc/70630762/" TargetMode="External"/><Relationship Id="rId41" Type="http://schemas.openxmlformats.org/officeDocument/2006/relationships/hyperlink" Target="http://www.garant.ru/products/ipo/prime/doc/70630762/" TargetMode="External"/><Relationship Id="rId54" Type="http://schemas.openxmlformats.org/officeDocument/2006/relationships/hyperlink" Target="http://www.garant.ru/products/ipo/prime/doc/70630762/" TargetMode="External"/><Relationship Id="rId62" Type="http://schemas.openxmlformats.org/officeDocument/2006/relationships/hyperlink" Target="http://www.garant.ru/products/ipo/prime/doc/706307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6893</Words>
  <Characters>39292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cp:lastPrinted>2018-01-09T08:48:00Z</cp:lastPrinted>
  <dcterms:created xsi:type="dcterms:W3CDTF">2017-10-09T08:41:00Z</dcterms:created>
  <dcterms:modified xsi:type="dcterms:W3CDTF">2021-03-15T05:23:00Z</dcterms:modified>
</cp:coreProperties>
</file>