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6833BF" w:rsidP="006833BF">
      <w:pPr>
        <w:pStyle w:val="a4"/>
        <w:jc w:val="center"/>
        <w:rPr>
          <w:sz w:val="28"/>
          <w:szCs w:val="28"/>
        </w:rPr>
      </w:pPr>
      <w:r>
        <w:rPr>
          <w:noProof/>
          <w:sz w:val="26"/>
          <w:szCs w:val="26"/>
          <w:lang w:eastAsia="ru-RU"/>
        </w:rPr>
        <w:drawing>
          <wp:inline distT="0" distB="0" distL="0" distR="0">
            <wp:extent cx="6914298" cy="9629775"/>
            <wp:effectExtent l="19050" t="0" r="852"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914298" cy="9629775"/>
                    </a:xfrm>
                    <a:prstGeom prst="rect">
                      <a:avLst/>
                    </a:prstGeom>
                    <a:noFill/>
                    <a:ln w="9525">
                      <a:noFill/>
                      <a:miter lim="800000"/>
                      <a:headEnd/>
                      <a:tailEnd/>
                    </a:ln>
                  </pic:spPr>
                </pic:pic>
              </a:graphicData>
            </a:graphic>
          </wp:inline>
        </w:drawing>
      </w: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3F75DF" w:rsidRDefault="003F75DF" w:rsidP="006833BF">
      <w:pPr>
        <w:pStyle w:val="a6"/>
        <w:ind w:left="0"/>
        <w:jc w:val="left"/>
      </w:pPr>
    </w:p>
    <w:p w:rsidR="00B31D9D" w:rsidRDefault="00B31D9D" w:rsidP="00B31D9D">
      <w:pPr>
        <w:pStyle w:val="a6"/>
      </w:pPr>
      <w:r>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Default="00E02157" w:rsidP="00E02157">
            <w:pPr>
              <w:pStyle w:val="a6"/>
              <w:spacing w:before="0" w:line="360" w:lineRule="auto"/>
              <w:ind w:left="0" w:right="0"/>
            </w:pPr>
            <w:r>
              <w:t>12</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Default="00843997" w:rsidP="00E02157">
            <w:pPr>
              <w:pStyle w:val="a6"/>
              <w:spacing w:before="0" w:line="360" w:lineRule="auto"/>
              <w:ind w:left="0" w:right="0"/>
            </w:pPr>
            <w:r>
              <w:t>13</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Default="00843997" w:rsidP="00E02157">
            <w:pPr>
              <w:pStyle w:val="a6"/>
              <w:spacing w:before="0" w:line="360" w:lineRule="auto"/>
              <w:ind w:left="0" w:right="0"/>
            </w:pPr>
            <w:r>
              <w:t>24</w:t>
            </w:r>
          </w:p>
          <w:p w:rsidR="00E02157"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Default="00843997" w:rsidP="00E02157">
            <w:pPr>
              <w:pStyle w:val="a6"/>
              <w:spacing w:before="0" w:line="360" w:lineRule="auto"/>
              <w:ind w:left="0" w:right="0"/>
            </w:pPr>
            <w:r>
              <w:t>25</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товки  специалистов  среднего  звена,  далее  –  ППССЗ)  по  спец</w:t>
            </w:r>
            <w:r w:rsidRPr="00757DFE">
              <w:rPr>
                <w:sz w:val="26"/>
                <w:szCs w:val="26"/>
                <w:lang w:val="ru-RU"/>
              </w:rPr>
              <w:t>и</w:t>
            </w:r>
            <w:r w:rsidRPr="00757DFE">
              <w:rPr>
                <w:sz w:val="26"/>
                <w:szCs w:val="26"/>
                <w:lang w:val="ru-RU"/>
              </w:rPr>
              <w:t>альности 46.02.01 «Документационное обеспечение управления и архивоведение».</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w:t>
            </w:r>
            <w:r w:rsidRPr="00757DFE">
              <w:rPr>
                <w:rFonts w:ascii="Times New Roman" w:hAnsi="Times New Roman" w:cs="Times New Roman"/>
                <w:bCs/>
                <w:sz w:val="26"/>
                <w:szCs w:val="26"/>
                <w:lang w:val="ru-RU"/>
              </w:rPr>
              <w:lastRenderedPageBreak/>
              <w:t xml:space="preserve">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Ожидаемые коне</w:t>
            </w:r>
            <w:r w:rsidRPr="00757DFE">
              <w:rPr>
                <w:b/>
                <w:sz w:val="26"/>
                <w:szCs w:val="26"/>
                <w:lang w:val="ru-RU"/>
              </w:rPr>
              <w:t>ч</w:t>
            </w:r>
            <w:r w:rsidRPr="00757DFE">
              <w:rPr>
                <w:b/>
                <w:sz w:val="26"/>
                <w:szCs w:val="26"/>
                <w:lang w:val="ru-RU"/>
              </w:rPr>
              <w:lastRenderedPageBreak/>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lastRenderedPageBreak/>
              <w:t>Общие:</w:t>
            </w:r>
          </w:p>
          <w:p w:rsidR="00B31D9D" w:rsidRPr="00757DFE" w:rsidRDefault="00B31D9D" w:rsidP="008166B8">
            <w:pPr>
              <w:pStyle w:val="TableParagraph"/>
              <w:ind w:right="141"/>
              <w:rPr>
                <w:sz w:val="26"/>
                <w:szCs w:val="26"/>
                <w:lang w:val="ru-RU"/>
              </w:rPr>
            </w:pPr>
            <w:r w:rsidRPr="00757DFE">
              <w:rPr>
                <w:sz w:val="26"/>
                <w:szCs w:val="26"/>
                <w:lang w:val="ru-RU"/>
              </w:rPr>
              <w:lastRenderedPageBreak/>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lastRenderedPageBreak/>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непрерывность и преемственность процесса воспитания и разв</w:t>
            </w:r>
            <w:r w:rsidRPr="00757DFE">
              <w:rPr>
                <w:bCs/>
                <w:sz w:val="26"/>
                <w:szCs w:val="26"/>
                <w:lang w:val="ru-RU"/>
              </w:rPr>
              <w:t>и</w:t>
            </w:r>
            <w:r w:rsidRPr="00757DFE">
              <w:rPr>
                <w:bCs/>
                <w:sz w:val="26"/>
                <w:szCs w:val="26"/>
                <w:lang w:val="ru-RU"/>
              </w:rPr>
              <w:lastRenderedPageBreak/>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lastRenderedPageBreak/>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lastRenderedPageBreak/>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3"/>
        <w:gridCol w:w="4252"/>
      </w:tblGrid>
      <w:tr w:rsidR="00B31D9D" w:rsidRPr="00B31D9D" w:rsidTr="005F6E00">
        <w:trPr>
          <w:trHeight w:val="834"/>
        </w:trPr>
        <w:tc>
          <w:tcPr>
            <w:tcW w:w="1020" w:type="dxa"/>
          </w:tcPr>
          <w:p w:rsidR="00B31D9D" w:rsidRPr="00B31D9D" w:rsidRDefault="00B31D9D" w:rsidP="00EC4C82">
            <w:pPr>
              <w:pStyle w:val="TableParagraph"/>
              <w:ind w:left="1509" w:hanging="1112"/>
              <w:rPr>
                <w:sz w:val="24"/>
                <w:szCs w:val="24"/>
              </w:rPr>
            </w:pPr>
          </w:p>
        </w:tc>
        <w:tc>
          <w:tcPr>
            <w:tcW w:w="4253" w:type="dxa"/>
          </w:tcPr>
          <w:p w:rsidR="00B31D9D" w:rsidRPr="00B31D9D" w:rsidRDefault="00B31D9D" w:rsidP="00EC4C82">
            <w:pPr>
              <w:pStyle w:val="TableParagraph"/>
              <w:ind w:left="1509" w:hanging="1112"/>
              <w:rPr>
                <w:sz w:val="24"/>
                <w:szCs w:val="24"/>
                <w:lang w:val="ru-RU"/>
              </w:rPr>
            </w:pPr>
            <w:r w:rsidRPr="00B31D9D">
              <w:rPr>
                <w:sz w:val="24"/>
                <w:szCs w:val="24"/>
                <w:lang w:val="ru-RU"/>
              </w:rPr>
              <w:t>Наименование</w:t>
            </w:r>
            <w:r w:rsidRPr="00B31D9D">
              <w:rPr>
                <w:spacing w:val="-14"/>
                <w:sz w:val="24"/>
                <w:szCs w:val="24"/>
                <w:lang w:val="ru-RU"/>
              </w:rPr>
              <w:t xml:space="preserve"> </w:t>
            </w:r>
            <w:r w:rsidRPr="00B31D9D">
              <w:rPr>
                <w:sz w:val="24"/>
                <w:szCs w:val="24"/>
                <w:lang w:val="ru-RU"/>
              </w:rPr>
              <w:t>профессионального</w:t>
            </w:r>
            <w:r w:rsidRPr="00B31D9D">
              <w:rPr>
                <w:spacing w:val="-10"/>
                <w:sz w:val="24"/>
                <w:szCs w:val="24"/>
                <w:lang w:val="ru-RU"/>
              </w:rPr>
              <w:t xml:space="preserve"> </w:t>
            </w:r>
            <w:r w:rsidRPr="00B31D9D">
              <w:rPr>
                <w:sz w:val="24"/>
                <w:szCs w:val="24"/>
                <w:lang w:val="ru-RU"/>
              </w:rPr>
              <w:t>модуля,</w:t>
            </w:r>
            <w:r w:rsidRPr="00B31D9D">
              <w:rPr>
                <w:spacing w:val="-57"/>
                <w:sz w:val="24"/>
                <w:szCs w:val="24"/>
                <w:lang w:val="ru-RU"/>
              </w:rPr>
              <w:t xml:space="preserve"> </w:t>
            </w:r>
            <w:r w:rsidRPr="00B31D9D">
              <w:rPr>
                <w:sz w:val="24"/>
                <w:szCs w:val="24"/>
                <w:lang w:val="ru-RU"/>
              </w:rPr>
              <w:t>учебной</w:t>
            </w:r>
            <w:r w:rsidRPr="00B31D9D">
              <w:rPr>
                <w:spacing w:val="1"/>
                <w:sz w:val="24"/>
                <w:szCs w:val="24"/>
                <w:lang w:val="ru-RU"/>
              </w:rPr>
              <w:t xml:space="preserve"> </w:t>
            </w:r>
            <w:r w:rsidRPr="00B31D9D">
              <w:rPr>
                <w:sz w:val="24"/>
                <w:szCs w:val="24"/>
                <w:lang w:val="ru-RU"/>
              </w:rPr>
              <w:t>дисци</w:t>
            </w:r>
            <w:r w:rsidRPr="00B31D9D">
              <w:rPr>
                <w:sz w:val="24"/>
                <w:szCs w:val="24"/>
                <w:lang w:val="ru-RU"/>
              </w:rPr>
              <w:t>п</w:t>
            </w:r>
            <w:r w:rsidRPr="00B31D9D">
              <w:rPr>
                <w:sz w:val="24"/>
                <w:szCs w:val="24"/>
                <w:lang w:val="ru-RU"/>
              </w:rPr>
              <w:t>лины</w:t>
            </w:r>
          </w:p>
        </w:tc>
        <w:tc>
          <w:tcPr>
            <w:tcW w:w="4252" w:type="dxa"/>
          </w:tcPr>
          <w:p w:rsidR="00B31D9D" w:rsidRPr="00B31D9D" w:rsidRDefault="00B31D9D" w:rsidP="00EC4C82">
            <w:pPr>
              <w:pStyle w:val="TableParagraph"/>
              <w:ind w:left="314" w:firstLine="338"/>
              <w:rPr>
                <w:sz w:val="24"/>
                <w:szCs w:val="24"/>
                <w:lang w:val="ru-RU"/>
              </w:rPr>
            </w:pPr>
            <w:r w:rsidRPr="00B31D9D">
              <w:rPr>
                <w:sz w:val="24"/>
                <w:szCs w:val="24"/>
                <w:lang w:val="ru-RU"/>
              </w:rPr>
              <w:t>Код личностных результатов</w:t>
            </w:r>
            <w:r w:rsidRPr="00B31D9D">
              <w:rPr>
                <w:spacing w:val="1"/>
                <w:sz w:val="24"/>
                <w:szCs w:val="24"/>
                <w:lang w:val="ru-RU"/>
              </w:rPr>
              <w:t xml:space="preserve"> </w:t>
            </w:r>
            <w:r w:rsidRPr="00B31D9D">
              <w:rPr>
                <w:sz w:val="24"/>
                <w:szCs w:val="24"/>
                <w:lang w:val="ru-RU"/>
              </w:rPr>
              <w:t>ре</w:t>
            </w:r>
            <w:r w:rsidRPr="00B31D9D">
              <w:rPr>
                <w:sz w:val="24"/>
                <w:szCs w:val="24"/>
                <w:lang w:val="ru-RU"/>
              </w:rPr>
              <w:t>а</w:t>
            </w:r>
            <w:r w:rsidRPr="00B31D9D">
              <w:rPr>
                <w:sz w:val="24"/>
                <w:szCs w:val="24"/>
                <w:lang w:val="ru-RU"/>
              </w:rPr>
              <w:t>лизации</w:t>
            </w:r>
            <w:r w:rsidRPr="00B31D9D">
              <w:rPr>
                <w:spacing w:val="-8"/>
                <w:sz w:val="24"/>
                <w:szCs w:val="24"/>
                <w:lang w:val="ru-RU"/>
              </w:rPr>
              <w:t xml:space="preserve"> </w:t>
            </w:r>
            <w:r w:rsidRPr="00B31D9D">
              <w:rPr>
                <w:sz w:val="24"/>
                <w:szCs w:val="24"/>
                <w:lang w:val="ru-RU"/>
              </w:rPr>
              <w:t>программы</w:t>
            </w:r>
            <w:r w:rsidRPr="00B31D9D">
              <w:rPr>
                <w:spacing w:val="-10"/>
                <w:sz w:val="24"/>
                <w:szCs w:val="24"/>
                <w:lang w:val="ru-RU"/>
              </w:rPr>
              <w:t xml:space="preserve"> </w:t>
            </w:r>
            <w:r w:rsidRPr="00B31D9D">
              <w:rPr>
                <w:sz w:val="24"/>
                <w:szCs w:val="24"/>
                <w:lang w:val="ru-RU"/>
              </w:rPr>
              <w:t>воспитания</w:t>
            </w:r>
          </w:p>
        </w:tc>
      </w:tr>
      <w:tr w:rsidR="00B31D9D" w:rsidRPr="006833BF"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t>ОУД.01</w:t>
            </w:r>
          </w:p>
        </w:tc>
        <w:tc>
          <w:tcPr>
            <w:tcW w:w="4253" w:type="dxa"/>
          </w:tcPr>
          <w:p w:rsidR="00B31D9D" w:rsidRPr="00B31D9D" w:rsidRDefault="00B31D9D" w:rsidP="00EC4C82">
            <w:pPr>
              <w:pStyle w:val="TableParagraph"/>
              <w:ind w:left="141"/>
              <w:rPr>
                <w:sz w:val="24"/>
                <w:szCs w:val="24"/>
              </w:rPr>
            </w:pPr>
            <w:r w:rsidRPr="00B31D9D">
              <w:rPr>
                <w:sz w:val="24"/>
                <w:szCs w:val="24"/>
              </w:rPr>
              <w:t>Русский</w:t>
            </w:r>
            <w:r w:rsidRPr="00B31D9D">
              <w:rPr>
                <w:spacing w:val="-1"/>
                <w:sz w:val="24"/>
                <w:szCs w:val="24"/>
              </w:rPr>
              <w:t xml:space="preserve"> </w:t>
            </w:r>
            <w:r w:rsidRPr="00B31D9D">
              <w:rPr>
                <w:sz w:val="24"/>
                <w:szCs w:val="24"/>
              </w:rPr>
              <w:t>язык</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5,</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7,</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8,</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11,</w:t>
            </w:r>
            <w:r w:rsidRPr="00B31D9D">
              <w:rPr>
                <w:spacing w:val="-3"/>
                <w:sz w:val="24"/>
                <w:szCs w:val="24"/>
              </w:rPr>
              <w:t xml:space="preserve"> </w:t>
            </w:r>
            <w:r w:rsidRPr="00B31D9D">
              <w:rPr>
                <w:sz w:val="24"/>
                <w:szCs w:val="24"/>
              </w:rPr>
              <w:t>ЛР</w:t>
            </w:r>
            <w:r w:rsidRPr="00B31D9D">
              <w:rPr>
                <w:spacing w:val="1"/>
                <w:sz w:val="24"/>
                <w:szCs w:val="24"/>
              </w:rPr>
              <w:t xml:space="preserve"> </w:t>
            </w:r>
            <w:r w:rsidRPr="00B31D9D">
              <w:rPr>
                <w:sz w:val="24"/>
                <w:szCs w:val="24"/>
              </w:rPr>
              <w:t>14</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ОУД.02</w:t>
            </w:r>
          </w:p>
        </w:tc>
        <w:tc>
          <w:tcPr>
            <w:tcW w:w="4253" w:type="dxa"/>
          </w:tcPr>
          <w:p w:rsidR="00B31D9D" w:rsidRPr="00B31D9D" w:rsidRDefault="00B31D9D" w:rsidP="00EC4C82">
            <w:pPr>
              <w:pStyle w:val="TableParagraph"/>
              <w:ind w:left="141"/>
              <w:rPr>
                <w:sz w:val="24"/>
                <w:szCs w:val="24"/>
              </w:rPr>
            </w:pPr>
            <w:r w:rsidRPr="00B31D9D">
              <w:rPr>
                <w:sz w:val="24"/>
                <w:szCs w:val="24"/>
              </w:rPr>
              <w:t>Литература</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5,</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7,</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8,</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11,</w:t>
            </w:r>
            <w:r w:rsidRPr="00B31D9D">
              <w:rPr>
                <w:spacing w:val="-3"/>
                <w:sz w:val="24"/>
                <w:szCs w:val="24"/>
              </w:rPr>
              <w:t xml:space="preserve"> </w:t>
            </w:r>
            <w:r w:rsidRPr="00B31D9D">
              <w:rPr>
                <w:sz w:val="24"/>
                <w:szCs w:val="24"/>
              </w:rPr>
              <w:t>ЛР</w:t>
            </w:r>
            <w:r w:rsidRPr="00B31D9D">
              <w:rPr>
                <w:spacing w:val="1"/>
                <w:sz w:val="24"/>
                <w:szCs w:val="24"/>
              </w:rPr>
              <w:t xml:space="preserve"> </w:t>
            </w:r>
            <w:r w:rsidRPr="00B31D9D">
              <w:rPr>
                <w:sz w:val="24"/>
                <w:szCs w:val="24"/>
              </w:rPr>
              <w:t>13</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ОУД.03</w:t>
            </w:r>
          </w:p>
        </w:tc>
        <w:tc>
          <w:tcPr>
            <w:tcW w:w="4253" w:type="dxa"/>
          </w:tcPr>
          <w:p w:rsidR="00B31D9D" w:rsidRPr="00B31D9D" w:rsidRDefault="00B31D9D" w:rsidP="00EC4C82">
            <w:pPr>
              <w:pStyle w:val="TableParagraph"/>
              <w:ind w:left="141"/>
              <w:rPr>
                <w:sz w:val="24"/>
                <w:szCs w:val="24"/>
              </w:rPr>
            </w:pPr>
            <w:r w:rsidRPr="00B31D9D">
              <w:rPr>
                <w:sz w:val="24"/>
                <w:szCs w:val="24"/>
              </w:rPr>
              <w:t>Иностранный</w:t>
            </w:r>
            <w:r w:rsidRPr="00B31D9D">
              <w:rPr>
                <w:spacing w:val="-3"/>
                <w:sz w:val="24"/>
                <w:szCs w:val="24"/>
              </w:rPr>
              <w:t xml:space="preserve"> </w:t>
            </w:r>
            <w:r w:rsidRPr="00B31D9D">
              <w:rPr>
                <w:sz w:val="24"/>
                <w:szCs w:val="24"/>
              </w:rPr>
              <w:t>язык</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ОУД.04</w:t>
            </w:r>
          </w:p>
        </w:tc>
        <w:tc>
          <w:tcPr>
            <w:tcW w:w="4253" w:type="dxa"/>
          </w:tcPr>
          <w:p w:rsidR="00B31D9D" w:rsidRPr="00B31D9D" w:rsidRDefault="00B31D9D" w:rsidP="00EC4C82">
            <w:pPr>
              <w:pStyle w:val="TableParagraph"/>
              <w:ind w:left="141"/>
              <w:rPr>
                <w:sz w:val="24"/>
                <w:szCs w:val="24"/>
              </w:rPr>
            </w:pPr>
            <w:r w:rsidRPr="00B31D9D">
              <w:rPr>
                <w:sz w:val="24"/>
                <w:szCs w:val="24"/>
              </w:rPr>
              <w:t>Математика</w:t>
            </w:r>
          </w:p>
        </w:tc>
        <w:tc>
          <w:tcPr>
            <w:tcW w:w="4252" w:type="dxa"/>
          </w:tcPr>
          <w:p w:rsidR="00B31D9D" w:rsidRPr="00B31D9D" w:rsidRDefault="00B31D9D" w:rsidP="00EC4C82">
            <w:pPr>
              <w:pStyle w:val="TableParagraph"/>
              <w:ind w:left="141"/>
              <w:rPr>
                <w:sz w:val="24"/>
                <w:szCs w:val="24"/>
              </w:rPr>
            </w:pPr>
            <w:r w:rsidRPr="00B31D9D">
              <w:rPr>
                <w:sz w:val="24"/>
                <w:szCs w:val="24"/>
              </w:rPr>
              <w:t>ЛР 4, ЛР 14, ЛР</w:t>
            </w:r>
            <w:r w:rsidRPr="00B31D9D">
              <w:rPr>
                <w:spacing w:val="-2"/>
                <w:sz w:val="24"/>
                <w:szCs w:val="24"/>
              </w:rPr>
              <w:t xml:space="preserve"> </w:t>
            </w:r>
            <w:r w:rsidRPr="00B31D9D">
              <w:rPr>
                <w:sz w:val="24"/>
                <w:szCs w:val="24"/>
              </w:rPr>
              <w:t>16</w:t>
            </w:r>
          </w:p>
        </w:tc>
      </w:tr>
      <w:tr w:rsidR="00B31D9D" w:rsidRPr="006833BF" w:rsidTr="005F6E00">
        <w:trPr>
          <w:trHeight w:val="319"/>
        </w:trPr>
        <w:tc>
          <w:tcPr>
            <w:tcW w:w="1020" w:type="dxa"/>
          </w:tcPr>
          <w:p w:rsidR="00B31D9D" w:rsidRPr="00B31D9D" w:rsidRDefault="00B31D9D" w:rsidP="00EC4C82">
            <w:pPr>
              <w:pStyle w:val="TableParagraph"/>
              <w:ind w:left="141"/>
              <w:rPr>
                <w:sz w:val="24"/>
                <w:szCs w:val="24"/>
              </w:rPr>
            </w:pPr>
            <w:r w:rsidRPr="00B31D9D">
              <w:rPr>
                <w:sz w:val="24"/>
                <w:szCs w:val="24"/>
              </w:rPr>
              <w:t>ОУД.05</w:t>
            </w:r>
          </w:p>
        </w:tc>
        <w:tc>
          <w:tcPr>
            <w:tcW w:w="4253" w:type="dxa"/>
          </w:tcPr>
          <w:p w:rsidR="00B31D9D" w:rsidRPr="00B31D9D" w:rsidRDefault="00B31D9D" w:rsidP="00EC4C82">
            <w:pPr>
              <w:pStyle w:val="TableParagraph"/>
              <w:ind w:left="141"/>
              <w:rPr>
                <w:sz w:val="24"/>
                <w:szCs w:val="24"/>
              </w:rPr>
            </w:pPr>
            <w:r w:rsidRPr="00B31D9D">
              <w:rPr>
                <w:sz w:val="24"/>
                <w:szCs w:val="24"/>
              </w:rPr>
              <w:t>История</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5,</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6,</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7,</w:t>
            </w:r>
            <w:r w:rsidRPr="00B31D9D">
              <w:rPr>
                <w:spacing w:val="-3"/>
                <w:sz w:val="24"/>
                <w:szCs w:val="24"/>
              </w:rPr>
              <w:t xml:space="preserve"> </w:t>
            </w:r>
            <w:r w:rsidRPr="00B31D9D">
              <w:rPr>
                <w:sz w:val="24"/>
                <w:szCs w:val="24"/>
              </w:rPr>
              <w:t>ЛР</w:t>
            </w:r>
            <w:r w:rsidRPr="00B31D9D">
              <w:rPr>
                <w:spacing w:val="1"/>
                <w:sz w:val="24"/>
                <w:szCs w:val="24"/>
              </w:rPr>
              <w:t xml:space="preserve"> </w:t>
            </w:r>
            <w:r w:rsidRPr="00B31D9D">
              <w:rPr>
                <w:sz w:val="24"/>
                <w:szCs w:val="24"/>
              </w:rPr>
              <w:t>13</w:t>
            </w:r>
          </w:p>
        </w:tc>
      </w:tr>
      <w:tr w:rsidR="00B31D9D" w:rsidRPr="00B31D9D" w:rsidTr="005F6E00">
        <w:trPr>
          <w:trHeight w:val="319"/>
        </w:trPr>
        <w:tc>
          <w:tcPr>
            <w:tcW w:w="1020" w:type="dxa"/>
          </w:tcPr>
          <w:p w:rsidR="00B31D9D" w:rsidRPr="00B31D9D" w:rsidRDefault="00B31D9D" w:rsidP="00EC4C82">
            <w:pPr>
              <w:pStyle w:val="TableParagraph"/>
              <w:ind w:left="141"/>
              <w:rPr>
                <w:sz w:val="24"/>
                <w:szCs w:val="24"/>
              </w:rPr>
            </w:pPr>
            <w:r w:rsidRPr="00B31D9D">
              <w:rPr>
                <w:sz w:val="24"/>
                <w:szCs w:val="24"/>
              </w:rPr>
              <w:t>ОУД.06</w:t>
            </w:r>
          </w:p>
        </w:tc>
        <w:tc>
          <w:tcPr>
            <w:tcW w:w="4253" w:type="dxa"/>
          </w:tcPr>
          <w:p w:rsidR="00B31D9D" w:rsidRPr="00B31D9D" w:rsidRDefault="00B31D9D" w:rsidP="00EC4C82">
            <w:pPr>
              <w:pStyle w:val="TableParagraph"/>
              <w:ind w:left="141"/>
              <w:rPr>
                <w:sz w:val="24"/>
                <w:szCs w:val="24"/>
              </w:rPr>
            </w:pPr>
            <w:r w:rsidRPr="00B31D9D">
              <w:rPr>
                <w:sz w:val="24"/>
                <w:szCs w:val="24"/>
              </w:rPr>
              <w:t>Физическая</w:t>
            </w:r>
            <w:r w:rsidRPr="00B31D9D">
              <w:rPr>
                <w:spacing w:val="-2"/>
                <w:sz w:val="24"/>
                <w:szCs w:val="24"/>
              </w:rPr>
              <w:t xml:space="preserve"> </w:t>
            </w:r>
            <w:r w:rsidRPr="00B31D9D">
              <w:rPr>
                <w:sz w:val="24"/>
                <w:szCs w:val="24"/>
              </w:rPr>
              <w:t>культура</w:t>
            </w:r>
          </w:p>
        </w:tc>
        <w:tc>
          <w:tcPr>
            <w:tcW w:w="4252" w:type="dxa"/>
          </w:tcPr>
          <w:p w:rsidR="00B31D9D" w:rsidRPr="00B31D9D" w:rsidRDefault="00B31D9D" w:rsidP="00EC4C82">
            <w:pPr>
              <w:pStyle w:val="TableParagraph"/>
              <w:ind w:left="141"/>
              <w:rPr>
                <w:sz w:val="24"/>
                <w:szCs w:val="24"/>
              </w:rPr>
            </w:pPr>
            <w:r w:rsidRPr="00B31D9D">
              <w:rPr>
                <w:sz w:val="24"/>
                <w:szCs w:val="24"/>
              </w:rPr>
              <w:t>ЛР 9, ЛР 13, ЛР</w:t>
            </w:r>
            <w:r w:rsidRPr="00B31D9D">
              <w:rPr>
                <w:spacing w:val="-2"/>
                <w:sz w:val="24"/>
                <w:szCs w:val="24"/>
              </w:rPr>
              <w:t xml:space="preserve"> </w:t>
            </w:r>
            <w:r w:rsidRPr="00B31D9D">
              <w:rPr>
                <w:sz w:val="24"/>
                <w:szCs w:val="24"/>
              </w:rPr>
              <w:t>14, ЛР 18</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ОУД.07</w:t>
            </w:r>
          </w:p>
        </w:tc>
        <w:tc>
          <w:tcPr>
            <w:tcW w:w="4253" w:type="dxa"/>
          </w:tcPr>
          <w:p w:rsidR="00B31D9D" w:rsidRPr="00B31D9D" w:rsidRDefault="00B31D9D" w:rsidP="00EC4C82">
            <w:pPr>
              <w:pStyle w:val="TableParagraph"/>
              <w:ind w:left="141"/>
              <w:rPr>
                <w:sz w:val="24"/>
                <w:szCs w:val="24"/>
              </w:rPr>
            </w:pPr>
            <w:r w:rsidRPr="00B31D9D">
              <w:rPr>
                <w:sz w:val="24"/>
                <w:szCs w:val="24"/>
              </w:rPr>
              <w:t>Основы безопасности</w:t>
            </w:r>
            <w:r w:rsidRPr="00B31D9D">
              <w:rPr>
                <w:spacing w:val="1"/>
                <w:sz w:val="24"/>
                <w:szCs w:val="24"/>
              </w:rPr>
              <w:t xml:space="preserve"> </w:t>
            </w:r>
            <w:r w:rsidRPr="00B31D9D">
              <w:rPr>
                <w:sz w:val="24"/>
                <w:szCs w:val="24"/>
              </w:rPr>
              <w:t>жизнедеятельности</w:t>
            </w:r>
          </w:p>
        </w:tc>
        <w:tc>
          <w:tcPr>
            <w:tcW w:w="4252" w:type="dxa"/>
          </w:tcPr>
          <w:p w:rsidR="00B31D9D" w:rsidRPr="00B31D9D" w:rsidRDefault="00B31D9D" w:rsidP="00EC4C82">
            <w:pPr>
              <w:pStyle w:val="TableParagraph"/>
              <w:ind w:left="141"/>
              <w:rPr>
                <w:sz w:val="24"/>
                <w:szCs w:val="24"/>
              </w:rPr>
            </w:pPr>
            <w:r w:rsidRPr="00B31D9D">
              <w:rPr>
                <w:sz w:val="24"/>
                <w:szCs w:val="24"/>
              </w:rPr>
              <w:t>ЛР 6, ЛР 7, ЛР</w:t>
            </w:r>
            <w:r w:rsidRPr="00B31D9D">
              <w:rPr>
                <w:spacing w:val="-2"/>
                <w:sz w:val="24"/>
                <w:szCs w:val="24"/>
              </w:rPr>
              <w:t xml:space="preserve"> </w:t>
            </w:r>
            <w:r w:rsidRPr="00B31D9D">
              <w:rPr>
                <w:sz w:val="24"/>
                <w:szCs w:val="24"/>
              </w:rPr>
              <w:t>9, ЛР 10,</w:t>
            </w:r>
            <w:r w:rsidRPr="00B31D9D">
              <w:rPr>
                <w:spacing w:val="-3"/>
                <w:sz w:val="24"/>
                <w:szCs w:val="24"/>
              </w:rPr>
              <w:t xml:space="preserve"> </w:t>
            </w:r>
            <w:r w:rsidRPr="00B31D9D">
              <w:rPr>
                <w:sz w:val="24"/>
                <w:szCs w:val="24"/>
              </w:rPr>
              <w:t>ЛР 16, ЛР 18</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ОУД.08</w:t>
            </w:r>
          </w:p>
        </w:tc>
        <w:tc>
          <w:tcPr>
            <w:tcW w:w="4253" w:type="dxa"/>
          </w:tcPr>
          <w:p w:rsidR="00B31D9D" w:rsidRPr="00B31D9D" w:rsidRDefault="00B31D9D" w:rsidP="00EC4C82">
            <w:pPr>
              <w:pStyle w:val="TableParagraph"/>
              <w:ind w:left="141"/>
              <w:rPr>
                <w:sz w:val="24"/>
                <w:szCs w:val="24"/>
              </w:rPr>
            </w:pPr>
            <w:r w:rsidRPr="00B31D9D">
              <w:rPr>
                <w:sz w:val="24"/>
                <w:szCs w:val="24"/>
              </w:rPr>
              <w:t>Информатика</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4,</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10</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ОУД.09</w:t>
            </w:r>
          </w:p>
        </w:tc>
        <w:tc>
          <w:tcPr>
            <w:tcW w:w="4253" w:type="dxa"/>
          </w:tcPr>
          <w:p w:rsidR="00B31D9D" w:rsidRPr="00B31D9D" w:rsidRDefault="00B31D9D" w:rsidP="00EC4C82">
            <w:pPr>
              <w:pStyle w:val="TableParagraph"/>
              <w:ind w:left="141"/>
              <w:rPr>
                <w:sz w:val="24"/>
                <w:szCs w:val="24"/>
              </w:rPr>
            </w:pPr>
            <w:r w:rsidRPr="00B31D9D">
              <w:rPr>
                <w:sz w:val="24"/>
                <w:szCs w:val="24"/>
              </w:rPr>
              <w:t>Обществознание</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5,</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6,</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7,</w:t>
            </w:r>
            <w:r w:rsidRPr="00B31D9D">
              <w:rPr>
                <w:spacing w:val="-3"/>
                <w:sz w:val="24"/>
                <w:szCs w:val="24"/>
              </w:rPr>
              <w:t xml:space="preserve"> </w:t>
            </w:r>
            <w:r w:rsidRPr="00B31D9D">
              <w:rPr>
                <w:sz w:val="24"/>
                <w:szCs w:val="24"/>
              </w:rPr>
              <w:t>ЛР</w:t>
            </w:r>
            <w:r w:rsidRPr="00B31D9D">
              <w:rPr>
                <w:spacing w:val="1"/>
                <w:sz w:val="24"/>
                <w:szCs w:val="24"/>
              </w:rPr>
              <w:t xml:space="preserve"> </w:t>
            </w:r>
            <w:r w:rsidRPr="00B31D9D">
              <w:rPr>
                <w:sz w:val="24"/>
                <w:szCs w:val="24"/>
              </w:rPr>
              <w:t>13</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ОУД.10</w:t>
            </w:r>
          </w:p>
        </w:tc>
        <w:tc>
          <w:tcPr>
            <w:tcW w:w="4253" w:type="dxa"/>
          </w:tcPr>
          <w:p w:rsidR="00B31D9D" w:rsidRPr="00B31D9D" w:rsidRDefault="00B31D9D" w:rsidP="00EC4C82">
            <w:pPr>
              <w:pStyle w:val="TableParagraph"/>
              <w:ind w:left="141"/>
              <w:rPr>
                <w:sz w:val="24"/>
                <w:szCs w:val="24"/>
              </w:rPr>
            </w:pPr>
            <w:r w:rsidRPr="00B31D9D">
              <w:rPr>
                <w:sz w:val="24"/>
                <w:szCs w:val="24"/>
              </w:rPr>
              <w:t>Экономика</w:t>
            </w:r>
          </w:p>
        </w:tc>
        <w:tc>
          <w:tcPr>
            <w:tcW w:w="4252" w:type="dxa"/>
          </w:tcPr>
          <w:p w:rsidR="00B31D9D" w:rsidRPr="00B31D9D" w:rsidRDefault="00B31D9D" w:rsidP="00EC4C82">
            <w:pPr>
              <w:pStyle w:val="TableParagraph"/>
              <w:ind w:left="141"/>
              <w:rPr>
                <w:sz w:val="24"/>
                <w:szCs w:val="24"/>
              </w:rPr>
            </w:pPr>
            <w:r w:rsidRPr="00B31D9D">
              <w:rPr>
                <w:sz w:val="24"/>
                <w:szCs w:val="24"/>
              </w:rPr>
              <w:t>ЛР 4, ЛР 13, ЛР</w:t>
            </w:r>
            <w:r w:rsidRPr="00B31D9D">
              <w:rPr>
                <w:spacing w:val="-2"/>
                <w:sz w:val="24"/>
                <w:szCs w:val="24"/>
              </w:rPr>
              <w:t xml:space="preserve"> </w:t>
            </w:r>
            <w:r w:rsidRPr="00B31D9D">
              <w:rPr>
                <w:sz w:val="24"/>
                <w:szCs w:val="24"/>
              </w:rPr>
              <w:t>14,  ЛР 16</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ОУД.11</w:t>
            </w:r>
          </w:p>
        </w:tc>
        <w:tc>
          <w:tcPr>
            <w:tcW w:w="4253" w:type="dxa"/>
          </w:tcPr>
          <w:p w:rsidR="00B31D9D" w:rsidRPr="00B31D9D" w:rsidRDefault="00B31D9D" w:rsidP="00EC4C82">
            <w:pPr>
              <w:pStyle w:val="TableParagraph"/>
              <w:ind w:left="141"/>
              <w:rPr>
                <w:sz w:val="24"/>
                <w:szCs w:val="24"/>
              </w:rPr>
            </w:pPr>
            <w:r w:rsidRPr="00B31D9D">
              <w:rPr>
                <w:sz w:val="24"/>
                <w:szCs w:val="24"/>
              </w:rPr>
              <w:t>Право</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3"/>
                <w:sz w:val="24"/>
                <w:szCs w:val="24"/>
              </w:rPr>
              <w:t xml:space="preserve"> </w:t>
            </w:r>
            <w:r w:rsidRPr="00B31D9D">
              <w:rPr>
                <w:sz w:val="24"/>
                <w:szCs w:val="24"/>
              </w:rPr>
              <w:t>1,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4,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8, ЛР</w:t>
            </w:r>
            <w:r w:rsidRPr="00B31D9D">
              <w:rPr>
                <w:spacing w:val="-2"/>
                <w:sz w:val="24"/>
                <w:szCs w:val="24"/>
              </w:rPr>
              <w:t xml:space="preserve"> </w:t>
            </w:r>
            <w:r w:rsidRPr="00B31D9D">
              <w:rPr>
                <w:sz w:val="24"/>
                <w:szCs w:val="24"/>
              </w:rPr>
              <w:t>12, ЛР 16</w:t>
            </w:r>
            <w:r w:rsidRPr="00B31D9D">
              <w:rPr>
                <w:spacing w:val="-3"/>
                <w:sz w:val="24"/>
                <w:szCs w:val="24"/>
              </w:rPr>
              <w:t xml:space="preserve">           </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ОУД.12</w:t>
            </w:r>
          </w:p>
        </w:tc>
        <w:tc>
          <w:tcPr>
            <w:tcW w:w="4253" w:type="dxa"/>
          </w:tcPr>
          <w:p w:rsidR="00B31D9D" w:rsidRPr="00B31D9D" w:rsidRDefault="00B31D9D" w:rsidP="00EC4C82">
            <w:pPr>
              <w:pStyle w:val="TableParagraph"/>
              <w:ind w:left="141"/>
              <w:rPr>
                <w:sz w:val="24"/>
                <w:szCs w:val="24"/>
              </w:rPr>
            </w:pPr>
            <w:r w:rsidRPr="00B31D9D">
              <w:rPr>
                <w:sz w:val="24"/>
                <w:szCs w:val="24"/>
              </w:rPr>
              <w:t>Естествознание</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3"/>
                <w:sz w:val="24"/>
                <w:szCs w:val="24"/>
              </w:rPr>
              <w:t xml:space="preserve"> </w:t>
            </w:r>
            <w:r w:rsidRPr="00B31D9D">
              <w:rPr>
                <w:sz w:val="24"/>
                <w:szCs w:val="24"/>
              </w:rPr>
              <w:t>1,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9, ЛР</w:t>
            </w:r>
            <w:r w:rsidRPr="00B31D9D">
              <w:rPr>
                <w:spacing w:val="-2"/>
                <w:sz w:val="24"/>
                <w:szCs w:val="24"/>
              </w:rPr>
              <w:t xml:space="preserve"> </w:t>
            </w:r>
            <w:r w:rsidRPr="00B31D9D">
              <w:rPr>
                <w:sz w:val="24"/>
                <w:szCs w:val="24"/>
              </w:rPr>
              <w:t>10, ЛР</w:t>
            </w:r>
            <w:r w:rsidRPr="00B31D9D">
              <w:rPr>
                <w:spacing w:val="-2"/>
                <w:sz w:val="24"/>
                <w:szCs w:val="24"/>
              </w:rPr>
              <w:t xml:space="preserve"> </w:t>
            </w:r>
            <w:r w:rsidRPr="00B31D9D">
              <w:rPr>
                <w:sz w:val="24"/>
                <w:szCs w:val="24"/>
              </w:rPr>
              <w:t xml:space="preserve">12, ЛР 18          </w:t>
            </w:r>
            <w:r w:rsidRPr="00B31D9D">
              <w:rPr>
                <w:spacing w:val="-3"/>
                <w:sz w:val="24"/>
                <w:szCs w:val="24"/>
              </w:rPr>
              <w:t xml:space="preserve"> </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ОУД.13</w:t>
            </w:r>
          </w:p>
        </w:tc>
        <w:tc>
          <w:tcPr>
            <w:tcW w:w="4253" w:type="dxa"/>
          </w:tcPr>
          <w:p w:rsidR="00B31D9D" w:rsidRPr="00B31D9D" w:rsidRDefault="00B31D9D" w:rsidP="00EC4C82">
            <w:pPr>
              <w:pStyle w:val="TableParagraph"/>
              <w:ind w:left="141"/>
              <w:rPr>
                <w:sz w:val="24"/>
                <w:szCs w:val="24"/>
              </w:rPr>
            </w:pPr>
            <w:r w:rsidRPr="00B31D9D">
              <w:rPr>
                <w:sz w:val="24"/>
                <w:szCs w:val="24"/>
              </w:rPr>
              <w:t>География</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3"/>
                <w:sz w:val="24"/>
                <w:szCs w:val="24"/>
              </w:rPr>
              <w:t xml:space="preserve"> </w:t>
            </w:r>
            <w:r w:rsidRPr="00B31D9D">
              <w:rPr>
                <w:sz w:val="24"/>
                <w:szCs w:val="24"/>
              </w:rPr>
              <w:t>1,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8, ЛР</w:t>
            </w:r>
            <w:r w:rsidRPr="00B31D9D">
              <w:rPr>
                <w:spacing w:val="-2"/>
                <w:sz w:val="24"/>
                <w:szCs w:val="24"/>
              </w:rPr>
              <w:t xml:space="preserve"> </w:t>
            </w:r>
            <w:r w:rsidRPr="00B31D9D">
              <w:rPr>
                <w:sz w:val="24"/>
                <w:szCs w:val="24"/>
              </w:rPr>
              <w:t>10</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ОУД.14</w:t>
            </w:r>
          </w:p>
        </w:tc>
        <w:tc>
          <w:tcPr>
            <w:tcW w:w="4253" w:type="dxa"/>
          </w:tcPr>
          <w:p w:rsidR="00B31D9D" w:rsidRPr="00B31D9D" w:rsidRDefault="00B31D9D" w:rsidP="00EC4C82">
            <w:pPr>
              <w:pStyle w:val="TableParagraph"/>
              <w:ind w:left="141"/>
              <w:rPr>
                <w:sz w:val="24"/>
                <w:szCs w:val="24"/>
              </w:rPr>
            </w:pPr>
            <w:r w:rsidRPr="00B31D9D">
              <w:rPr>
                <w:sz w:val="24"/>
                <w:szCs w:val="24"/>
              </w:rPr>
              <w:t>Астрономия</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19</w:t>
            </w:r>
          </w:p>
        </w:tc>
      </w:tr>
      <w:tr w:rsidR="00B31D9D" w:rsidRPr="00B31D9D"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ОГСЭ.01</w:t>
            </w:r>
          </w:p>
        </w:tc>
        <w:tc>
          <w:tcPr>
            <w:tcW w:w="4253" w:type="dxa"/>
          </w:tcPr>
          <w:p w:rsidR="00B31D9D" w:rsidRPr="00B31D9D" w:rsidRDefault="00B31D9D" w:rsidP="00EC4C82">
            <w:pPr>
              <w:pStyle w:val="TableParagraph"/>
              <w:ind w:left="141"/>
              <w:rPr>
                <w:sz w:val="24"/>
                <w:szCs w:val="24"/>
              </w:rPr>
            </w:pPr>
            <w:r w:rsidRPr="00B31D9D">
              <w:rPr>
                <w:sz w:val="24"/>
                <w:szCs w:val="24"/>
              </w:rPr>
              <w:t>Основы</w:t>
            </w:r>
            <w:r w:rsidRPr="00B31D9D">
              <w:rPr>
                <w:spacing w:val="-4"/>
                <w:sz w:val="24"/>
                <w:szCs w:val="24"/>
              </w:rPr>
              <w:t xml:space="preserve"> </w:t>
            </w:r>
            <w:r w:rsidRPr="00B31D9D">
              <w:rPr>
                <w:sz w:val="24"/>
                <w:szCs w:val="24"/>
              </w:rPr>
              <w:t>философии</w:t>
            </w:r>
          </w:p>
        </w:tc>
        <w:tc>
          <w:tcPr>
            <w:tcW w:w="4252" w:type="dxa"/>
          </w:tcPr>
          <w:p w:rsidR="00B31D9D" w:rsidRPr="00B31D9D" w:rsidRDefault="00B31D9D" w:rsidP="00EC4C82">
            <w:pPr>
              <w:pStyle w:val="TableParagraph"/>
              <w:ind w:left="141"/>
              <w:rPr>
                <w:sz w:val="24"/>
                <w:szCs w:val="24"/>
              </w:rPr>
            </w:pPr>
            <w:r w:rsidRPr="00B31D9D">
              <w:rPr>
                <w:sz w:val="24"/>
                <w:szCs w:val="24"/>
              </w:rPr>
              <w:t>ЛР 7, ЛР 8,</w:t>
            </w:r>
            <w:r w:rsidRPr="00B31D9D">
              <w:rPr>
                <w:spacing w:val="59"/>
                <w:sz w:val="24"/>
                <w:szCs w:val="24"/>
              </w:rPr>
              <w:t xml:space="preserve"> </w:t>
            </w:r>
            <w:r w:rsidRPr="00B31D9D">
              <w:rPr>
                <w:sz w:val="24"/>
                <w:szCs w:val="24"/>
              </w:rPr>
              <w:t>ЛР 11</w:t>
            </w:r>
          </w:p>
        </w:tc>
      </w:tr>
      <w:tr w:rsidR="00B31D9D" w:rsidRPr="006833BF"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ОГСЭ.02</w:t>
            </w:r>
          </w:p>
        </w:tc>
        <w:tc>
          <w:tcPr>
            <w:tcW w:w="4253" w:type="dxa"/>
          </w:tcPr>
          <w:p w:rsidR="00B31D9D" w:rsidRPr="00B31D9D" w:rsidRDefault="00B31D9D" w:rsidP="00EC4C82">
            <w:pPr>
              <w:pStyle w:val="TableParagraph"/>
              <w:ind w:left="141"/>
              <w:rPr>
                <w:sz w:val="24"/>
                <w:szCs w:val="24"/>
              </w:rPr>
            </w:pPr>
            <w:r w:rsidRPr="00B31D9D">
              <w:rPr>
                <w:sz w:val="24"/>
                <w:szCs w:val="24"/>
              </w:rPr>
              <w:t>История</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5,</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6,</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7,</w:t>
            </w:r>
            <w:r w:rsidRPr="00B31D9D">
              <w:rPr>
                <w:spacing w:val="-3"/>
                <w:sz w:val="24"/>
                <w:szCs w:val="24"/>
              </w:rPr>
              <w:t xml:space="preserve"> </w:t>
            </w:r>
            <w:r w:rsidRPr="00B31D9D">
              <w:rPr>
                <w:sz w:val="24"/>
                <w:szCs w:val="24"/>
              </w:rPr>
              <w:t>ЛР</w:t>
            </w:r>
            <w:r w:rsidRPr="00B31D9D">
              <w:rPr>
                <w:spacing w:val="1"/>
                <w:sz w:val="24"/>
                <w:szCs w:val="24"/>
              </w:rPr>
              <w:t xml:space="preserve"> </w:t>
            </w:r>
            <w:r w:rsidRPr="00B31D9D">
              <w:rPr>
                <w:sz w:val="24"/>
                <w:szCs w:val="24"/>
              </w:rPr>
              <w:t>13</w:t>
            </w:r>
          </w:p>
        </w:tc>
      </w:tr>
      <w:tr w:rsidR="00B31D9D" w:rsidRPr="00B31D9D"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ОГСЭ.03</w:t>
            </w:r>
          </w:p>
        </w:tc>
        <w:tc>
          <w:tcPr>
            <w:tcW w:w="4253" w:type="dxa"/>
          </w:tcPr>
          <w:p w:rsidR="00B31D9D" w:rsidRPr="00B31D9D" w:rsidRDefault="00B31D9D" w:rsidP="00EC4C82">
            <w:pPr>
              <w:pStyle w:val="TableParagraph"/>
              <w:ind w:left="141"/>
              <w:rPr>
                <w:sz w:val="24"/>
                <w:szCs w:val="24"/>
              </w:rPr>
            </w:pPr>
            <w:r w:rsidRPr="00B31D9D">
              <w:rPr>
                <w:sz w:val="24"/>
                <w:szCs w:val="24"/>
              </w:rPr>
              <w:t>Иностранный</w:t>
            </w:r>
            <w:r w:rsidRPr="00B31D9D">
              <w:rPr>
                <w:spacing w:val="-3"/>
                <w:sz w:val="24"/>
                <w:szCs w:val="24"/>
              </w:rPr>
              <w:t xml:space="preserve"> </w:t>
            </w:r>
            <w:r w:rsidRPr="00B31D9D">
              <w:rPr>
                <w:sz w:val="24"/>
                <w:szCs w:val="24"/>
              </w:rPr>
              <w:t>язык</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B31D9D" w:rsidRPr="00B31D9D"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ОГСЭ.04</w:t>
            </w:r>
          </w:p>
        </w:tc>
        <w:tc>
          <w:tcPr>
            <w:tcW w:w="4253" w:type="dxa"/>
          </w:tcPr>
          <w:p w:rsidR="00B31D9D" w:rsidRPr="00B31D9D" w:rsidRDefault="00B31D9D" w:rsidP="00EC4C82">
            <w:pPr>
              <w:pStyle w:val="TableParagraph"/>
              <w:ind w:left="141"/>
              <w:rPr>
                <w:sz w:val="24"/>
                <w:szCs w:val="24"/>
              </w:rPr>
            </w:pPr>
            <w:r w:rsidRPr="00B31D9D">
              <w:rPr>
                <w:sz w:val="24"/>
                <w:szCs w:val="24"/>
              </w:rPr>
              <w:t>Физическая</w:t>
            </w:r>
            <w:r w:rsidRPr="00B31D9D">
              <w:rPr>
                <w:spacing w:val="-2"/>
                <w:sz w:val="24"/>
                <w:szCs w:val="24"/>
              </w:rPr>
              <w:t xml:space="preserve"> </w:t>
            </w:r>
            <w:r w:rsidRPr="00B31D9D">
              <w:rPr>
                <w:sz w:val="24"/>
                <w:szCs w:val="24"/>
              </w:rPr>
              <w:t>культура</w:t>
            </w:r>
          </w:p>
        </w:tc>
        <w:tc>
          <w:tcPr>
            <w:tcW w:w="4252" w:type="dxa"/>
          </w:tcPr>
          <w:p w:rsidR="00B31D9D" w:rsidRPr="00B31D9D" w:rsidRDefault="00B31D9D" w:rsidP="00EC4C82">
            <w:pPr>
              <w:pStyle w:val="TableParagraph"/>
              <w:ind w:left="141"/>
              <w:rPr>
                <w:sz w:val="24"/>
                <w:szCs w:val="24"/>
              </w:rPr>
            </w:pPr>
            <w:r w:rsidRPr="00B31D9D">
              <w:rPr>
                <w:sz w:val="24"/>
                <w:szCs w:val="24"/>
              </w:rPr>
              <w:t>ЛР 9, ЛР 13, ЛР</w:t>
            </w:r>
            <w:r w:rsidRPr="00B31D9D">
              <w:rPr>
                <w:spacing w:val="-2"/>
                <w:sz w:val="24"/>
                <w:szCs w:val="24"/>
              </w:rPr>
              <w:t xml:space="preserve"> </w:t>
            </w:r>
            <w:r w:rsidRPr="00B31D9D">
              <w:rPr>
                <w:sz w:val="24"/>
                <w:szCs w:val="24"/>
              </w:rPr>
              <w:t>14, ЛР 18</w:t>
            </w:r>
          </w:p>
        </w:tc>
      </w:tr>
      <w:tr w:rsidR="00B31D9D" w:rsidRPr="00B31D9D"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ОГСЭ.05</w:t>
            </w:r>
          </w:p>
        </w:tc>
        <w:tc>
          <w:tcPr>
            <w:tcW w:w="4253" w:type="dxa"/>
          </w:tcPr>
          <w:p w:rsidR="00B31D9D" w:rsidRPr="00B31D9D" w:rsidRDefault="00B31D9D" w:rsidP="00EC4C82">
            <w:pPr>
              <w:pStyle w:val="TableParagraph"/>
              <w:ind w:left="141"/>
              <w:rPr>
                <w:sz w:val="24"/>
                <w:szCs w:val="24"/>
              </w:rPr>
            </w:pPr>
            <w:r w:rsidRPr="00B31D9D">
              <w:rPr>
                <w:sz w:val="24"/>
                <w:szCs w:val="24"/>
              </w:rPr>
              <w:t>Основы делопроизводства</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4,</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13,</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14,</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16</w:t>
            </w:r>
          </w:p>
        </w:tc>
      </w:tr>
      <w:tr w:rsidR="00B31D9D" w:rsidRPr="006833BF"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ОГСЭ.06</w:t>
            </w:r>
          </w:p>
        </w:tc>
        <w:tc>
          <w:tcPr>
            <w:tcW w:w="4253" w:type="dxa"/>
          </w:tcPr>
          <w:p w:rsidR="00B31D9D" w:rsidRPr="00B31D9D" w:rsidRDefault="00B31D9D" w:rsidP="00EC4C82">
            <w:pPr>
              <w:pStyle w:val="TableParagraph"/>
              <w:ind w:left="141"/>
              <w:rPr>
                <w:sz w:val="24"/>
                <w:szCs w:val="24"/>
              </w:rPr>
            </w:pPr>
            <w:r w:rsidRPr="00B31D9D">
              <w:rPr>
                <w:sz w:val="24"/>
                <w:szCs w:val="24"/>
              </w:rPr>
              <w:t>Редактирование служебных документов</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2, ЛР</w:t>
            </w:r>
            <w:r w:rsidRPr="00B31D9D">
              <w:rPr>
                <w:spacing w:val="-2"/>
                <w:sz w:val="24"/>
                <w:szCs w:val="24"/>
              </w:rPr>
              <w:t xml:space="preserve"> </w:t>
            </w:r>
            <w:r w:rsidRPr="00B31D9D">
              <w:rPr>
                <w:sz w:val="24"/>
                <w:szCs w:val="24"/>
              </w:rPr>
              <w:t>14, ЛР</w:t>
            </w:r>
            <w:r w:rsidRPr="00B31D9D">
              <w:rPr>
                <w:spacing w:val="-2"/>
                <w:sz w:val="24"/>
                <w:szCs w:val="24"/>
              </w:rPr>
              <w:t xml:space="preserve"> </w:t>
            </w:r>
            <w:r w:rsidRPr="00B31D9D">
              <w:rPr>
                <w:sz w:val="24"/>
                <w:szCs w:val="24"/>
              </w:rPr>
              <w:t>14, ЛР</w:t>
            </w:r>
            <w:r w:rsidRPr="00B31D9D">
              <w:rPr>
                <w:spacing w:val="-2"/>
                <w:sz w:val="24"/>
                <w:szCs w:val="24"/>
              </w:rPr>
              <w:t xml:space="preserve"> </w:t>
            </w:r>
            <w:r w:rsidRPr="00B31D9D">
              <w:rPr>
                <w:sz w:val="24"/>
                <w:szCs w:val="24"/>
              </w:rPr>
              <w:t>15, ЛР 16</w:t>
            </w:r>
            <w:r w:rsidRPr="00B31D9D">
              <w:rPr>
                <w:b/>
                <w:spacing w:val="-3"/>
                <w:sz w:val="24"/>
                <w:szCs w:val="24"/>
              </w:rPr>
              <w:t xml:space="preserve">           </w:t>
            </w:r>
          </w:p>
        </w:tc>
      </w:tr>
      <w:tr w:rsidR="00B31D9D" w:rsidRPr="006833BF" w:rsidTr="005F6E00">
        <w:trPr>
          <w:trHeight w:val="316"/>
        </w:trPr>
        <w:tc>
          <w:tcPr>
            <w:tcW w:w="1020" w:type="dxa"/>
          </w:tcPr>
          <w:p w:rsidR="00B31D9D" w:rsidRPr="003F75DF" w:rsidRDefault="00B31D9D" w:rsidP="00EC4C82">
            <w:pPr>
              <w:pStyle w:val="TableParagraph"/>
              <w:ind w:left="141"/>
              <w:rPr>
                <w:sz w:val="20"/>
                <w:szCs w:val="20"/>
              </w:rPr>
            </w:pPr>
            <w:r w:rsidRPr="003F75DF">
              <w:rPr>
                <w:sz w:val="20"/>
                <w:szCs w:val="20"/>
              </w:rPr>
              <w:t>ОГСЭ.07</w:t>
            </w:r>
          </w:p>
        </w:tc>
        <w:tc>
          <w:tcPr>
            <w:tcW w:w="4253" w:type="dxa"/>
          </w:tcPr>
          <w:p w:rsidR="00B31D9D" w:rsidRPr="00B31D9D" w:rsidRDefault="00B31D9D" w:rsidP="00EC4C82">
            <w:pPr>
              <w:pStyle w:val="TableParagraph"/>
              <w:ind w:left="141"/>
              <w:rPr>
                <w:sz w:val="24"/>
                <w:szCs w:val="24"/>
              </w:rPr>
            </w:pPr>
            <w:r w:rsidRPr="00B31D9D">
              <w:rPr>
                <w:sz w:val="24"/>
                <w:szCs w:val="24"/>
              </w:rPr>
              <w:t>История государственных учреждений Росии</w:t>
            </w:r>
          </w:p>
        </w:tc>
        <w:tc>
          <w:tcPr>
            <w:tcW w:w="4252" w:type="dxa"/>
          </w:tcPr>
          <w:p w:rsidR="00B31D9D" w:rsidRPr="00B31D9D" w:rsidRDefault="00B31D9D" w:rsidP="00EC4C82">
            <w:pPr>
              <w:pStyle w:val="TableParagraph"/>
              <w:ind w:left="141"/>
              <w:rPr>
                <w:sz w:val="24"/>
                <w:szCs w:val="24"/>
              </w:rPr>
            </w:pPr>
            <w:r w:rsidRPr="00B31D9D">
              <w:rPr>
                <w:sz w:val="24"/>
                <w:szCs w:val="24"/>
              </w:rPr>
              <w:t>ЛР 1,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7, ЛР</w:t>
            </w:r>
            <w:r w:rsidRPr="00B31D9D">
              <w:rPr>
                <w:spacing w:val="-3"/>
                <w:sz w:val="24"/>
                <w:szCs w:val="24"/>
              </w:rPr>
              <w:t xml:space="preserve"> </w:t>
            </w:r>
            <w:r w:rsidRPr="00B31D9D">
              <w:rPr>
                <w:sz w:val="24"/>
                <w:szCs w:val="24"/>
              </w:rPr>
              <w:t>8</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ЕН.01</w:t>
            </w:r>
          </w:p>
        </w:tc>
        <w:tc>
          <w:tcPr>
            <w:tcW w:w="4253" w:type="dxa"/>
          </w:tcPr>
          <w:p w:rsidR="00B31D9D" w:rsidRPr="00B31D9D" w:rsidRDefault="00B31D9D" w:rsidP="00EC4C82">
            <w:pPr>
              <w:pStyle w:val="TableParagraph"/>
              <w:ind w:left="141"/>
              <w:rPr>
                <w:sz w:val="24"/>
                <w:szCs w:val="24"/>
              </w:rPr>
            </w:pPr>
            <w:r w:rsidRPr="00B31D9D">
              <w:rPr>
                <w:sz w:val="24"/>
                <w:szCs w:val="24"/>
              </w:rPr>
              <w:t>Прикладная математика</w:t>
            </w:r>
          </w:p>
        </w:tc>
        <w:tc>
          <w:tcPr>
            <w:tcW w:w="4252" w:type="dxa"/>
          </w:tcPr>
          <w:p w:rsidR="00B31D9D" w:rsidRPr="00B31D9D" w:rsidRDefault="00B31D9D" w:rsidP="00EC4C82">
            <w:pPr>
              <w:pStyle w:val="TableParagraph"/>
              <w:ind w:left="141"/>
              <w:rPr>
                <w:sz w:val="24"/>
                <w:szCs w:val="24"/>
              </w:rPr>
            </w:pPr>
            <w:r w:rsidRPr="00B31D9D">
              <w:rPr>
                <w:sz w:val="24"/>
                <w:szCs w:val="24"/>
              </w:rPr>
              <w:t>ЛР 4, ЛР 14, ЛР</w:t>
            </w:r>
            <w:r w:rsidRPr="00B31D9D">
              <w:rPr>
                <w:spacing w:val="-2"/>
                <w:sz w:val="24"/>
                <w:szCs w:val="24"/>
              </w:rPr>
              <w:t xml:space="preserve"> </w:t>
            </w:r>
            <w:r w:rsidRPr="00B31D9D">
              <w:rPr>
                <w:sz w:val="24"/>
                <w:szCs w:val="24"/>
              </w:rPr>
              <w:t>16</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ЕН.02</w:t>
            </w:r>
          </w:p>
        </w:tc>
        <w:tc>
          <w:tcPr>
            <w:tcW w:w="4253" w:type="dxa"/>
          </w:tcPr>
          <w:p w:rsidR="00B31D9D" w:rsidRPr="00B31D9D" w:rsidRDefault="00B31D9D" w:rsidP="00EC4C82">
            <w:pPr>
              <w:pStyle w:val="TableParagraph"/>
              <w:ind w:left="141"/>
              <w:rPr>
                <w:sz w:val="24"/>
                <w:szCs w:val="24"/>
              </w:rPr>
            </w:pPr>
            <w:r w:rsidRPr="00B31D9D">
              <w:rPr>
                <w:sz w:val="24"/>
                <w:szCs w:val="24"/>
              </w:rPr>
              <w:t>Информатика</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4,</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10</w:t>
            </w:r>
          </w:p>
        </w:tc>
      </w:tr>
      <w:tr w:rsidR="00B31D9D" w:rsidRPr="00B31D9D"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t>ЕН.03</w:t>
            </w:r>
          </w:p>
        </w:tc>
        <w:tc>
          <w:tcPr>
            <w:tcW w:w="4253" w:type="dxa"/>
          </w:tcPr>
          <w:p w:rsidR="00B31D9D" w:rsidRPr="00B31D9D" w:rsidRDefault="00B31D9D" w:rsidP="00EC4C82">
            <w:pPr>
              <w:pStyle w:val="TableParagraph"/>
              <w:ind w:left="141"/>
              <w:rPr>
                <w:sz w:val="24"/>
                <w:szCs w:val="24"/>
              </w:rPr>
            </w:pPr>
            <w:r w:rsidRPr="00B31D9D">
              <w:rPr>
                <w:sz w:val="24"/>
                <w:szCs w:val="24"/>
              </w:rPr>
              <w:t>Экологические</w:t>
            </w:r>
            <w:r w:rsidRPr="00B31D9D">
              <w:rPr>
                <w:spacing w:val="-9"/>
                <w:sz w:val="24"/>
                <w:szCs w:val="24"/>
              </w:rPr>
              <w:t xml:space="preserve"> </w:t>
            </w:r>
            <w:r w:rsidRPr="00B31D9D">
              <w:rPr>
                <w:sz w:val="24"/>
                <w:szCs w:val="24"/>
              </w:rPr>
              <w:t>основы</w:t>
            </w:r>
            <w:r w:rsidRPr="00B31D9D">
              <w:rPr>
                <w:spacing w:val="-9"/>
                <w:sz w:val="24"/>
                <w:szCs w:val="24"/>
              </w:rPr>
              <w:t xml:space="preserve"> </w:t>
            </w:r>
            <w:r w:rsidRPr="00B31D9D">
              <w:rPr>
                <w:sz w:val="24"/>
                <w:szCs w:val="24"/>
              </w:rPr>
              <w:t>природопользования</w:t>
            </w:r>
          </w:p>
        </w:tc>
        <w:tc>
          <w:tcPr>
            <w:tcW w:w="4252" w:type="dxa"/>
          </w:tcPr>
          <w:p w:rsidR="00B31D9D" w:rsidRPr="00B31D9D" w:rsidRDefault="00B31D9D" w:rsidP="00EC4C82">
            <w:pPr>
              <w:pStyle w:val="TableParagraph"/>
              <w:ind w:left="141"/>
              <w:rPr>
                <w:sz w:val="24"/>
                <w:szCs w:val="24"/>
              </w:rPr>
            </w:pPr>
            <w:r w:rsidRPr="00B31D9D">
              <w:rPr>
                <w:sz w:val="24"/>
                <w:szCs w:val="24"/>
              </w:rPr>
              <w:t>ЛР 9, ЛР 10, ЛР</w:t>
            </w:r>
            <w:r w:rsidRPr="00B31D9D">
              <w:rPr>
                <w:spacing w:val="-2"/>
                <w:sz w:val="24"/>
                <w:szCs w:val="24"/>
              </w:rPr>
              <w:t xml:space="preserve"> </w:t>
            </w:r>
            <w:r w:rsidRPr="00B31D9D">
              <w:rPr>
                <w:sz w:val="24"/>
                <w:szCs w:val="24"/>
              </w:rPr>
              <w:t>18</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ОП.01</w:t>
            </w:r>
          </w:p>
        </w:tc>
        <w:tc>
          <w:tcPr>
            <w:tcW w:w="4253" w:type="dxa"/>
          </w:tcPr>
          <w:p w:rsidR="00B31D9D" w:rsidRPr="00B31D9D" w:rsidRDefault="00B31D9D" w:rsidP="00EC4C82">
            <w:pPr>
              <w:pStyle w:val="TableParagraph"/>
              <w:ind w:left="141"/>
              <w:rPr>
                <w:sz w:val="24"/>
                <w:szCs w:val="24"/>
              </w:rPr>
            </w:pPr>
            <w:r w:rsidRPr="00B31D9D">
              <w:rPr>
                <w:sz w:val="24"/>
                <w:szCs w:val="24"/>
              </w:rPr>
              <w:t>Экономическая теория</w:t>
            </w:r>
          </w:p>
        </w:tc>
        <w:tc>
          <w:tcPr>
            <w:tcW w:w="4252" w:type="dxa"/>
          </w:tcPr>
          <w:p w:rsidR="00B31D9D" w:rsidRPr="00B31D9D" w:rsidRDefault="00B31D9D" w:rsidP="00EC4C82">
            <w:pPr>
              <w:pStyle w:val="TableParagraph"/>
              <w:ind w:left="141"/>
              <w:rPr>
                <w:sz w:val="24"/>
                <w:szCs w:val="24"/>
              </w:rPr>
            </w:pPr>
            <w:r w:rsidRPr="00B31D9D">
              <w:rPr>
                <w:sz w:val="24"/>
                <w:szCs w:val="24"/>
              </w:rPr>
              <w:t>ЛР 4, ЛР 13, ЛР</w:t>
            </w:r>
            <w:r w:rsidRPr="00B31D9D">
              <w:rPr>
                <w:spacing w:val="-2"/>
                <w:sz w:val="24"/>
                <w:szCs w:val="24"/>
              </w:rPr>
              <w:t xml:space="preserve"> </w:t>
            </w:r>
            <w:r w:rsidRPr="00B31D9D">
              <w:rPr>
                <w:sz w:val="24"/>
                <w:szCs w:val="24"/>
              </w:rPr>
              <w:t>14,  ЛР 16</w:t>
            </w:r>
          </w:p>
        </w:tc>
      </w:tr>
      <w:tr w:rsidR="00B31D9D" w:rsidRPr="006833BF"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ОП.02</w:t>
            </w:r>
          </w:p>
        </w:tc>
        <w:tc>
          <w:tcPr>
            <w:tcW w:w="4253" w:type="dxa"/>
          </w:tcPr>
          <w:p w:rsidR="00B31D9D" w:rsidRPr="00B31D9D" w:rsidRDefault="00B31D9D" w:rsidP="00EC4C82">
            <w:pPr>
              <w:pStyle w:val="TableParagraph"/>
              <w:ind w:left="141"/>
              <w:rPr>
                <w:sz w:val="24"/>
                <w:szCs w:val="24"/>
              </w:rPr>
            </w:pPr>
            <w:r w:rsidRPr="00B31D9D">
              <w:rPr>
                <w:sz w:val="24"/>
                <w:szCs w:val="24"/>
              </w:rPr>
              <w:t>Экономика</w:t>
            </w:r>
            <w:r w:rsidRPr="00B31D9D">
              <w:rPr>
                <w:spacing w:val="-5"/>
                <w:sz w:val="24"/>
                <w:szCs w:val="24"/>
              </w:rPr>
              <w:t xml:space="preserve"> </w:t>
            </w:r>
            <w:r w:rsidRPr="00B31D9D">
              <w:rPr>
                <w:sz w:val="24"/>
                <w:szCs w:val="24"/>
              </w:rPr>
              <w:t>организации</w:t>
            </w:r>
          </w:p>
        </w:tc>
        <w:tc>
          <w:tcPr>
            <w:tcW w:w="4252" w:type="dxa"/>
          </w:tcPr>
          <w:p w:rsidR="00B31D9D" w:rsidRPr="00B31D9D" w:rsidRDefault="00B31D9D" w:rsidP="00EC4C82">
            <w:pPr>
              <w:pStyle w:val="TableParagraph"/>
              <w:ind w:left="141"/>
              <w:rPr>
                <w:sz w:val="24"/>
                <w:szCs w:val="24"/>
              </w:rPr>
            </w:pPr>
            <w:r w:rsidRPr="00B31D9D">
              <w:rPr>
                <w:sz w:val="24"/>
                <w:szCs w:val="24"/>
              </w:rPr>
              <w:t>ЛР 1, ЛР 13, ЛР</w:t>
            </w:r>
            <w:r w:rsidRPr="00B31D9D">
              <w:rPr>
                <w:spacing w:val="-2"/>
                <w:sz w:val="24"/>
                <w:szCs w:val="24"/>
              </w:rPr>
              <w:t xml:space="preserve"> </w:t>
            </w:r>
            <w:r w:rsidRPr="00B31D9D">
              <w:rPr>
                <w:sz w:val="24"/>
                <w:szCs w:val="24"/>
              </w:rPr>
              <w:t>14, ЛР 15,</w:t>
            </w:r>
            <w:r w:rsidRPr="00B31D9D">
              <w:rPr>
                <w:spacing w:val="-3"/>
                <w:sz w:val="24"/>
                <w:szCs w:val="24"/>
              </w:rPr>
              <w:t xml:space="preserve"> </w:t>
            </w:r>
            <w:r w:rsidRPr="00B31D9D">
              <w:rPr>
                <w:sz w:val="24"/>
                <w:szCs w:val="24"/>
              </w:rPr>
              <w:t>ЛР 19</w:t>
            </w:r>
          </w:p>
        </w:tc>
      </w:tr>
      <w:tr w:rsidR="00B31D9D" w:rsidRPr="00B31D9D" w:rsidTr="005F6E00">
        <w:trPr>
          <w:trHeight w:val="316"/>
        </w:trPr>
        <w:tc>
          <w:tcPr>
            <w:tcW w:w="1020" w:type="dxa"/>
          </w:tcPr>
          <w:p w:rsidR="00B31D9D" w:rsidRPr="00B31D9D" w:rsidRDefault="00B31D9D" w:rsidP="00EC4C82">
            <w:pPr>
              <w:pStyle w:val="TableParagraph"/>
              <w:ind w:left="141"/>
              <w:rPr>
                <w:sz w:val="24"/>
                <w:szCs w:val="24"/>
              </w:rPr>
            </w:pPr>
            <w:r w:rsidRPr="00B31D9D">
              <w:rPr>
                <w:sz w:val="24"/>
                <w:szCs w:val="24"/>
              </w:rPr>
              <w:t>ОП.03</w:t>
            </w:r>
          </w:p>
        </w:tc>
        <w:tc>
          <w:tcPr>
            <w:tcW w:w="4253" w:type="dxa"/>
          </w:tcPr>
          <w:p w:rsidR="00B31D9D" w:rsidRPr="00B31D9D" w:rsidRDefault="00B31D9D" w:rsidP="00EC4C82">
            <w:pPr>
              <w:pStyle w:val="TableParagraph"/>
              <w:ind w:left="141"/>
              <w:rPr>
                <w:sz w:val="24"/>
                <w:szCs w:val="24"/>
              </w:rPr>
            </w:pPr>
            <w:r w:rsidRPr="00B31D9D">
              <w:rPr>
                <w:sz w:val="24"/>
                <w:szCs w:val="24"/>
              </w:rPr>
              <w:t>Менеджмент</w:t>
            </w:r>
          </w:p>
        </w:tc>
        <w:tc>
          <w:tcPr>
            <w:tcW w:w="4252" w:type="dxa"/>
          </w:tcPr>
          <w:p w:rsidR="00B31D9D" w:rsidRPr="00B31D9D" w:rsidRDefault="00B31D9D" w:rsidP="00EC4C82">
            <w:pPr>
              <w:pStyle w:val="TableParagraph"/>
              <w:ind w:left="108"/>
              <w:rPr>
                <w:sz w:val="24"/>
                <w:szCs w:val="24"/>
              </w:rPr>
            </w:pPr>
            <w:r w:rsidRPr="00B31D9D">
              <w:rPr>
                <w:sz w:val="24"/>
                <w:szCs w:val="24"/>
              </w:rPr>
              <w:t>ЛР</w:t>
            </w:r>
            <w:r w:rsidRPr="00B31D9D">
              <w:rPr>
                <w:spacing w:val="1"/>
                <w:sz w:val="24"/>
                <w:szCs w:val="24"/>
              </w:rPr>
              <w:t xml:space="preserve"> </w:t>
            </w:r>
            <w:r w:rsidRPr="00B31D9D">
              <w:rPr>
                <w:sz w:val="24"/>
                <w:szCs w:val="24"/>
              </w:rPr>
              <w:t>13,</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14,</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19</w:t>
            </w:r>
          </w:p>
        </w:tc>
      </w:tr>
      <w:tr w:rsidR="00B31D9D" w:rsidRPr="006833BF"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t>ОП.04</w:t>
            </w:r>
          </w:p>
        </w:tc>
        <w:tc>
          <w:tcPr>
            <w:tcW w:w="4253" w:type="dxa"/>
          </w:tcPr>
          <w:p w:rsidR="00B31D9D" w:rsidRPr="00B31D9D" w:rsidRDefault="00B31D9D" w:rsidP="00EC4C82">
            <w:pPr>
              <w:pStyle w:val="TableParagraph"/>
              <w:ind w:left="141"/>
              <w:rPr>
                <w:sz w:val="24"/>
                <w:szCs w:val="24"/>
              </w:rPr>
            </w:pPr>
            <w:r w:rsidRPr="00B31D9D">
              <w:rPr>
                <w:sz w:val="24"/>
                <w:szCs w:val="24"/>
              </w:rPr>
              <w:t>Государственная и муниципальная служба</w:t>
            </w:r>
          </w:p>
        </w:tc>
        <w:tc>
          <w:tcPr>
            <w:tcW w:w="4252" w:type="dxa"/>
          </w:tcPr>
          <w:p w:rsidR="00B31D9D" w:rsidRPr="00B31D9D" w:rsidRDefault="00B31D9D" w:rsidP="00EC4C82">
            <w:pPr>
              <w:pStyle w:val="TableParagraph"/>
              <w:ind w:left="141"/>
              <w:rPr>
                <w:sz w:val="24"/>
                <w:szCs w:val="24"/>
              </w:rPr>
            </w:pPr>
            <w:r w:rsidRPr="00B31D9D">
              <w:rPr>
                <w:sz w:val="24"/>
                <w:szCs w:val="24"/>
              </w:rPr>
              <w:t>ЛР 1, ЛР</w:t>
            </w:r>
            <w:r w:rsidRPr="00B31D9D">
              <w:rPr>
                <w:spacing w:val="1"/>
                <w:sz w:val="24"/>
                <w:szCs w:val="24"/>
              </w:rPr>
              <w:t xml:space="preserve"> </w:t>
            </w:r>
            <w:r w:rsidRPr="00B31D9D">
              <w:rPr>
                <w:sz w:val="24"/>
                <w:szCs w:val="24"/>
              </w:rPr>
              <w:t>2,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7, ЛР</w:t>
            </w:r>
            <w:r w:rsidRPr="00B31D9D">
              <w:rPr>
                <w:spacing w:val="-2"/>
                <w:sz w:val="24"/>
                <w:szCs w:val="24"/>
              </w:rPr>
              <w:t xml:space="preserve"> </w:t>
            </w:r>
            <w:r w:rsidRPr="00B31D9D">
              <w:rPr>
                <w:sz w:val="24"/>
                <w:szCs w:val="24"/>
              </w:rPr>
              <w:t>13, ЛР</w:t>
            </w:r>
            <w:r w:rsidRPr="00B31D9D">
              <w:rPr>
                <w:spacing w:val="-2"/>
                <w:sz w:val="24"/>
                <w:szCs w:val="24"/>
              </w:rPr>
              <w:t xml:space="preserve"> </w:t>
            </w:r>
            <w:r w:rsidRPr="00B31D9D">
              <w:rPr>
                <w:sz w:val="24"/>
                <w:szCs w:val="24"/>
              </w:rPr>
              <w:t>14, ЛР</w:t>
            </w:r>
            <w:r w:rsidRPr="00B31D9D">
              <w:rPr>
                <w:spacing w:val="-2"/>
                <w:sz w:val="24"/>
                <w:szCs w:val="24"/>
              </w:rPr>
              <w:t xml:space="preserve"> </w:t>
            </w:r>
            <w:r w:rsidRPr="00B31D9D">
              <w:rPr>
                <w:sz w:val="24"/>
                <w:szCs w:val="24"/>
              </w:rPr>
              <w:t>15, ЛР 16</w:t>
            </w:r>
          </w:p>
        </w:tc>
      </w:tr>
      <w:tr w:rsidR="00B31D9D" w:rsidRPr="00B31D9D"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t>ОП.05</w:t>
            </w:r>
          </w:p>
        </w:tc>
        <w:tc>
          <w:tcPr>
            <w:tcW w:w="4253" w:type="dxa"/>
          </w:tcPr>
          <w:p w:rsidR="00B31D9D" w:rsidRPr="00B31D9D" w:rsidRDefault="00B31D9D" w:rsidP="00EC4C82">
            <w:pPr>
              <w:pStyle w:val="TableParagraph"/>
              <w:ind w:left="141"/>
              <w:rPr>
                <w:sz w:val="24"/>
                <w:szCs w:val="24"/>
              </w:rPr>
            </w:pPr>
            <w:r w:rsidRPr="00B31D9D">
              <w:rPr>
                <w:sz w:val="24"/>
                <w:szCs w:val="24"/>
              </w:rPr>
              <w:t>Иностранный язык(профессиональный)</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B31D9D" w:rsidRPr="00B31D9D"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lastRenderedPageBreak/>
              <w:t>ОП.06</w:t>
            </w:r>
          </w:p>
        </w:tc>
        <w:tc>
          <w:tcPr>
            <w:tcW w:w="4253" w:type="dxa"/>
          </w:tcPr>
          <w:p w:rsidR="00B31D9D" w:rsidRPr="00B31D9D" w:rsidRDefault="00B31D9D" w:rsidP="00EC4C82">
            <w:pPr>
              <w:pStyle w:val="TableParagraph"/>
              <w:ind w:left="141"/>
              <w:rPr>
                <w:sz w:val="24"/>
                <w:szCs w:val="24"/>
                <w:lang w:val="ru-RU"/>
              </w:rPr>
            </w:pPr>
            <w:r w:rsidRPr="00B31D9D">
              <w:rPr>
                <w:sz w:val="24"/>
                <w:szCs w:val="24"/>
                <w:lang w:val="ru-RU"/>
              </w:rPr>
              <w:t>Профессиональная этика и психология делового общения</w:t>
            </w:r>
          </w:p>
        </w:tc>
        <w:tc>
          <w:tcPr>
            <w:tcW w:w="4252" w:type="dxa"/>
          </w:tcPr>
          <w:p w:rsidR="00B31D9D" w:rsidRPr="00B31D9D" w:rsidRDefault="00B31D9D" w:rsidP="00EC4C82">
            <w:pPr>
              <w:pStyle w:val="TableParagraph"/>
              <w:ind w:left="141"/>
              <w:rPr>
                <w:sz w:val="24"/>
                <w:szCs w:val="24"/>
                <w:lang w:val="ru-RU"/>
              </w:rPr>
            </w:pPr>
            <w:r w:rsidRPr="00B31D9D">
              <w:rPr>
                <w:sz w:val="24"/>
                <w:szCs w:val="24"/>
                <w:lang w:val="ru-RU"/>
              </w:rPr>
              <w:t>ЛР</w:t>
            </w:r>
            <w:r w:rsidRPr="00B31D9D">
              <w:rPr>
                <w:spacing w:val="1"/>
                <w:sz w:val="24"/>
                <w:szCs w:val="24"/>
                <w:lang w:val="ru-RU"/>
              </w:rPr>
              <w:t xml:space="preserve"> </w:t>
            </w:r>
            <w:r w:rsidRPr="00B31D9D">
              <w:rPr>
                <w:sz w:val="24"/>
                <w:szCs w:val="24"/>
                <w:lang w:val="ru-RU"/>
              </w:rPr>
              <w:t>2,</w:t>
            </w:r>
            <w:r w:rsidRPr="00B31D9D">
              <w:rPr>
                <w:spacing w:val="-1"/>
                <w:sz w:val="24"/>
                <w:szCs w:val="24"/>
                <w:lang w:val="ru-RU"/>
              </w:rPr>
              <w:t xml:space="preserve"> </w:t>
            </w:r>
            <w:r w:rsidRPr="00B31D9D">
              <w:rPr>
                <w:sz w:val="24"/>
                <w:szCs w:val="24"/>
                <w:lang w:val="ru-RU"/>
              </w:rPr>
              <w:t>ЛР</w:t>
            </w:r>
            <w:r w:rsidRPr="00B31D9D">
              <w:rPr>
                <w:spacing w:val="1"/>
                <w:sz w:val="24"/>
                <w:szCs w:val="24"/>
                <w:lang w:val="ru-RU"/>
              </w:rPr>
              <w:t xml:space="preserve"> </w:t>
            </w:r>
            <w:r w:rsidRPr="00B31D9D">
              <w:rPr>
                <w:sz w:val="24"/>
                <w:szCs w:val="24"/>
                <w:lang w:val="ru-RU"/>
              </w:rPr>
              <w:t>3,</w:t>
            </w:r>
            <w:r w:rsidRPr="00B31D9D">
              <w:rPr>
                <w:spacing w:val="-1"/>
                <w:sz w:val="24"/>
                <w:szCs w:val="24"/>
                <w:lang w:val="ru-RU"/>
              </w:rPr>
              <w:t xml:space="preserve"> </w:t>
            </w:r>
            <w:r w:rsidRPr="00B31D9D">
              <w:rPr>
                <w:sz w:val="24"/>
                <w:szCs w:val="24"/>
                <w:lang w:val="ru-RU"/>
              </w:rPr>
              <w:t>ЛР</w:t>
            </w:r>
            <w:r w:rsidRPr="00B31D9D">
              <w:rPr>
                <w:spacing w:val="-1"/>
                <w:sz w:val="24"/>
                <w:szCs w:val="24"/>
                <w:lang w:val="ru-RU"/>
              </w:rPr>
              <w:t xml:space="preserve"> </w:t>
            </w:r>
            <w:r w:rsidRPr="00B31D9D">
              <w:rPr>
                <w:sz w:val="24"/>
                <w:szCs w:val="24"/>
                <w:lang w:val="ru-RU"/>
              </w:rPr>
              <w:t>7,</w:t>
            </w:r>
            <w:r w:rsidRPr="00B31D9D">
              <w:rPr>
                <w:spacing w:val="59"/>
                <w:sz w:val="24"/>
                <w:szCs w:val="24"/>
                <w:lang w:val="ru-RU"/>
              </w:rPr>
              <w:t xml:space="preserve"> </w:t>
            </w:r>
            <w:r w:rsidRPr="00B31D9D">
              <w:rPr>
                <w:sz w:val="24"/>
                <w:szCs w:val="24"/>
                <w:lang w:val="ru-RU"/>
              </w:rPr>
              <w:t>ЛР</w:t>
            </w:r>
            <w:r w:rsidRPr="00B31D9D">
              <w:rPr>
                <w:spacing w:val="1"/>
                <w:sz w:val="24"/>
                <w:szCs w:val="24"/>
                <w:lang w:val="ru-RU"/>
              </w:rPr>
              <w:t xml:space="preserve"> </w:t>
            </w:r>
            <w:r w:rsidRPr="00B31D9D">
              <w:rPr>
                <w:sz w:val="24"/>
                <w:szCs w:val="24"/>
                <w:lang w:val="ru-RU"/>
              </w:rPr>
              <w:t>9,</w:t>
            </w:r>
            <w:r w:rsidRPr="00B31D9D">
              <w:rPr>
                <w:spacing w:val="-3"/>
                <w:sz w:val="24"/>
                <w:szCs w:val="24"/>
                <w:lang w:val="ru-RU"/>
              </w:rPr>
              <w:t xml:space="preserve"> </w:t>
            </w:r>
            <w:r w:rsidRPr="00B31D9D">
              <w:rPr>
                <w:sz w:val="24"/>
                <w:szCs w:val="24"/>
                <w:lang w:val="ru-RU"/>
              </w:rPr>
              <w:t>ЛР</w:t>
            </w:r>
            <w:r w:rsidRPr="00B31D9D">
              <w:rPr>
                <w:spacing w:val="1"/>
                <w:sz w:val="24"/>
                <w:szCs w:val="24"/>
                <w:lang w:val="ru-RU"/>
              </w:rPr>
              <w:t xml:space="preserve"> </w:t>
            </w:r>
            <w:r w:rsidRPr="00B31D9D">
              <w:rPr>
                <w:sz w:val="24"/>
                <w:szCs w:val="24"/>
                <w:lang w:val="ru-RU"/>
              </w:rPr>
              <w:t>15</w:t>
            </w:r>
          </w:p>
        </w:tc>
      </w:tr>
      <w:tr w:rsidR="00B31D9D" w:rsidRPr="00B31D9D" w:rsidTr="005F6E00">
        <w:trPr>
          <w:trHeight w:val="318"/>
        </w:trPr>
        <w:tc>
          <w:tcPr>
            <w:tcW w:w="1020" w:type="dxa"/>
          </w:tcPr>
          <w:p w:rsidR="00B31D9D" w:rsidRPr="00B31D9D" w:rsidRDefault="00B31D9D" w:rsidP="00EC4C82">
            <w:pPr>
              <w:pStyle w:val="TableParagraph"/>
              <w:ind w:left="141"/>
              <w:rPr>
                <w:sz w:val="24"/>
                <w:szCs w:val="24"/>
              </w:rPr>
            </w:pPr>
            <w:r w:rsidRPr="00B31D9D">
              <w:rPr>
                <w:sz w:val="24"/>
                <w:szCs w:val="24"/>
              </w:rPr>
              <w:t>ОП.07</w:t>
            </w:r>
          </w:p>
        </w:tc>
        <w:tc>
          <w:tcPr>
            <w:tcW w:w="4253" w:type="dxa"/>
          </w:tcPr>
          <w:p w:rsidR="00B31D9D" w:rsidRPr="00B31D9D" w:rsidRDefault="00B31D9D" w:rsidP="00EC4C82">
            <w:pPr>
              <w:pStyle w:val="TableParagraph"/>
              <w:ind w:left="141"/>
              <w:rPr>
                <w:sz w:val="24"/>
                <w:szCs w:val="24"/>
              </w:rPr>
            </w:pPr>
            <w:r w:rsidRPr="00B31D9D">
              <w:rPr>
                <w:sz w:val="24"/>
                <w:szCs w:val="24"/>
              </w:rPr>
              <w:t>Управление</w:t>
            </w:r>
            <w:r w:rsidRPr="00B31D9D">
              <w:rPr>
                <w:spacing w:val="-5"/>
                <w:sz w:val="24"/>
                <w:szCs w:val="24"/>
              </w:rPr>
              <w:t xml:space="preserve"> </w:t>
            </w:r>
            <w:r w:rsidRPr="00B31D9D">
              <w:rPr>
                <w:sz w:val="24"/>
                <w:szCs w:val="24"/>
              </w:rPr>
              <w:t>персоналом</w:t>
            </w:r>
          </w:p>
        </w:tc>
        <w:tc>
          <w:tcPr>
            <w:tcW w:w="4252" w:type="dxa"/>
          </w:tcPr>
          <w:p w:rsidR="00B31D9D" w:rsidRPr="00B31D9D" w:rsidRDefault="00B31D9D" w:rsidP="00EC4C82">
            <w:pPr>
              <w:pStyle w:val="TableParagraph"/>
              <w:ind w:left="141"/>
              <w:rPr>
                <w:sz w:val="24"/>
                <w:szCs w:val="24"/>
              </w:rPr>
            </w:pPr>
            <w:r w:rsidRPr="00B31D9D">
              <w:rPr>
                <w:sz w:val="24"/>
                <w:szCs w:val="24"/>
              </w:rPr>
              <w:t>ЛР 13,</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14, ЛР</w:t>
            </w:r>
            <w:r w:rsidRPr="00B31D9D">
              <w:rPr>
                <w:spacing w:val="-2"/>
                <w:sz w:val="24"/>
                <w:szCs w:val="24"/>
              </w:rPr>
              <w:t xml:space="preserve"> </w:t>
            </w:r>
            <w:r w:rsidRPr="00B31D9D">
              <w:rPr>
                <w:sz w:val="24"/>
                <w:szCs w:val="24"/>
              </w:rPr>
              <w:t>15, ЛР</w:t>
            </w:r>
            <w:r w:rsidRPr="00B31D9D">
              <w:rPr>
                <w:spacing w:val="-1"/>
                <w:sz w:val="24"/>
                <w:szCs w:val="24"/>
              </w:rPr>
              <w:t xml:space="preserve"> </w:t>
            </w:r>
            <w:r w:rsidRPr="00B31D9D">
              <w:rPr>
                <w:sz w:val="24"/>
                <w:szCs w:val="24"/>
              </w:rPr>
              <w:t>16</w:t>
            </w:r>
          </w:p>
        </w:tc>
      </w:tr>
      <w:tr w:rsidR="00B31D9D" w:rsidRPr="006833BF" w:rsidTr="005F6E00">
        <w:trPr>
          <w:trHeight w:val="346"/>
        </w:trPr>
        <w:tc>
          <w:tcPr>
            <w:tcW w:w="1020" w:type="dxa"/>
          </w:tcPr>
          <w:p w:rsidR="00B31D9D" w:rsidRPr="00B31D9D" w:rsidRDefault="00B31D9D" w:rsidP="00EC4C82">
            <w:pPr>
              <w:pStyle w:val="TableParagraph"/>
              <w:ind w:left="141"/>
              <w:rPr>
                <w:sz w:val="24"/>
                <w:szCs w:val="24"/>
              </w:rPr>
            </w:pPr>
            <w:r w:rsidRPr="00B31D9D">
              <w:rPr>
                <w:sz w:val="24"/>
                <w:szCs w:val="24"/>
              </w:rPr>
              <w:t>ОП.08</w:t>
            </w:r>
          </w:p>
        </w:tc>
        <w:tc>
          <w:tcPr>
            <w:tcW w:w="4253" w:type="dxa"/>
          </w:tcPr>
          <w:p w:rsidR="00B31D9D" w:rsidRPr="00B31D9D" w:rsidRDefault="00B31D9D" w:rsidP="00EC4C82">
            <w:pPr>
              <w:pStyle w:val="TableParagraph"/>
              <w:ind w:left="141"/>
              <w:rPr>
                <w:sz w:val="24"/>
                <w:szCs w:val="24"/>
              </w:rPr>
            </w:pPr>
            <w:r w:rsidRPr="00B31D9D">
              <w:rPr>
                <w:sz w:val="24"/>
                <w:szCs w:val="24"/>
              </w:rPr>
              <w:t>Правовое</w:t>
            </w:r>
            <w:r w:rsidRPr="00B31D9D">
              <w:rPr>
                <w:spacing w:val="-6"/>
                <w:sz w:val="24"/>
                <w:szCs w:val="24"/>
              </w:rPr>
              <w:t xml:space="preserve"> </w:t>
            </w:r>
            <w:r w:rsidRPr="00B31D9D">
              <w:rPr>
                <w:sz w:val="24"/>
                <w:szCs w:val="24"/>
              </w:rPr>
              <w:t>обеспечение</w:t>
            </w:r>
            <w:r w:rsidRPr="00B31D9D">
              <w:rPr>
                <w:spacing w:val="-8"/>
                <w:sz w:val="24"/>
                <w:szCs w:val="24"/>
              </w:rPr>
              <w:t xml:space="preserve"> </w:t>
            </w:r>
            <w:r w:rsidRPr="00B31D9D">
              <w:rPr>
                <w:sz w:val="24"/>
                <w:szCs w:val="24"/>
              </w:rPr>
              <w:t>профессиональной деятельности</w:t>
            </w:r>
          </w:p>
        </w:tc>
        <w:tc>
          <w:tcPr>
            <w:tcW w:w="4252" w:type="dxa"/>
          </w:tcPr>
          <w:p w:rsidR="00B31D9D" w:rsidRPr="00B31D9D" w:rsidRDefault="00B31D9D" w:rsidP="00EC4C82">
            <w:pPr>
              <w:pStyle w:val="TableParagraph"/>
              <w:ind w:left="141"/>
              <w:rPr>
                <w:sz w:val="24"/>
                <w:szCs w:val="24"/>
              </w:rPr>
            </w:pPr>
            <w:r w:rsidRPr="00B31D9D">
              <w:rPr>
                <w:sz w:val="24"/>
                <w:szCs w:val="24"/>
              </w:rPr>
              <w:t>ЛР 11, ЛР 13, ЛР</w:t>
            </w:r>
            <w:r w:rsidRPr="00B31D9D">
              <w:rPr>
                <w:spacing w:val="-2"/>
                <w:sz w:val="24"/>
                <w:szCs w:val="24"/>
              </w:rPr>
              <w:t xml:space="preserve"> </w:t>
            </w:r>
            <w:r w:rsidRPr="00B31D9D">
              <w:rPr>
                <w:sz w:val="24"/>
                <w:szCs w:val="24"/>
              </w:rPr>
              <w:t>14,</w:t>
            </w:r>
            <w:r w:rsidRPr="00B31D9D">
              <w:rPr>
                <w:spacing w:val="59"/>
                <w:sz w:val="24"/>
                <w:szCs w:val="24"/>
              </w:rPr>
              <w:t xml:space="preserve"> </w:t>
            </w:r>
            <w:r w:rsidRPr="00B31D9D">
              <w:rPr>
                <w:sz w:val="24"/>
                <w:szCs w:val="24"/>
              </w:rPr>
              <w:t>ЛР</w:t>
            </w:r>
            <w:r w:rsidRPr="00B31D9D">
              <w:rPr>
                <w:spacing w:val="-1"/>
                <w:sz w:val="24"/>
                <w:szCs w:val="24"/>
              </w:rPr>
              <w:t xml:space="preserve"> </w:t>
            </w:r>
            <w:r w:rsidRPr="00B31D9D">
              <w:rPr>
                <w:sz w:val="24"/>
                <w:szCs w:val="24"/>
              </w:rPr>
              <w:t>15, ЛР 19</w:t>
            </w:r>
          </w:p>
        </w:tc>
      </w:tr>
      <w:tr w:rsidR="00B31D9D" w:rsidRPr="006833BF" w:rsidTr="005F6E00">
        <w:trPr>
          <w:trHeight w:val="175"/>
        </w:trPr>
        <w:tc>
          <w:tcPr>
            <w:tcW w:w="1020" w:type="dxa"/>
          </w:tcPr>
          <w:p w:rsidR="00B31D9D" w:rsidRPr="00B31D9D" w:rsidRDefault="00B31D9D" w:rsidP="00EC4C82">
            <w:pPr>
              <w:pStyle w:val="TableParagraph"/>
              <w:ind w:left="141"/>
              <w:rPr>
                <w:sz w:val="24"/>
                <w:szCs w:val="24"/>
              </w:rPr>
            </w:pPr>
            <w:r w:rsidRPr="00B31D9D">
              <w:rPr>
                <w:sz w:val="24"/>
                <w:szCs w:val="24"/>
              </w:rPr>
              <w:t>ОП.09</w:t>
            </w:r>
          </w:p>
        </w:tc>
        <w:tc>
          <w:tcPr>
            <w:tcW w:w="4253" w:type="dxa"/>
          </w:tcPr>
          <w:p w:rsidR="00B31D9D" w:rsidRPr="00B31D9D" w:rsidRDefault="00B31D9D" w:rsidP="00EC4C82">
            <w:pPr>
              <w:pStyle w:val="TableParagraph"/>
              <w:ind w:left="141"/>
              <w:rPr>
                <w:sz w:val="24"/>
                <w:szCs w:val="24"/>
              </w:rPr>
            </w:pPr>
            <w:r w:rsidRPr="00B31D9D">
              <w:rPr>
                <w:sz w:val="24"/>
                <w:szCs w:val="24"/>
              </w:rPr>
              <w:t>Безопасность</w:t>
            </w:r>
            <w:r w:rsidRPr="00B31D9D">
              <w:rPr>
                <w:spacing w:val="-4"/>
                <w:sz w:val="24"/>
                <w:szCs w:val="24"/>
              </w:rPr>
              <w:t xml:space="preserve"> </w:t>
            </w:r>
            <w:r w:rsidRPr="00B31D9D">
              <w:rPr>
                <w:sz w:val="24"/>
                <w:szCs w:val="24"/>
              </w:rPr>
              <w:t>жизнедеятельности</w:t>
            </w:r>
          </w:p>
        </w:tc>
        <w:tc>
          <w:tcPr>
            <w:tcW w:w="4252" w:type="dxa"/>
          </w:tcPr>
          <w:p w:rsidR="00B31D9D" w:rsidRPr="00B31D9D" w:rsidRDefault="00B31D9D" w:rsidP="00EC4C82">
            <w:pPr>
              <w:pStyle w:val="TableParagraph"/>
              <w:ind w:left="141"/>
              <w:rPr>
                <w:sz w:val="24"/>
                <w:szCs w:val="24"/>
              </w:rPr>
            </w:pPr>
            <w:r w:rsidRPr="00B31D9D">
              <w:rPr>
                <w:sz w:val="24"/>
                <w:szCs w:val="24"/>
              </w:rPr>
              <w:t>ЛР 6, ЛР 7, ЛР</w:t>
            </w:r>
            <w:r w:rsidRPr="00B31D9D">
              <w:rPr>
                <w:spacing w:val="-2"/>
                <w:sz w:val="24"/>
                <w:szCs w:val="24"/>
              </w:rPr>
              <w:t xml:space="preserve"> </w:t>
            </w:r>
            <w:r w:rsidRPr="00B31D9D">
              <w:rPr>
                <w:sz w:val="24"/>
                <w:szCs w:val="24"/>
              </w:rPr>
              <w:t>9, ЛР 10,</w:t>
            </w:r>
            <w:r w:rsidRPr="00B31D9D">
              <w:rPr>
                <w:spacing w:val="-3"/>
                <w:sz w:val="24"/>
                <w:szCs w:val="24"/>
              </w:rPr>
              <w:t xml:space="preserve"> </w:t>
            </w:r>
            <w:r w:rsidRPr="00B31D9D">
              <w:rPr>
                <w:sz w:val="24"/>
                <w:szCs w:val="24"/>
              </w:rPr>
              <w:t>ЛР 16, ЛР 18</w:t>
            </w:r>
          </w:p>
        </w:tc>
      </w:tr>
      <w:tr w:rsidR="00B31D9D" w:rsidRPr="00B31D9D" w:rsidTr="005F6E00">
        <w:trPr>
          <w:trHeight w:val="633"/>
        </w:trPr>
        <w:tc>
          <w:tcPr>
            <w:tcW w:w="1020" w:type="dxa"/>
          </w:tcPr>
          <w:p w:rsidR="00B31D9D" w:rsidRPr="00B31D9D" w:rsidRDefault="00B31D9D" w:rsidP="00EC4C82">
            <w:pPr>
              <w:pStyle w:val="TableParagraph"/>
              <w:ind w:left="141"/>
              <w:rPr>
                <w:sz w:val="24"/>
                <w:szCs w:val="24"/>
              </w:rPr>
            </w:pPr>
            <w:r w:rsidRPr="00B31D9D">
              <w:rPr>
                <w:sz w:val="24"/>
                <w:szCs w:val="24"/>
              </w:rPr>
              <w:t>ПМ.01</w:t>
            </w:r>
          </w:p>
        </w:tc>
        <w:tc>
          <w:tcPr>
            <w:tcW w:w="4253" w:type="dxa"/>
          </w:tcPr>
          <w:p w:rsidR="00B31D9D" w:rsidRPr="00B31D9D" w:rsidRDefault="00B31D9D" w:rsidP="00EC4C82">
            <w:pPr>
              <w:pStyle w:val="TableParagraph"/>
              <w:rPr>
                <w:sz w:val="24"/>
                <w:szCs w:val="24"/>
                <w:lang w:val="ru-RU"/>
              </w:rPr>
            </w:pPr>
            <w:r w:rsidRPr="00B31D9D">
              <w:rPr>
                <w:sz w:val="24"/>
                <w:szCs w:val="24"/>
                <w:lang w:val="ru-RU"/>
              </w:rPr>
              <w:t>Организация документационного обе</w:t>
            </w:r>
            <w:r w:rsidRPr="00B31D9D">
              <w:rPr>
                <w:sz w:val="24"/>
                <w:szCs w:val="24"/>
                <w:lang w:val="ru-RU"/>
              </w:rPr>
              <w:t>с</w:t>
            </w:r>
            <w:r w:rsidRPr="00B31D9D">
              <w:rPr>
                <w:sz w:val="24"/>
                <w:szCs w:val="24"/>
                <w:lang w:val="ru-RU"/>
              </w:rPr>
              <w:t>печения управления и функциониров</w:t>
            </w:r>
            <w:r w:rsidRPr="00B31D9D">
              <w:rPr>
                <w:sz w:val="24"/>
                <w:szCs w:val="24"/>
                <w:lang w:val="ru-RU"/>
              </w:rPr>
              <w:t>а</w:t>
            </w:r>
            <w:r w:rsidRPr="00B31D9D">
              <w:rPr>
                <w:sz w:val="24"/>
                <w:szCs w:val="24"/>
                <w:lang w:val="ru-RU"/>
              </w:rPr>
              <w:t>ния организации.</w:t>
            </w:r>
          </w:p>
        </w:tc>
        <w:tc>
          <w:tcPr>
            <w:tcW w:w="4252" w:type="dxa"/>
          </w:tcPr>
          <w:p w:rsidR="00B31D9D" w:rsidRPr="00B31D9D" w:rsidRDefault="00B31D9D" w:rsidP="00EC4C82">
            <w:pPr>
              <w:pStyle w:val="TableParagraph"/>
              <w:ind w:left="108"/>
              <w:rPr>
                <w:sz w:val="24"/>
                <w:szCs w:val="24"/>
                <w:lang w:val="ru-RU"/>
              </w:rPr>
            </w:pPr>
            <w:r w:rsidRPr="00B31D9D">
              <w:rPr>
                <w:sz w:val="24"/>
                <w:szCs w:val="24"/>
                <w:lang w:val="ru-RU"/>
              </w:rPr>
              <w:t>ЛР 13, ЛР 14, ЛР</w:t>
            </w:r>
            <w:r w:rsidRPr="00B31D9D">
              <w:rPr>
                <w:spacing w:val="-2"/>
                <w:sz w:val="24"/>
                <w:szCs w:val="24"/>
                <w:lang w:val="ru-RU"/>
              </w:rPr>
              <w:t xml:space="preserve"> </w:t>
            </w:r>
            <w:r w:rsidRPr="00B31D9D">
              <w:rPr>
                <w:sz w:val="24"/>
                <w:szCs w:val="24"/>
                <w:lang w:val="ru-RU"/>
              </w:rPr>
              <w:t>15, ЛР 17</w:t>
            </w:r>
            <w:r w:rsidRPr="00B31D9D">
              <w:rPr>
                <w:b/>
                <w:sz w:val="24"/>
                <w:szCs w:val="24"/>
                <w:lang w:val="ru-RU"/>
              </w:rPr>
              <w:t xml:space="preserve">,   </w:t>
            </w:r>
            <w:r w:rsidRPr="00B31D9D">
              <w:rPr>
                <w:sz w:val="24"/>
                <w:szCs w:val="24"/>
                <w:lang w:val="ru-RU"/>
              </w:rPr>
              <w:t>ЛР</w:t>
            </w:r>
            <w:r w:rsidRPr="00B31D9D">
              <w:rPr>
                <w:spacing w:val="-2"/>
                <w:sz w:val="24"/>
                <w:szCs w:val="24"/>
                <w:lang w:val="ru-RU"/>
              </w:rPr>
              <w:t xml:space="preserve"> </w:t>
            </w:r>
            <w:r w:rsidRPr="00B31D9D">
              <w:rPr>
                <w:sz w:val="24"/>
                <w:szCs w:val="24"/>
                <w:lang w:val="ru-RU"/>
              </w:rPr>
              <w:t>16</w:t>
            </w:r>
          </w:p>
        </w:tc>
      </w:tr>
      <w:tr w:rsidR="00B31D9D" w:rsidRPr="00B31D9D" w:rsidTr="005F6E00">
        <w:trPr>
          <w:trHeight w:val="635"/>
        </w:trPr>
        <w:tc>
          <w:tcPr>
            <w:tcW w:w="1020" w:type="dxa"/>
          </w:tcPr>
          <w:p w:rsidR="00B31D9D" w:rsidRPr="00B31D9D" w:rsidRDefault="00B31D9D" w:rsidP="00EC4C82">
            <w:pPr>
              <w:pStyle w:val="TableParagraph"/>
              <w:ind w:left="141"/>
              <w:rPr>
                <w:sz w:val="24"/>
                <w:szCs w:val="24"/>
              </w:rPr>
            </w:pPr>
            <w:r w:rsidRPr="00B31D9D">
              <w:rPr>
                <w:sz w:val="24"/>
                <w:szCs w:val="24"/>
              </w:rPr>
              <w:t>ПМ.02</w:t>
            </w:r>
          </w:p>
        </w:tc>
        <w:tc>
          <w:tcPr>
            <w:tcW w:w="4253" w:type="dxa"/>
          </w:tcPr>
          <w:p w:rsidR="00B31D9D" w:rsidRPr="00B31D9D" w:rsidRDefault="00B31D9D" w:rsidP="00EC4C82">
            <w:pPr>
              <w:pStyle w:val="TableParagraph"/>
              <w:rPr>
                <w:sz w:val="24"/>
                <w:szCs w:val="24"/>
                <w:lang w:val="ru-RU"/>
              </w:rPr>
            </w:pPr>
            <w:r w:rsidRPr="00B31D9D">
              <w:rPr>
                <w:sz w:val="24"/>
                <w:szCs w:val="24"/>
                <w:lang w:val="ru-RU"/>
              </w:rPr>
              <w:t>Организация архивной и справочно-информационной работы по докуме</w:t>
            </w:r>
            <w:r w:rsidRPr="00B31D9D">
              <w:rPr>
                <w:sz w:val="24"/>
                <w:szCs w:val="24"/>
                <w:lang w:val="ru-RU"/>
              </w:rPr>
              <w:t>н</w:t>
            </w:r>
            <w:r w:rsidRPr="00B31D9D">
              <w:rPr>
                <w:sz w:val="24"/>
                <w:szCs w:val="24"/>
                <w:lang w:val="ru-RU"/>
              </w:rPr>
              <w:t>там организации.</w:t>
            </w:r>
          </w:p>
        </w:tc>
        <w:tc>
          <w:tcPr>
            <w:tcW w:w="4252" w:type="dxa"/>
          </w:tcPr>
          <w:p w:rsidR="00B31D9D" w:rsidRPr="00B31D9D" w:rsidRDefault="00B31D9D" w:rsidP="00EC4C82">
            <w:pPr>
              <w:pStyle w:val="TableParagraph"/>
              <w:ind w:left="106"/>
              <w:rPr>
                <w:sz w:val="24"/>
                <w:szCs w:val="24"/>
                <w:lang w:val="ru-RU"/>
              </w:rPr>
            </w:pPr>
            <w:r w:rsidRPr="00B31D9D">
              <w:rPr>
                <w:sz w:val="24"/>
                <w:szCs w:val="24"/>
                <w:lang w:val="ru-RU"/>
              </w:rPr>
              <w:t>ЛР 1, ЛР</w:t>
            </w:r>
            <w:r w:rsidRPr="00B31D9D">
              <w:rPr>
                <w:spacing w:val="1"/>
                <w:sz w:val="24"/>
                <w:szCs w:val="24"/>
                <w:lang w:val="ru-RU"/>
              </w:rPr>
              <w:t xml:space="preserve"> </w:t>
            </w:r>
            <w:r w:rsidRPr="00B31D9D">
              <w:rPr>
                <w:sz w:val="24"/>
                <w:szCs w:val="24"/>
                <w:lang w:val="ru-RU"/>
              </w:rPr>
              <w:t>2, ЛР</w:t>
            </w:r>
            <w:r w:rsidRPr="00B31D9D">
              <w:rPr>
                <w:spacing w:val="-3"/>
                <w:sz w:val="24"/>
                <w:szCs w:val="24"/>
                <w:lang w:val="ru-RU"/>
              </w:rPr>
              <w:t xml:space="preserve"> </w:t>
            </w:r>
            <w:r w:rsidRPr="00B31D9D">
              <w:rPr>
                <w:sz w:val="24"/>
                <w:szCs w:val="24"/>
                <w:lang w:val="ru-RU"/>
              </w:rPr>
              <w:t>3, ЛР</w:t>
            </w:r>
            <w:r w:rsidRPr="00B31D9D">
              <w:rPr>
                <w:spacing w:val="-3"/>
                <w:sz w:val="24"/>
                <w:szCs w:val="24"/>
                <w:lang w:val="ru-RU"/>
              </w:rPr>
              <w:t xml:space="preserve"> </w:t>
            </w:r>
            <w:r w:rsidRPr="00B31D9D">
              <w:rPr>
                <w:sz w:val="24"/>
                <w:szCs w:val="24"/>
                <w:lang w:val="ru-RU"/>
              </w:rPr>
              <w:t>5, ЛР</w:t>
            </w:r>
            <w:r w:rsidRPr="00B31D9D">
              <w:rPr>
                <w:spacing w:val="-2"/>
                <w:sz w:val="24"/>
                <w:szCs w:val="24"/>
                <w:lang w:val="ru-RU"/>
              </w:rPr>
              <w:t xml:space="preserve"> </w:t>
            </w:r>
            <w:r w:rsidRPr="00B31D9D">
              <w:rPr>
                <w:sz w:val="24"/>
                <w:szCs w:val="24"/>
                <w:lang w:val="ru-RU"/>
              </w:rPr>
              <w:t>14, ЛР</w:t>
            </w:r>
            <w:r w:rsidRPr="00B31D9D">
              <w:rPr>
                <w:spacing w:val="-2"/>
                <w:sz w:val="24"/>
                <w:szCs w:val="24"/>
                <w:lang w:val="ru-RU"/>
              </w:rPr>
              <w:t xml:space="preserve"> </w:t>
            </w:r>
            <w:r w:rsidRPr="00B31D9D">
              <w:rPr>
                <w:sz w:val="24"/>
                <w:szCs w:val="24"/>
                <w:lang w:val="ru-RU"/>
              </w:rPr>
              <w:t>15, ЛР 16, ЛР 17</w:t>
            </w:r>
          </w:p>
        </w:tc>
      </w:tr>
      <w:tr w:rsidR="00B31D9D" w:rsidRPr="00B31D9D" w:rsidTr="005F6E00">
        <w:trPr>
          <w:trHeight w:val="635"/>
        </w:trPr>
        <w:tc>
          <w:tcPr>
            <w:tcW w:w="1020" w:type="dxa"/>
          </w:tcPr>
          <w:p w:rsidR="00B31D9D" w:rsidRPr="00B31D9D" w:rsidRDefault="00B31D9D" w:rsidP="00EC4C82">
            <w:pPr>
              <w:pStyle w:val="TableParagraph"/>
              <w:ind w:left="141"/>
              <w:rPr>
                <w:sz w:val="24"/>
                <w:szCs w:val="24"/>
              </w:rPr>
            </w:pPr>
            <w:r w:rsidRPr="00B31D9D">
              <w:rPr>
                <w:sz w:val="24"/>
                <w:szCs w:val="24"/>
              </w:rPr>
              <w:t>ПМ</w:t>
            </w:r>
            <w:r w:rsidRPr="00B31D9D">
              <w:rPr>
                <w:spacing w:val="-3"/>
                <w:sz w:val="24"/>
                <w:szCs w:val="24"/>
              </w:rPr>
              <w:t xml:space="preserve"> </w:t>
            </w:r>
            <w:r w:rsidRPr="00B31D9D">
              <w:rPr>
                <w:sz w:val="24"/>
                <w:szCs w:val="24"/>
              </w:rPr>
              <w:t>03</w:t>
            </w:r>
          </w:p>
        </w:tc>
        <w:tc>
          <w:tcPr>
            <w:tcW w:w="4253" w:type="dxa"/>
          </w:tcPr>
          <w:p w:rsidR="00B31D9D" w:rsidRPr="00B31D9D" w:rsidRDefault="00B31D9D" w:rsidP="00EC4C82">
            <w:pPr>
              <w:pStyle w:val="TableParagraph"/>
              <w:ind w:left="141"/>
              <w:rPr>
                <w:sz w:val="24"/>
                <w:szCs w:val="24"/>
                <w:lang w:val="ru-RU"/>
              </w:rPr>
            </w:pPr>
            <w:r w:rsidRPr="00B31D9D">
              <w:rPr>
                <w:sz w:val="24"/>
                <w:szCs w:val="24"/>
                <w:lang w:val="ru-RU"/>
              </w:rPr>
              <w:t>Выполнение</w:t>
            </w:r>
            <w:r w:rsidRPr="00B31D9D">
              <w:rPr>
                <w:spacing w:val="-2"/>
                <w:sz w:val="24"/>
                <w:szCs w:val="24"/>
                <w:lang w:val="ru-RU"/>
              </w:rPr>
              <w:t xml:space="preserve"> </w:t>
            </w:r>
            <w:r w:rsidRPr="00B31D9D">
              <w:rPr>
                <w:sz w:val="24"/>
                <w:szCs w:val="24"/>
                <w:lang w:val="ru-RU"/>
              </w:rPr>
              <w:t>работ</w:t>
            </w:r>
            <w:r w:rsidRPr="00B31D9D">
              <w:rPr>
                <w:spacing w:val="-1"/>
                <w:sz w:val="24"/>
                <w:szCs w:val="24"/>
                <w:lang w:val="ru-RU"/>
              </w:rPr>
              <w:t xml:space="preserve"> </w:t>
            </w:r>
            <w:r w:rsidRPr="00B31D9D">
              <w:rPr>
                <w:sz w:val="24"/>
                <w:szCs w:val="24"/>
                <w:lang w:val="ru-RU"/>
              </w:rPr>
              <w:t>по</w:t>
            </w:r>
            <w:r w:rsidRPr="00B31D9D">
              <w:rPr>
                <w:spacing w:val="-1"/>
                <w:sz w:val="24"/>
                <w:szCs w:val="24"/>
                <w:lang w:val="ru-RU"/>
              </w:rPr>
              <w:t xml:space="preserve"> </w:t>
            </w:r>
            <w:r w:rsidRPr="00B31D9D">
              <w:rPr>
                <w:sz w:val="24"/>
                <w:szCs w:val="24"/>
                <w:lang w:val="ru-RU"/>
              </w:rPr>
              <w:t>профессии</w:t>
            </w:r>
          </w:p>
          <w:p w:rsidR="00B31D9D" w:rsidRPr="00B31D9D" w:rsidRDefault="00B31D9D" w:rsidP="00EC4C82">
            <w:pPr>
              <w:pStyle w:val="TableParagraph"/>
              <w:rPr>
                <w:sz w:val="24"/>
                <w:szCs w:val="24"/>
                <w:lang w:val="ru-RU"/>
              </w:rPr>
            </w:pPr>
            <w:r w:rsidRPr="00B31D9D">
              <w:rPr>
                <w:sz w:val="24"/>
                <w:szCs w:val="24"/>
                <w:lang w:val="ru-RU"/>
              </w:rPr>
              <w:t>«Делопроизводитель»</w:t>
            </w:r>
          </w:p>
        </w:tc>
        <w:tc>
          <w:tcPr>
            <w:tcW w:w="4252" w:type="dxa"/>
          </w:tcPr>
          <w:p w:rsidR="00B31D9D" w:rsidRPr="00B31D9D" w:rsidRDefault="00B31D9D" w:rsidP="00EC4C82">
            <w:pPr>
              <w:pStyle w:val="TableParagraph"/>
              <w:ind w:left="141"/>
              <w:rPr>
                <w:sz w:val="24"/>
                <w:szCs w:val="24"/>
                <w:lang w:val="ru-RU"/>
              </w:rPr>
            </w:pPr>
            <w:r w:rsidRPr="00B31D9D">
              <w:rPr>
                <w:sz w:val="24"/>
                <w:szCs w:val="24"/>
                <w:lang w:val="ru-RU"/>
              </w:rPr>
              <w:t>ЛР 4, ЛР 13, ЛР</w:t>
            </w:r>
            <w:r w:rsidRPr="00B31D9D">
              <w:rPr>
                <w:spacing w:val="-2"/>
                <w:sz w:val="24"/>
                <w:szCs w:val="24"/>
                <w:lang w:val="ru-RU"/>
              </w:rPr>
              <w:t xml:space="preserve"> </w:t>
            </w:r>
            <w:r w:rsidRPr="00B31D9D">
              <w:rPr>
                <w:sz w:val="24"/>
                <w:szCs w:val="24"/>
                <w:lang w:val="ru-RU"/>
              </w:rPr>
              <w:t>14, ЛР 15,</w:t>
            </w:r>
            <w:r w:rsidRPr="00B31D9D">
              <w:rPr>
                <w:spacing w:val="-3"/>
                <w:sz w:val="24"/>
                <w:szCs w:val="24"/>
                <w:lang w:val="ru-RU"/>
              </w:rPr>
              <w:t xml:space="preserve"> </w:t>
            </w:r>
            <w:r w:rsidRPr="00B31D9D">
              <w:rPr>
                <w:sz w:val="24"/>
                <w:szCs w:val="24"/>
                <w:lang w:val="ru-RU"/>
              </w:rPr>
              <w:t>ЛР 16,</w:t>
            </w:r>
          </w:p>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19</w:t>
            </w:r>
          </w:p>
        </w:tc>
      </w:tr>
    </w:tbl>
    <w:p w:rsidR="003F75DF" w:rsidRDefault="003F75DF" w:rsidP="00B31D9D">
      <w:pPr>
        <w:pStyle w:val="a4"/>
        <w:ind w:left="222" w:firstLine="707"/>
      </w:pPr>
    </w:p>
    <w:p w:rsidR="00B31D9D" w:rsidRPr="00B31D9D" w:rsidRDefault="00B31D9D" w:rsidP="00B31D9D">
      <w:pPr>
        <w:pStyle w:val="a4"/>
        <w:ind w:left="222" w:firstLine="707"/>
      </w:pPr>
      <w:r w:rsidRPr="00B31D9D">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lastRenderedPageBreak/>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3F75DF" w:rsidRDefault="00B31D9D" w:rsidP="003F75DF">
      <w:pPr>
        <w:pStyle w:val="Heading1"/>
        <w:ind w:firstLine="707"/>
        <w:jc w:val="center"/>
        <w:rPr>
          <w:spacing w:val="1"/>
        </w:rPr>
      </w:pPr>
      <w:r w:rsidRPr="00B31D9D">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B31D9D" w:rsidRDefault="00B31D9D"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Pr="00EC4C82" w:rsidRDefault="00E02157" w:rsidP="00EC4C82">
      <w:pPr>
        <w:spacing w:after="0" w:line="240" w:lineRule="auto"/>
        <w:rPr>
          <w:rFonts w:ascii="Times New Roman" w:hAnsi="Times New Roman" w:cs="Times New Roman"/>
          <w:sz w:val="24"/>
          <w:szCs w:val="24"/>
        </w:rPr>
      </w:pPr>
    </w:p>
    <w:p w:rsidR="003F75DF" w:rsidRDefault="00A12463" w:rsidP="003F75DF">
      <w:pPr>
        <w:pStyle w:val="Heading2"/>
        <w:tabs>
          <w:tab w:val="left" w:pos="10065"/>
        </w:tabs>
        <w:spacing w:before="67"/>
        <w:ind w:left="2315" w:right="2"/>
        <w:jc w:val="center"/>
        <w:rPr>
          <w:sz w:val="26"/>
          <w:szCs w:val="26"/>
        </w:rPr>
      </w:pPr>
      <w:r>
        <w:rPr>
          <w:sz w:val="26"/>
          <w:szCs w:val="26"/>
        </w:rPr>
        <w:lastRenderedPageBreak/>
        <w:t xml:space="preserve">РАЗДЕЛ </w:t>
      </w:r>
      <w:r w:rsidR="003F75DF">
        <w:rPr>
          <w:sz w:val="26"/>
          <w:szCs w:val="26"/>
        </w:rPr>
        <w:t xml:space="preserve">4. </w:t>
      </w:r>
      <w:r w:rsidR="003F75DF" w:rsidRPr="005B45B1">
        <w:rPr>
          <w:sz w:val="26"/>
          <w:szCs w:val="26"/>
        </w:rPr>
        <w:t>О</w:t>
      </w:r>
      <w:r w:rsidR="003F75DF">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2. Духовное и нравственное воспитание ст</w:t>
            </w:r>
            <w:r w:rsidRPr="003F75DF">
              <w:rPr>
                <w:b/>
                <w:sz w:val="24"/>
                <w:szCs w:val="24"/>
                <w:lang w:val="ru-RU"/>
              </w:rPr>
              <w:t>у</w:t>
            </w:r>
            <w:r w:rsidRPr="003F75DF">
              <w:rPr>
                <w:b/>
                <w:sz w:val="24"/>
                <w:szCs w:val="24"/>
                <w:lang w:val="ru-RU"/>
              </w:rPr>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ней, 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w:t>
            </w:r>
            <w:r w:rsidRPr="003F75DF">
              <w:rPr>
                <w:sz w:val="24"/>
                <w:szCs w:val="24"/>
                <w:lang w:val="ru-RU"/>
              </w:rPr>
              <w:lastRenderedPageBreak/>
              <w:t xml:space="preserve">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lastRenderedPageBreak/>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lastRenderedPageBreak/>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Зам. директора </w:t>
            </w:r>
            <w:r w:rsidRPr="003F75DF">
              <w:rPr>
                <w:rFonts w:ascii="Times New Roman" w:hAnsi="Times New Roman" w:cs="Times New Roman"/>
                <w:sz w:val="24"/>
                <w:szCs w:val="24"/>
              </w:rPr>
              <w:lastRenderedPageBreak/>
              <w:t>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lastRenderedPageBreak/>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Тематические мероприятия, посвящённые Дню 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D748B1" w:rsidRPr="00D748B1" w:rsidRDefault="00D748B1" w:rsidP="00D748B1">
      <w:pPr>
        <w:spacing w:after="0" w:line="240" w:lineRule="auto"/>
        <w:jc w:val="both"/>
        <w:rPr>
          <w:rFonts w:ascii="Times New Roman" w:hAnsi="Times New Roman" w:cs="Times New Roman"/>
          <w:sz w:val="24"/>
          <w:szCs w:val="24"/>
        </w:rPr>
      </w:pPr>
    </w:p>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lastRenderedPageBreak/>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01.09 - День Знаний.  Уроки Мира. Классные часы, 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мизма и терроризма в студенческой среде, в том </w:t>
            </w:r>
            <w:r w:rsidRPr="00D748B1">
              <w:rPr>
                <w:rFonts w:ascii="Times New Roman" w:hAnsi="Times New Roman" w:cs="Times New Roman"/>
                <w:sz w:val="24"/>
                <w:szCs w:val="24"/>
              </w:rPr>
              <w:lastRenderedPageBreak/>
              <w:t>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Проведение круглого стола на тему « Что 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bCs/>
                <w:shd w:val="clear" w:color="auto" w:fill="FFFFFF"/>
              </w:rPr>
              <w:t>Наши права и обязанности в современном 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тура, химия, литература, история, деловая и 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t>ей,Всемирный День борьбы со СПИДом, Вс</w:t>
            </w:r>
            <w:r w:rsidRPr="00D748B1">
              <w:t>е</w:t>
            </w:r>
            <w:r w:rsidRPr="00D748B1">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Участие в интерактивном профориентационном 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 xml:space="preserve">Интерактивная акция, посвященная Дню матери в </w:t>
            </w:r>
            <w:r w:rsidRPr="00D748B1">
              <w:rPr>
                <w:rFonts w:ascii="Times New Roman" w:hAnsi="Times New Roman" w:cs="Times New Roman"/>
                <w:color w:val="000000"/>
                <w:sz w:val="24"/>
                <w:szCs w:val="24"/>
                <w:shd w:val="clear" w:color="auto" w:fill="FFFFFF" w:themeFill="background1"/>
              </w:rPr>
              <w:lastRenderedPageBreak/>
              <w:t>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5236D5" w:rsidRPr="005236D5" w:rsidRDefault="005236D5"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lastRenderedPageBreak/>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9CD" w:rsidRPr="00E02157" w:rsidRDefault="006719CD"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6719CD" w:rsidRPr="00E02157" w:rsidRDefault="006719CD"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E02157" w:rsidRDefault="00A61778">
        <w:pPr>
          <w:pStyle w:val="af0"/>
          <w:jc w:val="right"/>
        </w:pPr>
        <w:fldSimple w:instr=" PAGE   \* MERGEFORMAT ">
          <w:r w:rsidR="006833BF">
            <w:rPr>
              <w:noProof/>
            </w:rPr>
            <w:t>3</w:t>
          </w:r>
        </w:fldSimple>
      </w:p>
    </w:sdtContent>
  </w:sdt>
  <w:p w:rsidR="00E02157" w:rsidRDefault="00E0215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9CD" w:rsidRPr="00E02157" w:rsidRDefault="006719CD"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6719CD" w:rsidRPr="00E02157" w:rsidRDefault="006719CD"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3F75DF"/>
    <w:rsid w:val="005236D5"/>
    <w:rsid w:val="005F6E00"/>
    <w:rsid w:val="006719CD"/>
    <w:rsid w:val="006833BF"/>
    <w:rsid w:val="00683E90"/>
    <w:rsid w:val="006B02A9"/>
    <w:rsid w:val="00757DFE"/>
    <w:rsid w:val="00760B56"/>
    <w:rsid w:val="008166B8"/>
    <w:rsid w:val="00843997"/>
    <w:rsid w:val="00A12463"/>
    <w:rsid w:val="00A61778"/>
    <w:rsid w:val="00B31D9D"/>
    <w:rsid w:val="00D748B1"/>
    <w:rsid w:val="00DD22D3"/>
    <w:rsid w:val="00E02157"/>
    <w:rsid w:val="00EC4C82"/>
    <w:rsid w:val="00ED5235"/>
    <w:rsid w:val="00F47CBB"/>
    <w:rsid w:val="00F95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6833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83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25</Pages>
  <Words>9166</Words>
  <Characters>52249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11</cp:revision>
  <dcterms:created xsi:type="dcterms:W3CDTF">2021-10-06T11:04:00Z</dcterms:created>
  <dcterms:modified xsi:type="dcterms:W3CDTF">2022-04-12T11:31:00Z</dcterms:modified>
</cp:coreProperties>
</file>