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5D" w:rsidRDefault="000A045D" w:rsidP="00CC04C5">
      <w:pPr>
        <w:pStyle w:val="1"/>
        <w:spacing w:before="0" w:beforeAutospacing="0" w:after="0" w:afterAutospacing="0" w:line="276" w:lineRule="auto"/>
        <w:jc w:val="center"/>
      </w:pPr>
      <w:r>
        <w:t>Налог на профессиональный доход: "шпарга</w:t>
      </w:r>
      <w:r>
        <w:t>л</w:t>
      </w:r>
      <w:r>
        <w:t>ка" для ИП в вопросах и ответах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center"/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С 1 января 2019 года в России проводится эксперимент по установлению специального налогового р</w:t>
      </w:r>
      <w:r>
        <w:t>е</w:t>
      </w:r>
      <w:r>
        <w:t xml:space="preserve">жима "Налог на профессиональный доход" (далее – </w:t>
      </w:r>
      <w:proofErr w:type="spellStart"/>
      <w:r>
        <w:t>спецрежим</w:t>
      </w:r>
      <w:proofErr w:type="spellEnd"/>
      <w:r>
        <w:t>, НПД). Изначально он был запущен только в четырех регионах страны – в Москве, Московской и Калужской областях, Республике Тата</w:t>
      </w:r>
      <w:r>
        <w:t>р</w:t>
      </w:r>
      <w:r>
        <w:t xml:space="preserve">стан. Постепенно география реализации эксперимента </w:t>
      </w:r>
      <w:hyperlink r:id="rId5" w:history="1">
        <w:proofErr w:type="gramStart"/>
        <w:r>
          <w:rPr>
            <w:rStyle w:val="a4"/>
            <w:rFonts w:eastAsiaTheme="majorEastAsia"/>
          </w:rPr>
          <w:t>расширялась</w:t>
        </w:r>
      </w:hyperlink>
      <w:r>
        <w:t xml:space="preserve"> и на прошлой неделе к нему </w:t>
      </w:r>
      <w:hyperlink r:id="rId6" w:history="1">
        <w:r>
          <w:rPr>
            <w:rStyle w:val="a4"/>
            <w:rFonts w:eastAsiaTheme="majorEastAsia"/>
          </w:rPr>
          <w:t>пр</w:t>
        </w:r>
        <w:r>
          <w:rPr>
            <w:rStyle w:val="a4"/>
            <w:rFonts w:eastAsiaTheme="majorEastAsia"/>
          </w:rPr>
          <w:t>и</w:t>
        </w:r>
        <w:r>
          <w:rPr>
            <w:rStyle w:val="a4"/>
            <w:rFonts w:eastAsiaTheme="majorEastAsia"/>
          </w:rPr>
          <w:t>соединился</w:t>
        </w:r>
        <w:proofErr w:type="gramEnd"/>
      </w:hyperlink>
      <w:r>
        <w:t xml:space="preserve"> последний регион – Республика Ингушетия. Теперь воспользоваться новым специальным режимом налогообложения </w:t>
      </w:r>
      <w:proofErr w:type="spellStart"/>
      <w:r>
        <w:t>самозанятые</w:t>
      </w:r>
      <w:proofErr w:type="spellEnd"/>
      <w:r>
        <w:t xml:space="preserve"> могут в любом субъекте РФ.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Причем применять НПД разрешено всем </w:t>
      </w:r>
      <w:proofErr w:type="spellStart"/>
      <w:r>
        <w:t>физлицам</w:t>
      </w:r>
      <w:proofErr w:type="spellEnd"/>
      <w:r>
        <w:t xml:space="preserve">, включая тех, которые зарегистрированы в качестве ИП. </w:t>
      </w:r>
      <w:proofErr w:type="gramStart"/>
      <w:r>
        <w:t>Однако для последних предусмотрены некоторые особенности – в части условий применения НПД, перехода на него с других режимов налогообложения, расчетов с покупателями и т. д. Остановимся на ключевых законодательных нормах и разъяснениях ФНС России и Минфина России, касающихся пр</w:t>
      </w:r>
      <w:r>
        <w:t>и</w:t>
      </w:r>
      <w:r>
        <w:t>менения НПД предпринимателями.</w:t>
      </w:r>
      <w:proofErr w:type="gramEnd"/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  <w:color w:val="0060AE"/>
          <w:sz w:val="29"/>
          <w:szCs w:val="29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center"/>
      </w:pPr>
      <w:r>
        <w:rPr>
          <w:rStyle w:val="a5"/>
          <w:rFonts w:eastAsiaTheme="majorEastAsia"/>
          <w:color w:val="0060AE"/>
          <w:sz w:val="29"/>
          <w:szCs w:val="29"/>
        </w:rPr>
        <w:t>Общие вопросы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Что такое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proofErr w:type="gramStart"/>
      <w:r>
        <w:t xml:space="preserve">НПД – это специальный налоговый режим для </w:t>
      </w:r>
      <w:proofErr w:type="spellStart"/>
      <w:r>
        <w:t>самозанятых</w:t>
      </w:r>
      <w:proofErr w:type="spellEnd"/>
      <w:r>
        <w:t xml:space="preserve"> граждан (</w:t>
      </w:r>
      <w:proofErr w:type="spellStart"/>
      <w:r>
        <w:t>физлиц</w:t>
      </w:r>
      <w:proofErr w:type="spellEnd"/>
      <w:r>
        <w:t>, включая ИП), получа</w:t>
      </w:r>
      <w:r>
        <w:t>ю</w:t>
      </w:r>
      <w:r>
        <w:t>щих доходы от реализации товаров, работ, услуг, имущественных прав (</w:t>
      </w:r>
      <w:hyperlink r:id="rId7" w:anchor="block_41" w:history="1">
        <w:r>
          <w:rPr>
            <w:rStyle w:val="a4"/>
          </w:rPr>
          <w:t>ч. 1 ст. 4</w:t>
        </w:r>
      </w:hyperlink>
      <w:r>
        <w:t>, ч. 1 ст. 6 Федеральн</w:t>
      </w:r>
      <w:r>
        <w:t>о</w:t>
      </w:r>
      <w:r>
        <w:t>го закона от 27 ноября 2018 г. № 422-ФЗ "</w:t>
      </w:r>
      <w:hyperlink r:id="rId8" w:anchor="block_61" w:history="1">
        <w:r>
          <w:rPr>
            <w:rStyle w:val="a4"/>
          </w:rPr>
          <w:t>О проведении эксперимента по установлению специального налогового режима "Налог на профессиональный доход</w:t>
        </w:r>
      </w:hyperlink>
      <w:r>
        <w:t>"; далее – Закон № 422-ФЗ).</w:t>
      </w:r>
      <w:proofErr w:type="gramEnd"/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До какого срока продлится эксперимент по установлению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Налог на профессиональный доход – </w:t>
      </w:r>
      <w:hyperlink r:id="rId9" w:history="1">
        <w:r>
          <w:rPr>
            <w:rStyle w:val="a4"/>
          </w:rPr>
          <w:t>последние новости</w:t>
        </w:r>
      </w:hyperlink>
      <w:r>
        <w:t xml:space="preserve"> сегодня на ГАРАНТ</w:t>
      </w:r>
      <w:proofErr w:type="gramStart"/>
      <w:r>
        <w:t>.Р</w:t>
      </w:r>
      <w:proofErr w:type="gramEnd"/>
      <w:r>
        <w:t>У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Эксперимент продлится до 31 декабря 2028 года включительно (</w:t>
      </w:r>
      <w:hyperlink r:id="rId10" w:anchor="block_120" w:history="1">
        <w:proofErr w:type="gramStart"/>
        <w:r>
          <w:rPr>
            <w:rStyle w:val="a4"/>
          </w:rPr>
          <w:t>ч</w:t>
        </w:r>
        <w:proofErr w:type="gramEnd"/>
        <w:r>
          <w:rPr>
            <w:rStyle w:val="a4"/>
          </w:rPr>
          <w:t>. 2 ст. 1 Закона № 422-ФЗ</w:t>
        </w:r>
      </w:hyperlink>
      <w:r>
        <w:t>). Если он пройдет успешно, то не исключено, что применение НПД продолжится и после указанной даты, а но</w:t>
      </w:r>
      <w:r>
        <w:t>р</w:t>
      </w:r>
      <w:r>
        <w:t xml:space="preserve">мы о </w:t>
      </w:r>
      <w:proofErr w:type="spellStart"/>
      <w:r>
        <w:t>спецрежиме</w:t>
      </w:r>
      <w:proofErr w:type="spellEnd"/>
      <w:r>
        <w:t xml:space="preserve"> появятся в </w:t>
      </w:r>
      <w:hyperlink r:id="rId11" w:history="1">
        <w:r>
          <w:rPr>
            <w:rStyle w:val="a4"/>
          </w:rPr>
          <w:t>Налоговом кодексе</w:t>
        </w:r>
      </w:hyperlink>
      <w:r>
        <w:t>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proofErr w:type="gramStart"/>
      <w:r>
        <w:rPr>
          <w:rStyle w:val="a5"/>
          <w:rFonts w:eastAsiaTheme="majorEastAsia"/>
        </w:rPr>
        <w:t>Должен</w:t>
      </w:r>
      <w:proofErr w:type="gramEnd"/>
      <w:r>
        <w:rPr>
          <w:rStyle w:val="a5"/>
          <w:rFonts w:eastAsiaTheme="majorEastAsia"/>
        </w:rPr>
        <w:t xml:space="preserve"> ли ИП переходить на НПД, если осуществляет деятельность в регионе проведения эксп</w:t>
      </w:r>
      <w:r>
        <w:rPr>
          <w:rStyle w:val="a5"/>
          <w:rFonts w:eastAsiaTheme="majorEastAsia"/>
        </w:rPr>
        <w:t>е</w:t>
      </w:r>
      <w:r>
        <w:rPr>
          <w:rStyle w:val="a5"/>
          <w:rFonts w:eastAsiaTheme="majorEastAsia"/>
        </w:rPr>
        <w:t>римента?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Нет, переход на НПД является добровольным, как и использование ИП других режимов налогооблож</w:t>
      </w:r>
      <w:r>
        <w:t>е</w:t>
      </w:r>
      <w:r>
        <w:t xml:space="preserve">ния – общего режима налогообложения или специальных налоговых режимов (ЕСХН, ЕНВД, УСН, ПСН). </w:t>
      </w:r>
      <w:proofErr w:type="gramStart"/>
      <w:r>
        <w:t>В своих многочисленных письмах Минфин России пояснял, что при осуществлении предприн</w:t>
      </w:r>
      <w:r>
        <w:t>и</w:t>
      </w:r>
      <w:r>
        <w:t>мательской деятельности ИП самостоятельно выбирает оптимальный для себя налоговый режим и в добровольном порядке может перейти на него (письма Департамента налоговой и таможенной полит</w:t>
      </w:r>
      <w:r>
        <w:t>и</w:t>
      </w:r>
      <w:r>
        <w:t xml:space="preserve">ки Минфина России </w:t>
      </w:r>
      <w:hyperlink r:id="rId12" w:history="1">
        <w:r>
          <w:rPr>
            <w:rStyle w:val="a4"/>
          </w:rPr>
          <w:t>от 22 ноября 2018 г. № 03-11-11/84416</w:t>
        </w:r>
      </w:hyperlink>
      <w:r>
        <w:t xml:space="preserve">, </w:t>
      </w:r>
      <w:hyperlink r:id="rId13" w:history="1">
        <w:r>
          <w:rPr>
            <w:rStyle w:val="a4"/>
          </w:rPr>
          <w:t>от 27 ноября 2018 г. № 03-11-11/85658</w:t>
        </w:r>
      </w:hyperlink>
      <w:r>
        <w:t xml:space="preserve">, </w:t>
      </w:r>
      <w:hyperlink r:id="rId14" w:history="1">
        <w:r>
          <w:rPr>
            <w:rStyle w:val="a4"/>
          </w:rPr>
          <w:t>от 5 декабря 2018 г. № 03-01-11/87870</w:t>
        </w:r>
      </w:hyperlink>
      <w:r>
        <w:t xml:space="preserve">, </w:t>
      </w:r>
      <w:hyperlink r:id="rId15" w:history="1">
        <w:r>
          <w:rPr>
            <w:rStyle w:val="a4"/>
          </w:rPr>
          <w:t>от 10 декабря</w:t>
        </w:r>
        <w:proofErr w:type="gramEnd"/>
        <w:r>
          <w:rPr>
            <w:rStyle w:val="a4"/>
          </w:rPr>
          <w:t xml:space="preserve"> </w:t>
        </w:r>
        <w:proofErr w:type="gramStart"/>
        <w:r>
          <w:rPr>
            <w:rStyle w:val="a4"/>
          </w:rPr>
          <w:t>2018 г. № 03-11-11/89568</w:t>
        </w:r>
      </w:hyperlink>
      <w:r>
        <w:t>).</w:t>
      </w:r>
      <w:proofErr w:type="gramEnd"/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Сориентироваться в многообразии режимов налогообложения и выбрать среди них наиболее выгодный режим поможет подготовленная экспертами компании "Гарант" </w:t>
      </w:r>
      <w:hyperlink r:id="rId16" w:history="1">
        <w:r>
          <w:rPr>
            <w:rStyle w:val="a4"/>
          </w:rPr>
          <w:t>сравнительная характеристика систем налогообложения</w:t>
        </w:r>
      </w:hyperlink>
      <w:r>
        <w:t>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При каких условиях ИП могут применять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Применять НПД разрешено только тем ИП, которые ведут деятельность без наемных работников по трудовым договорам и получают доход от самостоятельного ведения этой деятельности или использ</w:t>
      </w:r>
      <w:r>
        <w:t>о</w:t>
      </w:r>
      <w:r>
        <w:t>вания имущества (</w:t>
      </w:r>
      <w:hyperlink r:id="rId17" w:anchor="block_21" w:history="1">
        <w:proofErr w:type="gramStart"/>
        <w:r>
          <w:rPr>
            <w:rStyle w:val="a4"/>
          </w:rPr>
          <w:t>ч</w:t>
        </w:r>
        <w:proofErr w:type="gramEnd"/>
        <w:r>
          <w:rPr>
            <w:rStyle w:val="a4"/>
          </w:rPr>
          <w:t>. 1 ст. 2 Закона № 422-ФЗ</w:t>
        </w:r>
      </w:hyperlink>
      <w:r>
        <w:t xml:space="preserve">). Применение НПД невозможно при </w:t>
      </w:r>
      <w:proofErr w:type="gramStart"/>
      <w:r>
        <w:t>совмещении</w:t>
      </w:r>
      <w:proofErr w:type="gramEnd"/>
      <w:r>
        <w:t xml:space="preserve"> его с применением других специальных налоговых режимов или ведении предпринимательской деятельн</w:t>
      </w:r>
      <w:r>
        <w:t>о</w:t>
      </w:r>
      <w:r>
        <w:t>сти, доходы от которой облагаются НДФЛ (</w:t>
      </w:r>
      <w:hyperlink r:id="rId18" w:anchor="block_427" w:history="1">
        <w:r>
          <w:rPr>
            <w:rStyle w:val="a4"/>
          </w:rPr>
          <w:t>п. 7 ч. 2 ст. 4 Закона № 422-ФЗ</w:t>
        </w:r>
      </w:hyperlink>
      <w:r>
        <w:t xml:space="preserve">). При этом вид деятельности, </w:t>
      </w:r>
      <w:r>
        <w:lastRenderedPageBreak/>
        <w:t xml:space="preserve">условия ее осуществления и сумма дохода не должны подпадать под перечень исключений, указанных в </w:t>
      </w:r>
      <w:hyperlink r:id="rId19" w:anchor="block_4" w:history="1">
        <w:r>
          <w:rPr>
            <w:rStyle w:val="a4"/>
          </w:rPr>
          <w:t>ст. 4</w:t>
        </w:r>
      </w:hyperlink>
      <w:r>
        <w:t xml:space="preserve"> и </w:t>
      </w:r>
      <w:hyperlink r:id="rId20" w:anchor="block_6" w:history="1">
        <w:r>
          <w:rPr>
            <w:rStyle w:val="a4"/>
          </w:rPr>
          <w:t>ст. 6 Закона № 422-ФЗ</w:t>
        </w:r>
      </w:hyperlink>
      <w:r>
        <w:t>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Какие платежи для ИП заменяет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НПД заменяет: НДФЛ с тех доходов, которые облагаются НПД; НДС, за исключением НДС при ввозе товаров на территорию РФ; фиксированные страховые взносы (</w:t>
      </w:r>
      <w:hyperlink r:id="rId21" w:anchor="p_16" w:history="1">
        <w:r>
          <w:rPr>
            <w:rStyle w:val="a4"/>
          </w:rPr>
          <w:t>ч. 8-9</w:t>
        </w:r>
      </w:hyperlink>
      <w:r>
        <w:t xml:space="preserve">, </w:t>
      </w:r>
      <w:hyperlink r:id="rId22" w:anchor="block_211" w:history="1">
        <w:r>
          <w:rPr>
            <w:rStyle w:val="a4"/>
          </w:rPr>
          <w:t>ч. 11 ст. 2 Закона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proofErr w:type="gramStart"/>
      <w:r>
        <w:rPr>
          <w:rStyle w:val="a5"/>
          <w:rFonts w:eastAsiaTheme="majorEastAsia"/>
        </w:rPr>
        <w:t>Освобождаются ли ИП, применяющие НПД, от исполнения обязанностей налогового агента?</w:t>
      </w:r>
      <w:proofErr w:type="gramEnd"/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Нет, применение </w:t>
      </w:r>
      <w:proofErr w:type="spellStart"/>
      <w:r>
        <w:t>спецрежима</w:t>
      </w:r>
      <w:proofErr w:type="spellEnd"/>
      <w:r>
        <w:t xml:space="preserve"> не является основанием для освобождения от исполнения обязанностей налогового агента, установленных законодательством РФ о налогах и сборах (</w:t>
      </w:r>
      <w:hyperlink r:id="rId23" w:anchor="block_210" w:history="1">
        <w:r>
          <w:rPr>
            <w:rStyle w:val="a4"/>
          </w:rPr>
          <w:t>ч. 10 ст. 2 Закона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Какие налоговые ставки предусмотрены в рамках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4% – при </w:t>
      </w:r>
      <w:proofErr w:type="gramStart"/>
      <w:r>
        <w:t>расчете</w:t>
      </w:r>
      <w:proofErr w:type="gramEnd"/>
      <w:r>
        <w:t xml:space="preserve"> налога с продаж российским и иностранным </w:t>
      </w:r>
      <w:proofErr w:type="spellStart"/>
      <w:r>
        <w:t>физлицам</w:t>
      </w:r>
      <w:proofErr w:type="spellEnd"/>
      <w:r>
        <w:t>, 6% – при расчете налога с продаж российским и иностранным организациям и ИП (</w:t>
      </w:r>
      <w:hyperlink r:id="rId24" w:anchor="block_10" w:history="1">
        <w:r>
          <w:rPr>
            <w:rStyle w:val="a4"/>
          </w:rPr>
          <w:t>ст. 10 Закона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Какой налоговый период установлен по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Налоговым периодом считается календарный месяц. При этом первым налоговым периодом признается период времени со дня постановки на учет в налоговом органе в качестве налогоплательщика до конца календарного месяца, следующего за месяцем, в котором произведена постановка на учет. При снятии с учета последним налоговым периодом будет период с начала календарного месяца, в котором осущес</w:t>
      </w:r>
      <w:r>
        <w:t>т</w:t>
      </w:r>
      <w:r>
        <w:t>вляется снятие с учета, до дня снятия с учета. Если постановка на учет и снятие с него осуществлены в течение календарного месяца, то налоговым будет считаться период со дня постановки на учет в нал</w:t>
      </w:r>
      <w:r>
        <w:t>о</w:t>
      </w:r>
      <w:r>
        <w:t>говом органе до дня снятия с учета (</w:t>
      </w:r>
      <w:hyperlink r:id="rId25" w:anchor="block_9" w:history="1">
        <w:r>
          <w:rPr>
            <w:rStyle w:val="a4"/>
          </w:rPr>
          <w:t>ст. 9 Закона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Есть ли ограничение по сумме дохода для применения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Да, при применении НПД учитывается годовая сумма дохода, которая не должна превышать 2,4 </w:t>
      </w:r>
      <w:proofErr w:type="spellStart"/>
      <w:proofErr w:type="gramStart"/>
      <w:r>
        <w:t>млн</w:t>
      </w:r>
      <w:proofErr w:type="spellEnd"/>
      <w:proofErr w:type="gramEnd"/>
      <w:r>
        <w:t xml:space="preserve"> руб. нарастающим итогом в течение года (</w:t>
      </w:r>
      <w:hyperlink r:id="rId26" w:anchor="block_428" w:history="1">
        <w:r>
          <w:rPr>
            <w:rStyle w:val="a4"/>
          </w:rPr>
          <w:t>п. 8 ч. 2 ст. 4 Закона № 422-ФЗ</w:t>
        </w:r>
      </w:hyperlink>
      <w:r>
        <w:t>). Ограничений по сумме м</w:t>
      </w:r>
      <w:r>
        <w:t>е</w:t>
      </w:r>
      <w:r>
        <w:t>сячного дохода нет. Сумму дохода можно контролировать в приложении "Мой налог".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Что будет, если годовой доход превысит установленный лимит?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Налогоплательщик </w:t>
      </w:r>
      <w:proofErr w:type="gramStart"/>
      <w:r>
        <w:t>потеряет право применять НПД и должен</w:t>
      </w:r>
      <w:proofErr w:type="gramEnd"/>
      <w:r>
        <w:t xml:space="preserve"> будет платить налоги, предусмотренные другими системами налогообложения. В частности, ИП смогут подать уведомление о применении ин</w:t>
      </w:r>
      <w:r>
        <w:t>о</w:t>
      </w:r>
      <w:r>
        <w:t xml:space="preserve">го </w:t>
      </w:r>
      <w:proofErr w:type="spellStart"/>
      <w:r>
        <w:t>спецрежима</w:t>
      </w:r>
      <w:proofErr w:type="spellEnd"/>
      <w:r>
        <w:t xml:space="preserve"> и платить налоги по предусмотренным им ставкам и правилам (</w:t>
      </w:r>
      <w:hyperlink r:id="rId27" w:anchor="block_156" w:history="1">
        <w:proofErr w:type="gramStart"/>
        <w:r>
          <w:rPr>
            <w:rStyle w:val="a4"/>
          </w:rPr>
          <w:t>ч</w:t>
        </w:r>
        <w:proofErr w:type="gramEnd"/>
        <w:r>
          <w:rPr>
            <w:rStyle w:val="a4"/>
          </w:rPr>
          <w:t>. 6 ст. 15 Закона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Можно ли возобновить уплату НПД при </w:t>
      </w:r>
      <w:proofErr w:type="gramStart"/>
      <w:r>
        <w:rPr>
          <w:rStyle w:val="a5"/>
          <w:rFonts w:eastAsiaTheme="majorEastAsia"/>
        </w:rPr>
        <w:t>превышении</w:t>
      </w:r>
      <w:proofErr w:type="gramEnd"/>
      <w:r>
        <w:rPr>
          <w:rStyle w:val="a5"/>
          <w:rFonts w:eastAsiaTheme="majorEastAsia"/>
        </w:rPr>
        <w:t xml:space="preserve"> лимита доходов?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Да, с начала года, следующего за тем, в котором был превышен лимит, можно будет снова платить НПД. Но для этого опять потребуется пройти регистрацию и отказаться от применения других </w:t>
      </w:r>
      <w:proofErr w:type="spellStart"/>
      <w:r>
        <w:t>спецр</w:t>
      </w:r>
      <w:r>
        <w:t>е</w:t>
      </w:r>
      <w:r>
        <w:t>жимов</w:t>
      </w:r>
      <w:proofErr w:type="spellEnd"/>
      <w:r>
        <w:t>, если они используются ИП (Письмо УФНС России по Новгородской области от 22 июня 2020 г. № 9-18/06399@ "</w:t>
      </w:r>
      <w:hyperlink r:id="rId28" w:history="1">
        <w:r>
          <w:rPr>
            <w:rStyle w:val="a4"/>
          </w:rPr>
          <w:t>О направлении информации</w:t>
        </w:r>
      </w:hyperlink>
      <w:r>
        <w:t>").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Планируется ли повышать налоговые ставки по НПД или сокращать лимит доходов в течение срока проведения эксперимента?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Нет, </w:t>
      </w:r>
      <w:hyperlink r:id="rId29" w:history="1">
        <w:r>
          <w:rPr>
            <w:rStyle w:val="a4"/>
          </w:rPr>
          <w:t>Закон № 422-ФЗ</w:t>
        </w:r>
      </w:hyperlink>
      <w:r>
        <w:t xml:space="preserve"> прямо запрещает внесение поправок в части увеличения налоговых ставок и уменьшения предельного размера доходов, установленного </w:t>
      </w:r>
      <w:hyperlink r:id="rId30" w:anchor="block_428" w:history="1">
        <w:r>
          <w:rPr>
            <w:rStyle w:val="a4"/>
          </w:rPr>
          <w:t>п. 8 ч. 2 ст. 4 Закона № 422-ФЗ</w:t>
        </w:r>
      </w:hyperlink>
      <w:r>
        <w:t xml:space="preserve"> (</w:t>
      </w:r>
      <w:hyperlink r:id="rId31" w:anchor="block_130" w:history="1">
        <w:r>
          <w:rPr>
            <w:rStyle w:val="a4"/>
          </w:rPr>
          <w:t>ч. 3 ст. 1 З</w:t>
        </w:r>
        <w:r>
          <w:rPr>
            <w:rStyle w:val="a4"/>
          </w:rPr>
          <w:t>а</w:t>
        </w:r>
        <w:r>
          <w:rPr>
            <w:rStyle w:val="a4"/>
          </w:rPr>
          <w:t>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proofErr w:type="gramStart"/>
      <w:r>
        <w:rPr>
          <w:rStyle w:val="a5"/>
          <w:rFonts w:eastAsiaTheme="majorEastAsia"/>
        </w:rPr>
        <w:lastRenderedPageBreak/>
        <w:t>Должен</w:t>
      </w:r>
      <w:proofErr w:type="gramEnd"/>
      <w:r>
        <w:rPr>
          <w:rStyle w:val="a5"/>
          <w:rFonts w:eastAsiaTheme="majorEastAsia"/>
        </w:rPr>
        <w:t xml:space="preserve"> ли ИП платить НПД в случае отсутствия облагаемого дохода в течение налогового п</w:t>
      </w:r>
      <w:r>
        <w:rPr>
          <w:rStyle w:val="a5"/>
          <w:rFonts w:eastAsiaTheme="majorEastAsia"/>
        </w:rPr>
        <w:t>е</w:t>
      </w:r>
      <w:r>
        <w:rPr>
          <w:rStyle w:val="a5"/>
          <w:rFonts w:eastAsiaTheme="majorEastAsia"/>
        </w:rPr>
        <w:t>риода?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На основании </w:t>
      </w:r>
      <w:hyperlink r:id="rId32" w:anchor="block_61" w:history="1">
        <w:proofErr w:type="gramStart"/>
        <w:r>
          <w:rPr>
            <w:rStyle w:val="a4"/>
          </w:rPr>
          <w:t>ч</w:t>
        </w:r>
        <w:proofErr w:type="gramEnd"/>
        <w:r>
          <w:rPr>
            <w:rStyle w:val="a4"/>
          </w:rPr>
          <w:t>. 1 ст. 6 Закона № 422-ФЗ</w:t>
        </w:r>
      </w:hyperlink>
      <w:r>
        <w:t xml:space="preserve"> объектом налогообложения по НПД признаются доходы от реализации товаров, работ, услуг, имущественных прав. Налоговой базой считается только денежное выражение дохода, являющегося объектом налогообложения. </w:t>
      </w:r>
      <w:proofErr w:type="gramStart"/>
      <w:r>
        <w:t>Соответственно, обязанность по уплате налога возникает при наличии облагаемого дохода, а при его отсутствии в течение налогового периода никаких обязательных, минимальных или фиксированных платежей не предусмотрено (</w:t>
      </w:r>
      <w:hyperlink r:id="rId33" w:history="1">
        <w:r>
          <w:rPr>
            <w:rStyle w:val="a4"/>
          </w:rPr>
          <w:t>Письмо Депа</w:t>
        </w:r>
        <w:r>
          <w:rPr>
            <w:rStyle w:val="a4"/>
          </w:rPr>
          <w:t>р</w:t>
        </w:r>
        <w:r>
          <w:rPr>
            <w:rStyle w:val="a4"/>
          </w:rPr>
          <w:t>тамента налоговой и таможенной политики Минфина России от 27 февраля 2020 г. № 03-11-11/14265</w:t>
        </w:r>
      </w:hyperlink>
      <w:r>
        <w:t>).</w:t>
      </w:r>
      <w:proofErr w:type="gramEnd"/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Нужна ли специальная банковская карта для получения дохода? Надо ли открывать отдельный расчетный счет?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Нет, подойдет любая дебетовая карта, открытая на налогоплательщика НПД. Открывать отдельный ра</w:t>
      </w:r>
      <w:r>
        <w:t>с</w:t>
      </w:r>
      <w:r>
        <w:t xml:space="preserve">четный счет для регистрации в качестве налогоплательщика НПД тоже </w:t>
      </w:r>
      <w:hyperlink r:id="rId34" w:history="1">
        <w:r>
          <w:rPr>
            <w:rStyle w:val="a4"/>
          </w:rPr>
          <w:t>не требуется</w:t>
        </w:r>
      </w:hyperlink>
      <w:r>
        <w:t>. В мобильном пр</w:t>
      </w:r>
      <w:r>
        <w:t>и</w:t>
      </w:r>
      <w:r>
        <w:t>ложении "Мой налог" нет возможности "привязать" расчетный счет продавца.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Может ли ИП учесть комиссию за пользование услугами сторонних организаций или приложений при </w:t>
      </w:r>
      <w:proofErr w:type="gramStart"/>
      <w:r>
        <w:rPr>
          <w:rStyle w:val="a5"/>
          <w:rFonts w:eastAsiaTheme="majorEastAsia"/>
        </w:rPr>
        <w:t>формировании</w:t>
      </w:r>
      <w:proofErr w:type="gramEnd"/>
      <w:r>
        <w:rPr>
          <w:rStyle w:val="a5"/>
          <w:rFonts w:eastAsiaTheme="majorEastAsia"/>
        </w:rPr>
        <w:t xml:space="preserve"> выручки?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Нет, комиссия за пользование теми или иными услугами относится к личным расходам </w:t>
      </w:r>
      <w:proofErr w:type="spellStart"/>
      <w:r>
        <w:t>самозанятого</w:t>
      </w:r>
      <w:proofErr w:type="spellEnd"/>
      <w:r>
        <w:t xml:space="preserve">. "На режиме НПД не учитываются расходы, связанные с ведением деятельности, в том числе комиссия. Доходом считается вся сумма поступлений", – </w:t>
      </w:r>
      <w:hyperlink r:id="rId35" w:history="1">
        <w:r>
          <w:rPr>
            <w:rStyle w:val="a4"/>
          </w:rPr>
          <w:t>отмечает</w:t>
        </w:r>
      </w:hyperlink>
      <w:r>
        <w:t xml:space="preserve"> ФНС России (</w:t>
      </w:r>
      <w:hyperlink r:id="rId36" w:anchor="block_81" w:history="1">
        <w:r>
          <w:rPr>
            <w:rStyle w:val="a4"/>
          </w:rPr>
          <w:t>п. 1 ст. 8 Закона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Нужно ли ИП предоставлять декларацию в налоговый орган в связи с применением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Нет, налогоплательщики НПД освобождены от обязанности представления налоговой декларации в н</w:t>
      </w:r>
      <w:r>
        <w:t>а</w:t>
      </w:r>
      <w:r>
        <w:t xml:space="preserve">логовые органы. Исчисление налога налоговый орган </w:t>
      </w:r>
      <w:hyperlink r:id="rId37" w:history="1">
        <w:r>
          <w:rPr>
            <w:rStyle w:val="a4"/>
          </w:rPr>
          <w:t>осуществляет</w:t>
        </w:r>
      </w:hyperlink>
      <w:r>
        <w:t xml:space="preserve"> самостоятельно на </w:t>
      </w:r>
      <w:proofErr w:type="gramStart"/>
      <w:r>
        <w:t>основании</w:t>
      </w:r>
      <w:proofErr w:type="gramEnd"/>
      <w:r>
        <w:t xml:space="preserve"> чеков </w:t>
      </w:r>
      <w:proofErr w:type="spellStart"/>
      <w:r>
        <w:t>самозанятого</w:t>
      </w:r>
      <w:proofErr w:type="spellEnd"/>
      <w:r>
        <w:t xml:space="preserve"> (</w:t>
      </w:r>
      <w:hyperlink r:id="rId38" w:anchor="block_13" w:history="1">
        <w:r>
          <w:rPr>
            <w:rStyle w:val="a4"/>
          </w:rPr>
          <w:t>ст. 13 Закона № 422-ФЗ</w:t>
        </w:r>
      </w:hyperlink>
      <w:r>
        <w:t xml:space="preserve">, </w:t>
      </w:r>
      <w:hyperlink r:id="rId39" w:history="1">
        <w:r>
          <w:rPr>
            <w:rStyle w:val="a4"/>
          </w:rPr>
          <w:t>Письмо Департамента налоговой и таможенной политики Ми</w:t>
        </w:r>
        <w:r>
          <w:rPr>
            <w:rStyle w:val="a4"/>
          </w:rPr>
          <w:t>н</w:t>
        </w:r>
        <w:r>
          <w:rPr>
            <w:rStyle w:val="a4"/>
          </w:rPr>
          <w:t>фина России от 22 июля 2019 г. № 03-11-11/54471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Оплачиваются ли ИП, </w:t>
      </w:r>
      <w:proofErr w:type="gramStart"/>
      <w:r>
        <w:rPr>
          <w:rStyle w:val="a5"/>
          <w:rFonts w:eastAsiaTheme="majorEastAsia"/>
        </w:rPr>
        <w:t>применяющим</w:t>
      </w:r>
      <w:proofErr w:type="gramEnd"/>
      <w:r>
        <w:rPr>
          <w:rStyle w:val="a5"/>
          <w:rFonts w:eastAsiaTheme="majorEastAsia"/>
        </w:rPr>
        <w:t xml:space="preserve"> НПД, больничные листы?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Нет, поскольку ИП, применяющие НПД, не признаются плательщиками страховых взносов за период применения ими </w:t>
      </w:r>
      <w:proofErr w:type="spellStart"/>
      <w:r>
        <w:t>спецрежима</w:t>
      </w:r>
      <w:proofErr w:type="spellEnd"/>
      <w:r>
        <w:t>, они не могут претендовать и на получение пособия по временной нетр</w:t>
      </w:r>
      <w:r>
        <w:t>у</w:t>
      </w:r>
      <w:r>
        <w:t>доспособности. Однако</w:t>
      </w:r>
      <w:proofErr w:type="gramStart"/>
      <w:r>
        <w:t>,</w:t>
      </w:r>
      <w:proofErr w:type="gramEnd"/>
      <w:r>
        <w:t xml:space="preserve"> им разрешено заключать договор добровольного медицинского страхования, в рамках которого они могут получать страховую выплату в случае нетрудоспособности (</w:t>
      </w:r>
      <w:hyperlink r:id="rId40" w:anchor="block_211" w:history="1">
        <w:r>
          <w:rPr>
            <w:rStyle w:val="a4"/>
          </w:rPr>
          <w:t>ч. 11 ст. 2 Зак</w:t>
        </w:r>
        <w:r>
          <w:rPr>
            <w:rStyle w:val="a4"/>
          </w:rPr>
          <w:t>о</w:t>
        </w:r>
        <w:r>
          <w:rPr>
            <w:rStyle w:val="a4"/>
          </w:rPr>
          <w:t>на № 422-ФЗ</w:t>
        </w:r>
      </w:hyperlink>
      <w:r>
        <w:t xml:space="preserve">, </w:t>
      </w:r>
      <w:hyperlink r:id="rId41" w:anchor="block_146" w:history="1">
        <w:r>
          <w:rPr>
            <w:rStyle w:val="a4"/>
          </w:rPr>
          <w:t>ст. 146 Бюджетного кодекса</w:t>
        </w:r>
      </w:hyperlink>
      <w:r>
        <w:t xml:space="preserve">, </w:t>
      </w:r>
      <w:hyperlink r:id="rId42" w:anchor="block_2048" w:history="1">
        <w:r>
          <w:rPr>
            <w:rStyle w:val="a4"/>
          </w:rPr>
          <w:t>глава 48 ГК РФ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Можно ли при </w:t>
      </w:r>
      <w:proofErr w:type="gramStart"/>
      <w:r>
        <w:rPr>
          <w:rStyle w:val="a5"/>
          <w:rFonts w:eastAsiaTheme="majorEastAsia"/>
        </w:rPr>
        <w:t>применении</w:t>
      </w:r>
      <w:proofErr w:type="gramEnd"/>
      <w:r>
        <w:rPr>
          <w:rStyle w:val="a5"/>
          <w:rFonts w:eastAsiaTheme="majorEastAsia"/>
        </w:rPr>
        <w:t xml:space="preserve"> НПД пользоваться печатью ИП?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Да, </w:t>
      </w:r>
      <w:hyperlink r:id="rId43" w:history="1">
        <w:r>
          <w:rPr>
            <w:rStyle w:val="a4"/>
          </w:rPr>
          <w:t>Закон № 422-ФЗ</w:t>
        </w:r>
      </w:hyperlink>
      <w:r>
        <w:t xml:space="preserve"> </w:t>
      </w:r>
      <w:hyperlink r:id="rId44" w:history="1">
        <w:r>
          <w:rPr>
            <w:rStyle w:val="a4"/>
          </w:rPr>
          <w:t>не препятствует</w:t>
        </w:r>
      </w:hyperlink>
      <w:r>
        <w:t xml:space="preserve"> этому.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Нужно ли ИП снимать с учета ККТ при </w:t>
      </w:r>
      <w:proofErr w:type="gramStart"/>
      <w:r>
        <w:rPr>
          <w:rStyle w:val="a5"/>
          <w:rFonts w:eastAsiaTheme="majorEastAsia"/>
        </w:rPr>
        <w:t>переходе</w:t>
      </w:r>
      <w:proofErr w:type="gramEnd"/>
      <w:r>
        <w:rPr>
          <w:rStyle w:val="a5"/>
          <w:rFonts w:eastAsiaTheme="majorEastAsia"/>
        </w:rPr>
        <w:t xml:space="preserve"> на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ИП, </w:t>
      </w:r>
      <w:proofErr w:type="gramStart"/>
      <w:r>
        <w:t>перешедший</w:t>
      </w:r>
      <w:proofErr w:type="gramEnd"/>
      <w:r>
        <w:t xml:space="preserve"> на НПД с любого другого налогового режима, </w:t>
      </w:r>
      <w:hyperlink r:id="rId45" w:history="1">
        <w:r>
          <w:rPr>
            <w:rStyle w:val="a4"/>
          </w:rPr>
          <w:t>не обязан</w:t>
        </w:r>
      </w:hyperlink>
      <w:r>
        <w:t xml:space="preserve"> подавать заявление о снятии ККТ с учета. Он может продолжить работу без применения ККТ, выдавая покупателям и клиентам ч</w:t>
      </w:r>
      <w:r>
        <w:t>е</w:t>
      </w:r>
      <w:r>
        <w:t>ки, сформированные с помощью мобильного приложения "Мой налог". Но снять с учета ККТ потреб</w:t>
      </w:r>
      <w:r>
        <w:t>у</w:t>
      </w:r>
      <w:r>
        <w:t>ется, если он решит продать кассу.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Может ли ИП, применяющий НПД, использовать в своей деятельности терминал по приему бе</w:t>
      </w:r>
      <w:r>
        <w:rPr>
          <w:rStyle w:val="a5"/>
          <w:rFonts w:eastAsiaTheme="majorEastAsia"/>
        </w:rPr>
        <w:t>з</w:t>
      </w:r>
      <w:r>
        <w:rPr>
          <w:rStyle w:val="a5"/>
          <w:rFonts w:eastAsiaTheme="majorEastAsia"/>
        </w:rPr>
        <w:t>наличных денежных средств от покупателей (клиентов)?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proofErr w:type="gramStart"/>
      <w:r>
        <w:t xml:space="preserve">Да, это </w:t>
      </w:r>
      <w:hyperlink r:id="rId46" w:history="1">
        <w:r>
          <w:rPr>
            <w:rStyle w:val="a4"/>
          </w:rPr>
          <w:t>допускается</w:t>
        </w:r>
      </w:hyperlink>
      <w:r>
        <w:t>. При проведении расчетов, связанных с получением доходов от реализации товаров (работ, услуг, имущественных прав), являющихся объектом налогообложения, налогоплательщик до</w:t>
      </w:r>
      <w:r>
        <w:t>л</w:t>
      </w:r>
      <w:r>
        <w:t xml:space="preserve">жен с использованием мобильного приложения, </w:t>
      </w:r>
      <w:proofErr w:type="spellStart"/>
      <w:r>
        <w:t>веб-кабинета</w:t>
      </w:r>
      <w:proofErr w:type="spellEnd"/>
      <w:r>
        <w:t xml:space="preserve"> "Мой налог" или через уполномоченного оператора электронной площадки, уполномоченную кредитную организацию передать сведения о пр</w:t>
      </w:r>
      <w:r>
        <w:t>о</w:t>
      </w:r>
      <w:r>
        <w:t>изведенных расчетах в налоговый орган, сформировать чек и обеспечить его передачу покупателю (з</w:t>
      </w:r>
      <w:r>
        <w:t>а</w:t>
      </w:r>
      <w:r>
        <w:t>казчику) (</w:t>
      </w:r>
      <w:hyperlink r:id="rId47" w:anchor="block_141" w:history="1">
        <w:r>
          <w:rPr>
            <w:rStyle w:val="a4"/>
          </w:rPr>
          <w:t>ч. 1 ст. 14 Закона № 422-ФЗ</w:t>
        </w:r>
        <w:proofErr w:type="gramEnd"/>
      </w:hyperlink>
      <w:r>
        <w:t xml:space="preserve">). Ограничения по использованию ИП, применяющими </w:t>
      </w:r>
      <w:proofErr w:type="spellStart"/>
      <w:r>
        <w:t>спецр</w:t>
      </w:r>
      <w:r>
        <w:t>е</w:t>
      </w:r>
      <w:r>
        <w:lastRenderedPageBreak/>
        <w:t>жим</w:t>
      </w:r>
      <w:proofErr w:type="spellEnd"/>
      <w:r>
        <w:t>, терминалов по приему безналичных денежных средств от покупателей (клиентов) законом не у</w:t>
      </w:r>
      <w:r>
        <w:t>с</w:t>
      </w:r>
      <w:r>
        <w:t>тановлены.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Может ли ИП арендовать помещение для осуществления деятельности в рамках </w:t>
      </w:r>
      <w:proofErr w:type="spellStart"/>
      <w:r>
        <w:rPr>
          <w:rStyle w:val="a5"/>
          <w:rFonts w:eastAsiaTheme="majorEastAsia"/>
        </w:rPr>
        <w:t>спецрежима</w:t>
      </w:r>
      <w:proofErr w:type="spellEnd"/>
      <w:r>
        <w:rPr>
          <w:rStyle w:val="a5"/>
          <w:rFonts w:eastAsiaTheme="majorEastAsia"/>
        </w:rPr>
        <w:t xml:space="preserve">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Да, </w:t>
      </w:r>
      <w:hyperlink r:id="rId48" w:history="1">
        <w:r>
          <w:rPr>
            <w:rStyle w:val="a4"/>
          </w:rPr>
          <w:t>Закон № 422-ФЗ</w:t>
        </w:r>
      </w:hyperlink>
      <w:r>
        <w:t xml:space="preserve"> не ограничивает налогоплательщика в выборе места осуществления деятельности и </w:t>
      </w:r>
      <w:hyperlink r:id="rId49" w:history="1">
        <w:r>
          <w:rPr>
            <w:rStyle w:val="a4"/>
          </w:rPr>
          <w:t>не препятствует</w:t>
        </w:r>
      </w:hyperlink>
      <w:r>
        <w:t xml:space="preserve"> аренде помещения для этого. 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Нужно ли ИП, </w:t>
      </w:r>
      <w:proofErr w:type="gramStart"/>
      <w:r>
        <w:rPr>
          <w:rStyle w:val="a5"/>
          <w:rFonts w:eastAsiaTheme="majorEastAsia"/>
        </w:rPr>
        <w:t>перешедшему</w:t>
      </w:r>
      <w:proofErr w:type="gramEnd"/>
      <w:r>
        <w:rPr>
          <w:rStyle w:val="a5"/>
          <w:rFonts w:eastAsiaTheme="majorEastAsia"/>
        </w:rPr>
        <w:t xml:space="preserve"> на уплату НПД, заключать новый договор с контрагентом, если до применения </w:t>
      </w:r>
      <w:proofErr w:type="spellStart"/>
      <w:r>
        <w:rPr>
          <w:rStyle w:val="a5"/>
          <w:rFonts w:eastAsiaTheme="majorEastAsia"/>
        </w:rPr>
        <w:t>спецрежима</w:t>
      </w:r>
      <w:proofErr w:type="spellEnd"/>
      <w:r>
        <w:rPr>
          <w:rStyle w:val="a5"/>
          <w:rFonts w:eastAsiaTheme="majorEastAsia"/>
        </w:rPr>
        <w:t xml:space="preserve"> уже был заключен договор?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Да, это может потребоваться, если до применения НПД ИП </w:t>
      </w:r>
      <w:proofErr w:type="gramStart"/>
      <w:r>
        <w:t>являлся плательщиком НДС и цена его у</w:t>
      </w:r>
      <w:r>
        <w:t>с</w:t>
      </w:r>
      <w:r>
        <w:t>луг включала</w:t>
      </w:r>
      <w:proofErr w:type="gramEnd"/>
      <w:r>
        <w:t xml:space="preserve"> НДС. Тогда для урегулирования цены можно заключить новый договор или </w:t>
      </w:r>
      <w:proofErr w:type="spellStart"/>
      <w:r>
        <w:t>допсоглаш</w:t>
      </w:r>
      <w:r>
        <w:t>е</w:t>
      </w:r>
      <w:r>
        <w:t>ние</w:t>
      </w:r>
      <w:proofErr w:type="spellEnd"/>
      <w:r>
        <w:t xml:space="preserve"> к действующему договору. Договор </w:t>
      </w:r>
      <w:hyperlink r:id="rId50" w:history="1">
        <w:r>
          <w:rPr>
            <w:rStyle w:val="a4"/>
          </w:rPr>
          <w:t>следует заключить</w:t>
        </w:r>
      </w:hyperlink>
      <w:r>
        <w:t xml:space="preserve"> и при </w:t>
      </w:r>
      <w:proofErr w:type="gramStart"/>
      <w:r>
        <w:t>изменении</w:t>
      </w:r>
      <w:proofErr w:type="gramEnd"/>
      <w:r>
        <w:t xml:space="preserve"> существенных условий сделки. Но если после перехода исполнителя по договору на уплату НПД существенные условия дог</w:t>
      </w:r>
      <w:r>
        <w:t>о</w:t>
      </w:r>
      <w:r>
        <w:t xml:space="preserve">вора сохранились, заключать новый договор или вносить изменения </w:t>
      </w:r>
      <w:proofErr w:type="gramStart"/>
      <w:r>
        <w:t>в</w:t>
      </w:r>
      <w:proofErr w:type="gramEnd"/>
      <w:r>
        <w:t xml:space="preserve"> уже существующий не требуется (</w:t>
      </w:r>
      <w:hyperlink r:id="rId51" w:anchor="block_29" w:history="1">
        <w:r>
          <w:rPr>
            <w:rStyle w:val="a4"/>
          </w:rPr>
          <w:t>ч. 9 ст. 2 Закона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Могут ли ИП применять НПД в отношении доходов по банковским вкладам?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Нет, объектом налогообложения НПД признаются только доходы от реализации товаров, работ, услуг, имущественных прав (с </w:t>
      </w:r>
      <w:hyperlink r:id="rId52" w:anchor="block_61" w:history="1">
        <w:proofErr w:type="gramStart"/>
        <w:r>
          <w:rPr>
            <w:rStyle w:val="a4"/>
          </w:rPr>
          <w:t>ч</w:t>
        </w:r>
        <w:proofErr w:type="gramEnd"/>
        <w:r>
          <w:rPr>
            <w:rStyle w:val="a4"/>
          </w:rPr>
          <w:t>. 1 ст. 6 Закона № 422-ФЗ</w:t>
        </w:r>
      </w:hyperlink>
      <w:r>
        <w:t>) (</w:t>
      </w:r>
      <w:hyperlink r:id="rId53" w:history="1">
        <w:r>
          <w:rPr>
            <w:rStyle w:val="a4"/>
          </w:rPr>
          <w:t>Письмо Департамента налоговой политики Ми</w:t>
        </w:r>
        <w:r>
          <w:rPr>
            <w:rStyle w:val="a4"/>
          </w:rPr>
          <w:t>н</w:t>
        </w:r>
        <w:r>
          <w:rPr>
            <w:rStyle w:val="a4"/>
          </w:rPr>
          <w:t>фина России от 7 августа 2020 г. № 03-11-11/69368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Нужно ли ИП, </w:t>
      </w:r>
      <w:proofErr w:type="gramStart"/>
      <w:r>
        <w:rPr>
          <w:rStyle w:val="a5"/>
          <w:rFonts w:eastAsiaTheme="majorEastAsia"/>
        </w:rPr>
        <w:t>оказывающему</w:t>
      </w:r>
      <w:proofErr w:type="gramEnd"/>
      <w:r>
        <w:rPr>
          <w:rStyle w:val="a5"/>
          <w:rFonts w:eastAsiaTheme="majorEastAsia"/>
        </w:rPr>
        <w:t xml:space="preserve"> услуги или продающему товары, оформлять уголок потребителя?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В </w:t>
      </w:r>
      <w:hyperlink r:id="rId54" w:history="1">
        <w:r>
          <w:rPr>
            <w:rStyle w:val="a4"/>
          </w:rPr>
          <w:t>Законе № 422-ФЗ</w:t>
        </w:r>
      </w:hyperlink>
      <w:r>
        <w:t xml:space="preserve"> </w:t>
      </w:r>
      <w:hyperlink r:id="rId55" w:history="1">
        <w:r>
          <w:rPr>
            <w:rStyle w:val="a4"/>
          </w:rPr>
          <w:t>отсутствуют</w:t>
        </w:r>
      </w:hyperlink>
      <w:r>
        <w:t xml:space="preserve"> требования о наличии "Уголка потребителя". Но ИП при </w:t>
      </w:r>
      <w:proofErr w:type="gramStart"/>
      <w:r>
        <w:t>осуществл</w:t>
      </w:r>
      <w:r>
        <w:t>е</w:t>
      </w:r>
      <w:r>
        <w:t>нии</w:t>
      </w:r>
      <w:proofErr w:type="gramEnd"/>
      <w:r>
        <w:t xml:space="preserve"> своей деятельности необходимо учитывать и требования Закона РФ от 7 февраля 1992 г. № 2300-1 "</w:t>
      </w:r>
      <w:hyperlink r:id="rId56" w:history="1">
        <w:r>
          <w:rPr>
            <w:rStyle w:val="a4"/>
          </w:rPr>
          <w:t>О защите прав потребителей</w:t>
        </w:r>
      </w:hyperlink>
      <w:r>
        <w:t>", согласно которому "Уголок потребителя" может быть оформлен в виде информационного стенда либо содержаться в папке в виде правовой информации в доступном для п</w:t>
      </w:r>
      <w:r>
        <w:t>о</w:t>
      </w:r>
      <w:r>
        <w:t>купателя месте. Это обязательно для изготовителей, продавцов товаров, исполнителей услуг, включая "</w:t>
      </w:r>
      <w:proofErr w:type="spellStart"/>
      <w:r>
        <w:t>самозанятых</w:t>
      </w:r>
      <w:proofErr w:type="spellEnd"/>
      <w:r>
        <w:t>". Поэтому покупатель вправе потребовать предоставления необходимой и достоверной информации об изготовителе (исполнителе, продавце), режиме работы и реализуемых товарах (работах, услугах) (ст. 8 Закона РФ от 7 февраля 1992 г. № 2300-1 "</w:t>
      </w:r>
      <w:hyperlink r:id="rId57" w:history="1">
        <w:r>
          <w:rPr>
            <w:rStyle w:val="a4"/>
          </w:rPr>
          <w:t>О защите прав потребителей</w:t>
        </w:r>
      </w:hyperlink>
      <w:r>
        <w:t>").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center"/>
        <w:rPr>
          <w:rStyle w:val="a5"/>
          <w:rFonts w:eastAsiaTheme="majorEastAsia"/>
          <w:color w:val="0060AE"/>
          <w:sz w:val="29"/>
          <w:szCs w:val="29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center"/>
      </w:pPr>
      <w:r>
        <w:rPr>
          <w:rStyle w:val="a5"/>
          <w:rFonts w:eastAsiaTheme="majorEastAsia"/>
          <w:color w:val="0060AE"/>
          <w:sz w:val="29"/>
          <w:szCs w:val="29"/>
        </w:rPr>
        <w:t>Регистрация и снятие с учета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Может ли ИП прекратить свою деятельность и стать </w:t>
      </w:r>
      <w:proofErr w:type="spellStart"/>
      <w:r>
        <w:rPr>
          <w:rStyle w:val="a5"/>
          <w:rFonts w:eastAsiaTheme="majorEastAsia"/>
        </w:rPr>
        <w:t>самозанятым</w:t>
      </w:r>
      <w:proofErr w:type="spellEnd"/>
      <w:r>
        <w:rPr>
          <w:rStyle w:val="a5"/>
          <w:rFonts w:eastAsiaTheme="majorEastAsia"/>
        </w:rPr>
        <w:t xml:space="preserve"> как физическое лицо?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Да, для этого </w:t>
      </w:r>
      <w:hyperlink r:id="rId58" w:history="1">
        <w:r>
          <w:rPr>
            <w:rStyle w:val="a4"/>
          </w:rPr>
          <w:t>необходимо</w:t>
        </w:r>
      </w:hyperlink>
      <w:r>
        <w:t xml:space="preserve"> сняться с учета в налоговом органе в качестве ИП и встать на учет в качестве "</w:t>
      </w:r>
      <w:proofErr w:type="spellStart"/>
      <w:r>
        <w:t>самозанятого</w:t>
      </w:r>
      <w:proofErr w:type="spellEnd"/>
      <w:r>
        <w:t xml:space="preserve">", после чего можно будет начать платить НПД как </w:t>
      </w:r>
      <w:proofErr w:type="spellStart"/>
      <w:r>
        <w:t>физлицо</w:t>
      </w:r>
      <w:proofErr w:type="spellEnd"/>
      <w:r>
        <w:t>. Однако это нерационально, поскольку закон не препятствует применению НПД и в статусе ИП (</w:t>
      </w:r>
      <w:hyperlink r:id="rId59" w:anchor="block_21" w:history="1">
        <w:r>
          <w:rPr>
            <w:rStyle w:val="a4"/>
          </w:rPr>
          <w:t>ч. 1 ст. 2 Закона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Как стать налогоплательщиком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Необходимо пройти регистрацию в приложении "Мой налог" (его можно скачать через сервис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– для платформы </w:t>
      </w:r>
      <w:proofErr w:type="spellStart"/>
      <w:r>
        <w:t>Android</w:t>
      </w:r>
      <w:proofErr w:type="spellEnd"/>
      <w:r>
        <w:t xml:space="preserve"> или </w:t>
      </w:r>
      <w:proofErr w:type="spellStart"/>
      <w:r>
        <w:t>AppStore</w:t>
      </w:r>
      <w:proofErr w:type="spellEnd"/>
      <w:r>
        <w:t xml:space="preserve"> – для платформы </w:t>
      </w:r>
      <w:proofErr w:type="spellStart"/>
      <w:r>
        <w:t>iPhone</w:t>
      </w:r>
      <w:proofErr w:type="spellEnd"/>
      <w:r>
        <w:t xml:space="preserve"> OS) и получить подтверждение. Доступны несколько способов регистрации: в самом мобильном приложении "Мой налог" (для этого потребуется паспорт для сканирования и проверки, а также фотография, которую можно сделать на к</w:t>
      </w:r>
      <w:r>
        <w:t>а</w:t>
      </w:r>
      <w:r>
        <w:t>меру смартфона); через кабинет налогоплательщика "Налога на профессиональный доход" на сайте ФНС России (</w:t>
      </w:r>
      <w:proofErr w:type="spellStart"/>
      <w:r>
        <w:t>c</w:t>
      </w:r>
      <w:proofErr w:type="spellEnd"/>
      <w:r>
        <w:t xml:space="preserve"> использованием ИНН и пароля, применяемых для доступа в личный кабинет налогопл</w:t>
      </w:r>
      <w:r>
        <w:t>а</w:t>
      </w:r>
      <w:r>
        <w:t xml:space="preserve">тельщика); через уполномоченные банки; с помощью учетной записи на портале </w:t>
      </w:r>
      <w:proofErr w:type="spellStart"/>
      <w:r>
        <w:t>госуслуг</w:t>
      </w:r>
      <w:proofErr w:type="spellEnd"/>
      <w:r>
        <w:t>. Стоит уч</w:t>
      </w:r>
      <w:r>
        <w:t>и</w:t>
      </w:r>
      <w:r>
        <w:t>тывать, что без регистрации применение налогового режима и формирование чеков невозможно.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lastRenderedPageBreak/>
        <w:t>Как зарегистрироваться, не соглашаясь на обработку персональных данных?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Мобильное приложение "Мой налог" предназначено для оперативного взаимодействия с ФНС России, поэтому регистрация без согласия на обработку персональных данных </w:t>
      </w:r>
      <w:hyperlink r:id="rId60" w:history="1">
        <w:r>
          <w:rPr>
            <w:rStyle w:val="a4"/>
          </w:rPr>
          <w:t>невозможна</w:t>
        </w:r>
      </w:hyperlink>
      <w:r>
        <w:t>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Можно ли обратиться в налоговую инспекцию для регистрации в качестве </w:t>
      </w:r>
      <w:proofErr w:type="spellStart"/>
      <w:r>
        <w:rPr>
          <w:rStyle w:val="a5"/>
          <w:rFonts w:eastAsiaTheme="majorEastAsia"/>
        </w:rPr>
        <w:t>самозанятого</w:t>
      </w:r>
      <w:proofErr w:type="spellEnd"/>
      <w:r>
        <w:rPr>
          <w:rStyle w:val="a5"/>
          <w:rFonts w:eastAsiaTheme="majorEastAsia"/>
        </w:rPr>
        <w:t>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Нет, постановка на учет в качестве плательщика НПД не предполагает посещения налоговой инспекции (</w:t>
      </w:r>
      <w:hyperlink r:id="rId61" w:anchor="block_5" w:history="1">
        <w:r>
          <w:rPr>
            <w:rStyle w:val="a4"/>
          </w:rPr>
          <w:t>ст. 5 Закона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Как ИП узнать о том, поставлен он на учет в качестве плательщика НПД или нет?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По общему правилу, проинформировать о постановке на учет в качестве налогоплательщика НПД до</w:t>
      </w:r>
      <w:r>
        <w:t>л</w:t>
      </w:r>
      <w:r>
        <w:t>жен территориальный налоговый орган, направив ИП информационное сообщение о постановке на учет. Такое сообщение направляется в 3-дневный срок со дня постановки на учет в качестве налогопл</w:t>
      </w:r>
      <w:r>
        <w:t>а</w:t>
      </w:r>
      <w:r>
        <w:t>тельщика НПД на адрес электронной почты (при наличии у налогового органа такой информации) или на бумажном носителе. Если адрес регистрации налогоплательщика находится за пределами территории РФ, то информационное сообщение не направляется (Письмо ФНС России от 28 декабря 2018 г. № ЕД-4-20/25962@ "</w:t>
      </w:r>
      <w:hyperlink r:id="rId62" w:history="1">
        <w:r>
          <w:rPr>
            <w:rStyle w:val="a4"/>
          </w:rPr>
          <w:t>О направлении инструкции</w:t>
        </w:r>
      </w:hyperlink>
      <w:r>
        <w:t>").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Что считается датой постановки на учет ИП в качестве налогоплательщика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Таковой считается дата направления в налоговый орган заявления о постановке на учет (</w:t>
      </w:r>
      <w:hyperlink r:id="rId63" w:anchor="block_510" w:history="1">
        <w:proofErr w:type="gramStart"/>
        <w:r>
          <w:rPr>
            <w:rStyle w:val="a4"/>
          </w:rPr>
          <w:t>ч</w:t>
        </w:r>
        <w:proofErr w:type="gramEnd"/>
        <w:r>
          <w:rPr>
            <w:rStyle w:val="a4"/>
          </w:rPr>
          <w:t>. 10 ст. 5 З</w:t>
        </w:r>
        <w:r>
          <w:rPr>
            <w:rStyle w:val="a4"/>
          </w:rPr>
          <w:t>а</w:t>
        </w:r>
        <w:r>
          <w:rPr>
            <w:rStyle w:val="a4"/>
          </w:rPr>
          <w:t>кона № 422-ФЗ</w:t>
        </w:r>
      </w:hyperlink>
      <w:r>
        <w:t>), а датой снятия с учета в качестве налогоплательщика НПД – дата направления в нал</w:t>
      </w:r>
      <w:r>
        <w:t>о</w:t>
      </w:r>
      <w:r>
        <w:t>говый орган заявления о снятии с учета (</w:t>
      </w:r>
      <w:hyperlink r:id="rId64" w:anchor="block_513" w:history="1">
        <w:r>
          <w:rPr>
            <w:rStyle w:val="a4"/>
          </w:rPr>
          <w:t>ч. 13 ст. 5 Закона № 422-ФЗ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Как можно проверить, поставлен ли ИП на учет как </w:t>
      </w:r>
      <w:proofErr w:type="spellStart"/>
      <w:r>
        <w:rPr>
          <w:rStyle w:val="a5"/>
          <w:rFonts w:eastAsiaTheme="majorEastAsia"/>
        </w:rPr>
        <w:t>самозанятый</w:t>
      </w:r>
      <w:proofErr w:type="spellEnd"/>
      <w:r>
        <w:rPr>
          <w:rStyle w:val="a5"/>
          <w:rFonts w:eastAsiaTheme="majorEastAsia"/>
        </w:rPr>
        <w:t xml:space="preserve"> налогоплательщик?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proofErr w:type="gramStart"/>
      <w:r>
        <w:t>Для этого запущен специальный сервис "Проверить статус налогоплательщика налога на професси</w:t>
      </w:r>
      <w:r>
        <w:t>о</w:t>
      </w:r>
      <w:r>
        <w:t>нальный доход" (https://npd.nalog.ru/check-status/), размещенный на официальном сайте ФНС России в разделе "Налог на профессиональный доход".</w:t>
      </w:r>
      <w:proofErr w:type="gramEnd"/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Где можно скачать заявление о переходе на применение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Заявление о постановке на учет в качестве налогоплательщика НПД формируется автоматически в м</w:t>
      </w:r>
      <w:r>
        <w:t>о</w:t>
      </w:r>
      <w:r>
        <w:t>бильном приложении "Мой налог" при вводе данных о налогоплательщике. Необходимости разработки бумажной формы такого заявления нет.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Взимается ли плата за пользование приложением "Мой налог"?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Нет, как приложение для телефона и планшета, так и </w:t>
      </w:r>
      <w:proofErr w:type="spellStart"/>
      <w:r>
        <w:t>веб-кабинет</w:t>
      </w:r>
      <w:proofErr w:type="spellEnd"/>
      <w:r>
        <w:t xml:space="preserve"> </w:t>
      </w:r>
      <w:proofErr w:type="spellStart"/>
      <w:r>
        <w:t>самозанятого</w:t>
      </w:r>
      <w:proofErr w:type="spellEnd"/>
      <w:r>
        <w:t xml:space="preserve"> являются бесплатными.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Может ли несовершеннолетнее лицо, зарегистрированное в качестве ИП, применять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proofErr w:type="gramStart"/>
      <w:r>
        <w:t xml:space="preserve">Да, это не противоречит ни нормам </w:t>
      </w:r>
      <w:hyperlink r:id="rId65" w:history="1">
        <w:r>
          <w:rPr>
            <w:rStyle w:val="a4"/>
          </w:rPr>
          <w:t>Закона № 422-ФЗ</w:t>
        </w:r>
      </w:hyperlink>
      <w:r>
        <w:t>, ни положениям </w:t>
      </w:r>
      <w:hyperlink r:id="rId66" w:history="1">
        <w:r>
          <w:rPr>
            <w:rStyle w:val="a4"/>
          </w:rPr>
          <w:t>ГК РФ</w:t>
        </w:r>
      </w:hyperlink>
      <w:r>
        <w:t xml:space="preserve"> и других законов, пред</w:t>
      </w:r>
      <w:r>
        <w:t>у</w:t>
      </w:r>
      <w:r>
        <w:t xml:space="preserve">сматривающих возможность регистрации несовершеннолетних </w:t>
      </w:r>
      <w:proofErr w:type="spellStart"/>
      <w:r>
        <w:t>физлиц</w:t>
      </w:r>
      <w:proofErr w:type="spellEnd"/>
      <w:r>
        <w:t xml:space="preserve"> в качестве ИП (</w:t>
      </w:r>
      <w:hyperlink r:id="rId67" w:anchor="block_2301" w:history="1">
        <w:r>
          <w:rPr>
            <w:rStyle w:val="a4"/>
          </w:rPr>
          <w:t>п. 1 ст. 23 ГК РФ</w:t>
        </w:r>
      </w:hyperlink>
      <w:r>
        <w:t xml:space="preserve">, </w:t>
      </w:r>
      <w:proofErr w:type="spellStart"/>
      <w:r>
        <w:t>подп</w:t>
      </w:r>
      <w:proofErr w:type="spellEnd"/>
      <w:r>
        <w:t>. "</w:t>
      </w:r>
      <w:proofErr w:type="spellStart"/>
      <w:r>
        <w:t>з</w:t>
      </w:r>
      <w:proofErr w:type="spellEnd"/>
      <w:r>
        <w:t>" п. 1 ст. 22.1 Федерального закона от 8 августа 2001 г. № 129-ФЗ "</w:t>
      </w:r>
      <w:hyperlink r:id="rId68" w:anchor="p_385" w:history="1">
        <w:r>
          <w:rPr>
            <w:rStyle w:val="a4"/>
          </w:rPr>
          <w:t>О государственной рег</w:t>
        </w:r>
        <w:r>
          <w:rPr>
            <w:rStyle w:val="a4"/>
          </w:rPr>
          <w:t>и</w:t>
        </w:r>
        <w:r>
          <w:rPr>
            <w:rStyle w:val="a4"/>
          </w:rPr>
          <w:t>страции юридических лиц и индивидуальных предпринимателей</w:t>
        </w:r>
      </w:hyperlink>
      <w:r>
        <w:t>", Письмо ФНС России от 13 февраля 2019 г. № СД-4-3</w:t>
      </w:r>
      <w:proofErr w:type="gramEnd"/>
      <w:r>
        <w:t>/</w:t>
      </w:r>
      <w:proofErr w:type="gramStart"/>
      <w:r>
        <w:t>2440@ "</w:t>
      </w:r>
      <w:hyperlink r:id="rId69" w:history="1">
        <w:r>
          <w:rPr>
            <w:rStyle w:val="a4"/>
          </w:rPr>
          <w:t>О применении налога на профессиональный доход</w:t>
        </w:r>
      </w:hyperlink>
      <w:r>
        <w:t>").</w:t>
      </w:r>
      <w:proofErr w:type="gramEnd"/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Может ли ИП, </w:t>
      </w:r>
      <w:proofErr w:type="gramStart"/>
      <w:r>
        <w:rPr>
          <w:rStyle w:val="a5"/>
          <w:rFonts w:eastAsiaTheme="majorEastAsia"/>
        </w:rPr>
        <w:t>признанный</w:t>
      </w:r>
      <w:proofErr w:type="gramEnd"/>
      <w:r>
        <w:rPr>
          <w:rStyle w:val="a5"/>
          <w:rFonts w:eastAsiaTheme="majorEastAsia"/>
        </w:rPr>
        <w:t xml:space="preserve"> банкротом, применять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Запрета на применение НПД ИП, признанным судом несостоятельным (банкротом), в отношении кот</w:t>
      </w:r>
      <w:r>
        <w:t>о</w:t>
      </w:r>
      <w:r>
        <w:t xml:space="preserve">рого введена процедура реализации имущества, не предусмотрено. Соответствующего указания нет ни в перечне лиц, которые не вправе применять </w:t>
      </w:r>
      <w:proofErr w:type="spellStart"/>
      <w:r>
        <w:t>спецрежим</w:t>
      </w:r>
      <w:proofErr w:type="spellEnd"/>
      <w:r>
        <w:t>, ни в списке ограничений, препятствующих его применению (</w:t>
      </w:r>
      <w:hyperlink r:id="rId70" w:anchor="block_42" w:history="1">
        <w:proofErr w:type="gramStart"/>
        <w:r>
          <w:rPr>
            <w:rStyle w:val="a4"/>
          </w:rPr>
          <w:t>ч</w:t>
        </w:r>
        <w:proofErr w:type="gramEnd"/>
        <w:r>
          <w:rPr>
            <w:rStyle w:val="a4"/>
          </w:rPr>
          <w:t>. 2 ст. 4</w:t>
        </w:r>
      </w:hyperlink>
      <w:r>
        <w:t xml:space="preserve">, </w:t>
      </w:r>
      <w:hyperlink r:id="rId71" w:anchor="block_62" w:history="1">
        <w:r>
          <w:rPr>
            <w:rStyle w:val="a4"/>
          </w:rPr>
          <w:t>ч. 2 ст. 6 Закона № 422-ФЗ</w:t>
        </w:r>
      </w:hyperlink>
      <w:r>
        <w:t>) (</w:t>
      </w:r>
      <w:hyperlink r:id="rId72" w:history="1">
        <w:r>
          <w:rPr>
            <w:rStyle w:val="a4"/>
          </w:rPr>
          <w:t>Письмо Департамента налоговой и таможенной п</w:t>
        </w:r>
        <w:r>
          <w:rPr>
            <w:rStyle w:val="a4"/>
          </w:rPr>
          <w:t>о</w:t>
        </w:r>
        <w:r>
          <w:rPr>
            <w:rStyle w:val="a4"/>
          </w:rPr>
          <w:t>литики Минфина России от 28 июня 2019 г. № 03-11-11/47696</w:t>
        </w:r>
      </w:hyperlink>
      <w:r>
        <w:t>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lastRenderedPageBreak/>
        <w:t>Могут ли ИП – граждане иных государств, осуществляющие предпринимательскую деятельность на территории РФ, применять НПД?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Постановку на учет в налоговом органе в качестве налогоплательщика НПД осуществляют граждане РФ и других государств – членов ЕАЭС. Применение </w:t>
      </w:r>
      <w:proofErr w:type="spellStart"/>
      <w:r>
        <w:t>спецрежима</w:t>
      </w:r>
      <w:proofErr w:type="spellEnd"/>
      <w:r>
        <w:t xml:space="preserve"> иностранными гражданами, осущес</w:t>
      </w:r>
      <w:r>
        <w:t>т</w:t>
      </w:r>
      <w:r>
        <w:t xml:space="preserve">вляющими предпринимательскую деятельность на территории РФ, </w:t>
      </w:r>
      <w:hyperlink r:id="rId73" w:history="1">
        <w:r>
          <w:rPr>
            <w:rStyle w:val="a4"/>
          </w:rPr>
          <w:t>Законом № 422-ФЗ</w:t>
        </w:r>
      </w:hyperlink>
      <w:r>
        <w:t xml:space="preserve"> не предусмотр</w:t>
      </w:r>
      <w:r>
        <w:t>е</w:t>
      </w:r>
      <w:r>
        <w:t>но (</w:t>
      </w:r>
      <w:hyperlink r:id="rId74" w:history="1">
        <w:r>
          <w:rPr>
            <w:rStyle w:val="a4"/>
          </w:rPr>
          <w:t>Письмо Департамента налоговой и таможенной политики Минфина России от 24 января 2019 г. № 03-11-11/3577</w:t>
        </w:r>
      </w:hyperlink>
      <w:r>
        <w:t>, Письмо ФНС России от 12 октября 2020 г. № АБ-4-20/16632@ "</w:t>
      </w:r>
      <w:hyperlink r:id="rId75" w:history="1">
        <w:r>
          <w:rPr>
            <w:rStyle w:val="a4"/>
          </w:rPr>
          <w:t>О рассмотрении обращ</w:t>
        </w:r>
        <w:r>
          <w:rPr>
            <w:rStyle w:val="a4"/>
          </w:rPr>
          <w:t>е</w:t>
        </w:r>
        <w:r>
          <w:rPr>
            <w:rStyle w:val="a4"/>
          </w:rPr>
          <w:t>ния</w:t>
        </w:r>
      </w:hyperlink>
      <w:r>
        <w:t>").</w:t>
      </w:r>
    </w:p>
    <w:p w:rsidR="00CC04C5" w:rsidRDefault="00CC04C5" w:rsidP="00CC04C5">
      <w:pPr>
        <w:pStyle w:val="a3"/>
        <w:spacing w:before="0" w:beforeAutospacing="0" w:after="0" w:afterAutospacing="0" w:line="276" w:lineRule="auto"/>
        <w:jc w:val="both"/>
        <w:rPr>
          <w:rStyle w:val="a5"/>
          <w:rFonts w:eastAsiaTheme="majorEastAsia"/>
        </w:rPr>
      </w:pP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Можно ли прекратить применение НПД в добровольном порядке?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Да, для этого нужно прекратить регистрацию, подав заявление через приложение "Мой налог" и выбрав подходящую причину снятия с учета. Посещать налоговый орган для этого не требуется. Датой снятия с учета станет дата направления в налоговый орган заявления о снятии с учета. Регистрация, как и фо</w:t>
      </w:r>
      <w:r>
        <w:t>р</w:t>
      </w:r>
      <w:r>
        <w:t xml:space="preserve">мирование начислений, прекратится, однако задолженность, которая образовалась из-за неуплаты НПД за период пользования </w:t>
      </w:r>
      <w:proofErr w:type="spellStart"/>
      <w:r>
        <w:t>спецрежимом</w:t>
      </w:r>
      <w:proofErr w:type="spellEnd"/>
      <w:r>
        <w:t>, придется оплатить в любом случае. После снятия с учета (в том числе из-за утраты права на применение НПД) предоставляется ограниченный доступ в мобильное пр</w:t>
      </w:r>
      <w:r>
        <w:t>и</w:t>
      </w:r>
      <w:r>
        <w:t xml:space="preserve">ложение "Мой налог" или </w:t>
      </w:r>
      <w:proofErr w:type="spellStart"/>
      <w:r>
        <w:t>веб-кабинет</w:t>
      </w:r>
      <w:proofErr w:type="spellEnd"/>
      <w:r>
        <w:t>, в котором будет сохранена функция уплаты налога (</w:t>
      </w:r>
      <w:hyperlink r:id="rId76" w:anchor="p_53" w:history="1">
        <w:proofErr w:type="gramStart"/>
        <w:r>
          <w:rPr>
            <w:rStyle w:val="a4"/>
          </w:rPr>
          <w:t>ч</w:t>
        </w:r>
        <w:proofErr w:type="gramEnd"/>
        <w:r>
          <w:rPr>
            <w:rStyle w:val="a4"/>
          </w:rPr>
          <w:t>. 12-14 ст. 5 Закона № 422-ФЗ</w:t>
        </w:r>
      </w:hyperlink>
      <w:r>
        <w:t>).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Возможно ли снятие с налогового учета в качестве налогоплательщика НПД по инициативе н</w:t>
      </w:r>
      <w:r>
        <w:rPr>
          <w:rStyle w:val="a5"/>
          <w:rFonts w:eastAsiaTheme="majorEastAsia"/>
        </w:rPr>
        <w:t>а</w:t>
      </w:r>
      <w:r>
        <w:rPr>
          <w:rStyle w:val="a5"/>
          <w:rFonts w:eastAsiaTheme="majorEastAsia"/>
        </w:rPr>
        <w:t>логового органа?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proofErr w:type="gramStart"/>
      <w:r>
        <w:t xml:space="preserve">Да, при наличии у налогового органа информации об утрате налогоплательщиком права на применение НПД или о несоответствии налогоплательщика требованиям </w:t>
      </w:r>
      <w:hyperlink r:id="rId77" w:anchor="block_42" w:history="1">
        <w:r>
          <w:rPr>
            <w:rStyle w:val="a4"/>
          </w:rPr>
          <w:t>ч. 2 ст. 4 Закона № 422-ФЗ</w:t>
        </w:r>
      </w:hyperlink>
      <w:r>
        <w:t xml:space="preserve"> снятие налог</w:t>
      </w:r>
      <w:r>
        <w:t>о</w:t>
      </w:r>
      <w:r>
        <w:t>плательщика с учета в налоговом органе осуществляется по инициативе налогового органа при отсутс</w:t>
      </w:r>
      <w:r>
        <w:t>т</w:t>
      </w:r>
      <w:r>
        <w:t>вии заявления налогоплательщика о снятии с учета (</w:t>
      </w:r>
      <w:hyperlink r:id="rId78" w:anchor="block_515" w:history="1">
        <w:r>
          <w:rPr>
            <w:rStyle w:val="a4"/>
          </w:rPr>
          <w:t>ч. 15 ст. 5 Закона № 422-ФЗ</w:t>
        </w:r>
      </w:hyperlink>
      <w:r>
        <w:t>, Письмо ФНС России от 25 июня 2020 г. № АБ-4-20</w:t>
      </w:r>
      <w:proofErr w:type="gramEnd"/>
      <w:r>
        <w:t>/</w:t>
      </w:r>
      <w:proofErr w:type="gramStart"/>
      <w:r>
        <w:t>10377@ "</w:t>
      </w:r>
      <w:hyperlink r:id="rId79" w:history="1">
        <w:r>
          <w:rPr>
            <w:rStyle w:val="a4"/>
          </w:rPr>
          <w:t>О проведении работы по снятию с учета налогоплательщиков НПД</w:t>
        </w:r>
      </w:hyperlink>
      <w:r>
        <w:t>").</w:t>
      </w:r>
      <w:proofErr w:type="gramEnd"/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>Должен ли налоговый орган уведомить ИП о снятии его с учета в качестве плательщика НПД по своей инициативе?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 xml:space="preserve">Да, при </w:t>
      </w:r>
      <w:proofErr w:type="gramStart"/>
      <w:r>
        <w:t>снятии</w:t>
      </w:r>
      <w:proofErr w:type="gramEnd"/>
      <w:r>
        <w:t xml:space="preserve"> ИП с учета в качестве налогоплательщика НПД по инициативе налогового органа (анн</w:t>
      </w:r>
      <w:r>
        <w:t>у</w:t>
      </w:r>
      <w:r>
        <w:t xml:space="preserve">лировании постановки на учет) налоговый орган </w:t>
      </w:r>
      <w:hyperlink r:id="rId80" w:history="1">
        <w:r>
          <w:rPr>
            <w:rStyle w:val="a4"/>
          </w:rPr>
          <w:t>уведомляет</w:t>
        </w:r>
      </w:hyperlink>
      <w:r>
        <w:t xml:space="preserve"> об этом через мобильное приложение "Мой налог" налогоплательщика, а если заявление о постановке на учет представлялось уполномоче</w:t>
      </w:r>
      <w:r>
        <w:t>н</w:t>
      </w:r>
      <w:r>
        <w:t>ной кредитной организацией, то – и ее. Уведомление направляется непосредственно после снятия с уч</w:t>
      </w:r>
      <w:r>
        <w:t>е</w:t>
      </w:r>
      <w:r>
        <w:t>та (</w:t>
      </w:r>
      <w:hyperlink r:id="rId81" w:anchor="block_517" w:history="1">
        <w:proofErr w:type="gramStart"/>
        <w:r>
          <w:rPr>
            <w:rStyle w:val="a4"/>
          </w:rPr>
          <w:t>ч</w:t>
        </w:r>
        <w:proofErr w:type="gramEnd"/>
        <w:r>
          <w:rPr>
            <w:rStyle w:val="a4"/>
          </w:rPr>
          <w:t>. 17 ст. 5 Закона № 422-ФЗ</w:t>
        </w:r>
      </w:hyperlink>
      <w:r>
        <w:t>).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С какого </w:t>
      </w:r>
      <w:proofErr w:type="gramStart"/>
      <w:r>
        <w:rPr>
          <w:rStyle w:val="a5"/>
          <w:rFonts w:eastAsiaTheme="majorEastAsia"/>
        </w:rPr>
        <w:t>срока</w:t>
      </w:r>
      <w:proofErr w:type="gramEnd"/>
      <w:r>
        <w:rPr>
          <w:rStyle w:val="a5"/>
          <w:rFonts w:eastAsiaTheme="majorEastAsia"/>
        </w:rPr>
        <w:t xml:space="preserve"> и по </w:t>
      </w:r>
      <w:proofErr w:type="gramStart"/>
      <w:r>
        <w:rPr>
          <w:rStyle w:val="a5"/>
          <w:rFonts w:eastAsiaTheme="majorEastAsia"/>
        </w:rPr>
        <w:t>какой</w:t>
      </w:r>
      <w:proofErr w:type="gramEnd"/>
      <w:r>
        <w:rPr>
          <w:rStyle w:val="a5"/>
          <w:rFonts w:eastAsiaTheme="majorEastAsia"/>
        </w:rPr>
        <w:t xml:space="preserve"> ставке будет произведен перерасчет уплаченного налога, если </w:t>
      </w:r>
      <w:proofErr w:type="spellStart"/>
      <w:r>
        <w:rPr>
          <w:rStyle w:val="a5"/>
          <w:rFonts w:eastAsiaTheme="majorEastAsia"/>
        </w:rPr>
        <w:t>самоз</w:t>
      </w:r>
      <w:r>
        <w:rPr>
          <w:rStyle w:val="a5"/>
          <w:rFonts w:eastAsiaTheme="majorEastAsia"/>
        </w:rPr>
        <w:t>а</w:t>
      </w:r>
      <w:r>
        <w:rPr>
          <w:rStyle w:val="a5"/>
          <w:rFonts w:eastAsiaTheme="majorEastAsia"/>
        </w:rPr>
        <w:t>нятый</w:t>
      </w:r>
      <w:proofErr w:type="spellEnd"/>
      <w:r>
        <w:rPr>
          <w:rStyle w:val="a5"/>
          <w:rFonts w:eastAsiaTheme="majorEastAsia"/>
        </w:rPr>
        <w:t xml:space="preserve"> налогоплательщик будет снят с учета по инициативе налогового органа?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proofErr w:type="gramStart"/>
      <w:r>
        <w:t xml:space="preserve">С даты </w:t>
      </w:r>
      <w:hyperlink r:id="rId82" w:history="1">
        <w:r>
          <w:rPr>
            <w:rStyle w:val="a4"/>
          </w:rPr>
          <w:t>возникновения</w:t>
        </w:r>
        <w:proofErr w:type="gramEnd"/>
      </w:hyperlink>
      <w:r>
        <w:t xml:space="preserve"> обстоятельств, препятствующих применению НПД. Расчет налогов за период, в котором ИП неправомерно применял </w:t>
      </w:r>
      <w:proofErr w:type="spellStart"/>
      <w:r>
        <w:t>спецрежим</w:t>
      </w:r>
      <w:proofErr w:type="spellEnd"/>
      <w:r>
        <w:t xml:space="preserve">, </w:t>
      </w:r>
      <w:hyperlink r:id="rId83" w:history="1">
        <w:r>
          <w:rPr>
            <w:rStyle w:val="a4"/>
          </w:rPr>
          <w:t>будет осуществлен</w:t>
        </w:r>
      </w:hyperlink>
      <w:r>
        <w:t xml:space="preserve"> по общему режиму налогооблож</w:t>
      </w:r>
      <w:r>
        <w:t>е</w:t>
      </w:r>
      <w:r>
        <w:t>ния. В случае если налогоплательщик своевременно уведомит о переходе на УСН, ЕСХН, ЕНВД, то – по ставкам в рамках применяемого соответствующего режима налогообложения. Если же такого ув</w:t>
      </w:r>
      <w:r>
        <w:t>е</w:t>
      </w:r>
      <w:r>
        <w:t xml:space="preserve">домления не поступит, то за период, в котором </w:t>
      </w:r>
      <w:proofErr w:type="spellStart"/>
      <w:r>
        <w:t>самозанятый</w:t>
      </w:r>
      <w:proofErr w:type="spellEnd"/>
      <w:r>
        <w:t xml:space="preserve"> неправомерно применял НПД, налог будет рассчитываться как НДФЛ по ставке 13% для резидентов, 30% – для нерезидентов.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rPr>
          <w:rStyle w:val="a5"/>
          <w:rFonts w:eastAsiaTheme="majorEastAsia"/>
        </w:rPr>
        <w:t xml:space="preserve">Можно ли вернуться на </w:t>
      </w:r>
      <w:proofErr w:type="spellStart"/>
      <w:r>
        <w:rPr>
          <w:rStyle w:val="a5"/>
          <w:rFonts w:eastAsiaTheme="majorEastAsia"/>
        </w:rPr>
        <w:t>спецрежим</w:t>
      </w:r>
      <w:proofErr w:type="spellEnd"/>
      <w:r>
        <w:rPr>
          <w:rStyle w:val="a5"/>
          <w:rFonts w:eastAsiaTheme="majorEastAsia"/>
        </w:rPr>
        <w:t xml:space="preserve"> повторно?</w:t>
      </w:r>
    </w:p>
    <w:p w:rsidR="000A045D" w:rsidRDefault="000A045D" w:rsidP="00CC04C5">
      <w:pPr>
        <w:pStyle w:val="a3"/>
        <w:spacing w:before="0" w:beforeAutospacing="0" w:after="0" w:afterAutospacing="0" w:line="276" w:lineRule="auto"/>
        <w:jc w:val="both"/>
      </w:pPr>
      <w:r>
        <w:t>Да, если ИП добровольно отказался от применения НПД, он может в любое время заново зарегистрир</w:t>
      </w:r>
      <w:r>
        <w:t>о</w:t>
      </w:r>
      <w:r>
        <w:t xml:space="preserve">ваться и платить налог в качестве </w:t>
      </w:r>
      <w:proofErr w:type="spellStart"/>
      <w:r>
        <w:t>самозанятого</w:t>
      </w:r>
      <w:proofErr w:type="spellEnd"/>
      <w:r>
        <w:t xml:space="preserve">. Если же причиной снятия с учета стало превышение лимита доходов, то вернуться на </w:t>
      </w:r>
      <w:proofErr w:type="spellStart"/>
      <w:r>
        <w:t>спецрежим</w:t>
      </w:r>
      <w:proofErr w:type="spellEnd"/>
      <w:r>
        <w:t xml:space="preserve"> можно будет с начала года, следующего за тем, в котором был превышен лимит. Процедура регистрации будет аналогична той, что ИП проходил при первой п</w:t>
      </w:r>
      <w:r>
        <w:t>о</w:t>
      </w:r>
      <w:r>
        <w:t>становке на учет.</w:t>
      </w:r>
    </w:p>
    <w:p w:rsidR="000A045D" w:rsidRDefault="000A045D" w:rsidP="00CC04C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A045D" w:rsidRDefault="000A045D" w:rsidP="00CC04C5">
      <w:pPr>
        <w:spacing w:after="0"/>
        <w:jc w:val="both"/>
      </w:pPr>
    </w:p>
    <w:sectPr w:rsidR="000A045D" w:rsidSect="00CC04C5">
      <w:pgSz w:w="11906" w:h="16838"/>
      <w:pgMar w:top="567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179F"/>
    <w:multiLevelType w:val="multilevel"/>
    <w:tmpl w:val="DB6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A045D"/>
    <w:rsid w:val="000A045D"/>
    <w:rsid w:val="00377AD8"/>
    <w:rsid w:val="00CC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D8"/>
  </w:style>
  <w:style w:type="paragraph" w:styleId="1">
    <w:name w:val="heading 1"/>
    <w:basedOn w:val="a"/>
    <w:link w:val="10"/>
    <w:uiPriority w:val="9"/>
    <w:qFormat/>
    <w:rsid w:val="000A0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4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4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A04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A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A045D"/>
    <w:rPr>
      <w:color w:val="0000FF"/>
      <w:u w:val="single"/>
    </w:rPr>
  </w:style>
  <w:style w:type="character" w:styleId="a5">
    <w:name w:val="Strong"/>
    <w:basedOn w:val="a0"/>
    <w:uiPriority w:val="22"/>
    <w:qFormat/>
    <w:rsid w:val="000A04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2220616/" TargetMode="External"/><Relationship Id="rId18" Type="http://schemas.openxmlformats.org/officeDocument/2006/relationships/hyperlink" Target="http://base.garant.ru/72113648/1b93c134b90c6071b4dc3f495464b753/" TargetMode="External"/><Relationship Id="rId26" Type="http://schemas.openxmlformats.org/officeDocument/2006/relationships/hyperlink" Target="http://base.garant.ru/72113648/1b93c134b90c6071b4dc3f495464b753/" TargetMode="External"/><Relationship Id="rId39" Type="http://schemas.openxmlformats.org/officeDocument/2006/relationships/hyperlink" Target="http://base.garant.ru/72627780/" TargetMode="External"/><Relationship Id="rId21" Type="http://schemas.openxmlformats.org/officeDocument/2006/relationships/hyperlink" Target="http://base.garant.ru/72113648/741609f9002bd54a24e5c49cb5af953b/" TargetMode="External"/><Relationship Id="rId34" Type="http://schemas.openxmlformats.org/officeDocument/2006/relationships/hyperlink" Target="http://base.garant.ru/77524358/" TargetMode="External"/><Relationship Id="rId42" Type="http://schemas.openxmlformats.org/officeDocument/2006/relationships/hyperlink" Target="http://base.garant.ru/10164072/26b51394d24d68079c9de5cb79741e33/" TargetMode="External"/><Relationship Id="rId47" Type="http://schemas.openxmlformats.org/officeDocument/2006/relationships/hyperlink" Target="http://base.garant.ru/72113648/888134b28b1397ffae87a0ab1e117954/" TargetMode="External"/><Relationship Id="rId50" Type="http://schemas.openxmlformats.org/officeDocument/2006/relationships/hyperlink" Target="http://base.garant.ru/77453186/" TargetMode="External"/><Relationship Id="rId55" Type="http://schemas.openxmlformats.org/officeDocument/2006/relationships/hyperlink" Target="http://base.garant.ru/77482189/" TargetMode="External"/><Relationship Id="rId63" Type="http://schemas.openxmlformats.org/officeDocument/2006/relationships/hyperlink" Target="http://base.garant.ru/72113648/5633a92d35b966c2ba2f1e859e7bdd69/" TargetMode="External"/><Relationship Id="rId68" Type="http://schemas.openxmlformats.org/officeDocument/2006/relationships/hyperlink" Target="http://base.garant.ru/12123875/eb1341d8e96a5d9dccd0f8207a3c20f0/" TargetMode="External"/><Relationship Id="rId76" Type="http://schemas.openxmlformats.org/officeDocument/2006/relationships/hyperlink" Target="http://base.garant.ru/72113648/5633a92d35b966c2ba2f1e859e7bdd69/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base.garant.ru/72113648/1b93c134b90c6071b4dc3f495464b753/" TargetMode="External"/><Relationship Id="rId71" Type="http://schemas.openxmlformats.org/officeDocument/2006/relationships/hyperlink" Target="http://base.garant.ru/72113648/8b7b3c1c76e91f88d33c08b3736aa67a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7559918/" TargetMode="External"/><Relationship Id="rId29" Type="http://schemas.openxmlformats.org/officeDocument/2006/relationships/hyperlink" Target="http://base.garant.ru/72113648/" TargetMode="External"/><Relationship Id="rId11" Type="http://schemas.openxmlformats.org/officeDocument/2006/relationships/hyperlink" Target="http://base.garant.ru/10900200/" TargetMode="External"/><Relationship Id="rId24" Type="http://schemas.openxmlformats.org/officeDocument/2006/relationships/hyperlink" Target="http://base.garant.ru/72113648/3d3a9e2eb4f30c73ea6671464e2a54b5/" TargetMode="External"/><Relationship Id="rId32" Type="http://schemas.openxmlformats.org/officeDocument/2006/relationships/hyperlink" Target="http://base.garant.ru/72113648/8b7b3c1c76e91f88d33c08b3736aa67a/" TargetMode="External"/><Relationship Id="rId37" Type="http://schemas.openxmlformats.org/officeDocument/2006/relationships/hyperlink" Target="http://base.garant.ru/77455402/" TargetMode="External"/><Relationship Id="rId40" Type="http://schemas.openxmlformats.org/officeDocument/2006/relationships/hyperlink" Target="http://base.garant.ru/72113648/741609f9002bd54a24e5c49cb5af953b/" TargetMode="External"/><Relationship Id="rId45" Type="http://schemas.openxmlformats.org/officeDocument/2006/relationships/hyperlink" Target="http://base.garant.ru/77482188/" TargetMode="External"/><Relationship Id="rId53" Type="http://schemas.openxmlformats.org/officeDocument/2006/relationships/hyperlink" Target="http://base.garant.ru/74597878/" TargetMode="External"/><Relationship Id="rId58" Type="http://schemas.openxmlformats.org/officeDocument/2006/relationships/hyperlink" Target="http://base.garant.ru/77453213/" TargetMode="External"/><Relationship Id="rId66" Type="http://schemas.openxmlformats.org/officeDocument/2006/relationships/hyperlink" Target="http://base.garant.ru/10164072/" TargetMode="External"/><Relationship Id="rId74" Type="http://schemas.openxmlformats.org/officeDocument/2006/relationships/hyperlink" Target="http://base.garant.ru/72210228/" TargetMode="External"/><Relationship Id="rId79" Type="http://schemas.openxmlformats.org/officeDocument/2006/relationships/hyperlink" Target="http://base.garant.ru/74305171/" TargetMode="External"/><Relationship Id="rId5" Type="http://schemas.openxmlformats.org/officeDocument/2006/relationships/hyperlink" Target="http://base.garant.ru/5179162/" TargetMode="External"/><Relationship Id="rId61" Type="http://schemas.openxmlformats.org/officeDocument/2006/relationships/hyperlink" Target="http://base.garant.ru/72113648/5633a92d35b966c2ba2f1e859e7bdd69/" TargetMode="External"/><Relationship Id="rId82" Type="http://schemas.openxmlformats.org/officeDocument/2006/relationships/hyperlink" Target="http://base.garant.ru/77453217/" TargetMode="External"/><Relationship Id="rId19" Type="http://schemas.openxmlformats.org/officeDocument/2006/relationships/hyperlink" Target="http://base.garant.ru/72113648/1b93c134b90c6071b4dc3f495464b75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ia/aggregator/?tag_id=4211" TargetMode="External"/><Relationship Id="rId14" Type="http://schemas.openxmlformats.org/officeDocument/2006/relationships/hyperlink" Target="http://base.garant.ru/72233842/" TargetMode="External"/><Relationship Id="rId22" Type="http://schemas.openxmlformats.org/officeDocument/2006/relationships/hyperlink" Target="http://base.garant.ru/72113648/741609f9002bd54a24e5c49cb5af953b/" TargetMode="External"/><Relationship Id="rId27" Type="http://schemas.openxmlformats.org/officeDocument/2006/relationships/hyperlink" Target="http://base.garant.ru/72113648/36bfb7176e3e8bfebe718035887e4efc/" TargetMode="External"/><Relationship Id="rId30" Type="http://schemas.openxmlformats.org/officeDocument/2006/relationships/hyperlink" Target="http://base.garant.ru/72113648/1b93c134b90c6071b4dc3f495464b753/" TargetMode="External"/><Relationship Id="rId35" Type="http://schemas.openxmlformats.org/officeDocument/2006/relationships/hyperlink" Target="http://base.garant.ru/77453201/" TargetMode="External"/><Relationship Id="rId43" Type="http://schemas.openxmlformats.org/officeDocument/2006/relationships/hyperlink" Target="http://base.garant.ru/72113648/" TargetMode="External"/><Relationship Id="rId48" Type="http://schemas.openxmlformats.org/officeDocument/2006/relationships/hyperlink" Target="http://base.garant.ru/72113648/" TargetMode="External"/><Relationship Id="rId56" Type="http://schemas.openxmlformats.org/officeDocument/2006/relationships/hyperlink" Target="http://base.garant.ru/10106035/" TargetMode="External"/><Relationship Id="rId64" Type="http://schemas.openxmlformats.org/officeDocument/2006/relationships/hyperlink" Target="http://base.garant.ru/72113648/5633a92d35b966c2ba2f1e859e7bdd69/" TargetMode="External"/><Relationship Id="rId69" Type="http://schemas.openxmlformats.org/officeDocument/2006/relationships/hyperlink" Target="http://base.garant.ru/72173018/" TargetMode="External"/><Relationship Id="rId77" Type="http://schemas.openxmlformats.org/officeDocument/2006/relationships/hyperlink" Target="http://base.garant.ru/72113648/1b93c134b90c6071b4dc3f495464b753/" TargetMode="External"/><Relationship Id="rId8" Type="http://schemas.openxmlformats.org/officeDocument/2006/relationships/hyperlink" Target="http://base.garant.ru/72113648/8b7b3c1c76e91f88d33c08b3736aa67a/" TargetMode="External"/><Relationship Id="rId51" Type="http://schemas.openxmlformats.org/officeDocument/2006/relationships/hyperlink" Target="http://base.garant.ru/72113648/741609f9002bd54a24e5c49cb5af953b/" TargetMode="External"/><Relationship Id="rId72" Type="http://schemas.openxmlformats.org/officeDocument/2006/relationships/hyperlink" Target="http://base.garant.ru/72372478/" TargetMode="External"/><Relationship Id="rId80" Type="http://schemas.openxmlformats.org/officeDocument/2006/relationships/hyperlink" Target="http://base.garant.ru/77455413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base.garant.ru/72220616/" TargetMode="External"/><Relationship Id="rId17" Type="http://schemas.openxmlformats.org/officeDocument/2006/relationships/hyperlink" Target="http://base.garant.ru/72113648/741609f9002bd54a24e5c49cb5af953b/" TargetMode="External"/><Relationship Id="rId25" Type="http://schemas.openxmlformats.org/officeDocument/2006/relationships/hyperlink" Target="http://base.garant.ru/72113648/493aff9450b0b89b29b367693300b74a/" TargetMode="External"/><Relationship Id="rId33" Type="http://schemas.openxmlformats.org/officeDocument/2006/relationships/hyperlink" Target="http://base.garant.ru/73840158/" TargetMode="External"/><Relationship Id="rId38" Type="http://schemas.openxmlformats.org/officeDocument/2006/relationships/hyperlink" Target="http://base.garant.ru/72113648/4d6cc5b8235f826b2c67847b967f8695/" TargetMode="External"/><Relationship Id="rId46" Type="http://schemas.openxmlformats.org/officeDocument/2006/relationships/hyperlink" Target="http://base.garant.ru/77455404/" TargetMode="External"/><Relationship Id="rId59" Type="http://schemas.openxmlformats.org/officeDocument/2006/relationships/hyperlink" Target="http://base.garant.ru/72113648/741609f9002bd54a24e5c49cb5af953b/" TargetMode="External"/><Relationship Id="rId67" Type="http://schemas.openxmlformats.org/officeDocument/2006/relationships/hyperlink" Target="http://base.garant.ru/10164072/74d7c78a3a1e33cef2750a2b7b35d2ed/" TargetMode="External"/><Relationship Id="rId20" Type="http://schemas.openxmlformats.org/officeDocument/2006/relationships/hyperlink" Target="http://base.garant.ru/72113648/8b7b3c1c76e91f88d33c08b3736aa67a/" TargetMode="External"/><Relationship Id="rId41" Type="http://schemas.openxmlformats.org/officeDocument/2006/relationships/hyperlink" Target="http://base.garant.ru/12112604/0c5956aa76cdf561e1333b201c6d337d/" TargetMode="External"/><Relationship Id="rId54" Type="http://schemas.openxmlformats.org/officeDocument/2006/relationships/hyperlink" Target="http://base.garant.ru/72113648/" TargetMode="External"/><Relationship Id="rId62" Type="http://schemas.openxmlformats.org/officeDocument/2006/relationships/hyperlink" Target="http://base.garant.ru/72141552/" TargetMode="External"/><Relationship Id="rId70" Type="http://schemas.openxmlformats.org/officeDocument/2006/relationships/hyperlink" Target="http://base.garant.ru/72113648/1b93c134b90c6071b4dc3f495464b753/" TargetMode="External"/><Relationship Id="rId75" Type="http://schemas.openxmlformats.org/officeDocument/2006/relationships/hyperlink" Target="http://base.garant.ru/74747984/" TargetMode="External"/><Relationship Id="rId83" Type="http://schemas.openxmlformats.org/officeDocument/2006/relationships/hyperlink" Target="http://base.garant.ru/7745316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rant.ru/news/1417408/" TargetMode="External"/><Relationship Id="rId15" Type="http://schemas.openxmlformats.org/officeDocument/2006/relationships/hyperlink" Target="http://base.garant.ru/72280008/" TargetMode="External"/><Relationship Id="rId23" Type="http://schemas.openxmlformats.org/officeDocument/2006/relationships/hyperlink" Target="http://base.garant.ru/72113648/741609f9002bd54a24e5c49cb5af953b/" TargetMode="External"/><Relationship Id="rId28" Type="http://schemas.openxmlformats.org/officeDocument/2006/relationships/hyperlink" Target="http://base.garant.ru/74297254/" TargetMode="External"/><Relationship Id="rId36" Type="http://schemas.openxmlformats.org/officeDocument/2006/relationships/hyperlink" Target="http://base.garant.ru/72113648/31de5683116b8d79b08fa2d768e33df6/" TargetMode="External"/><Relationship Id="rId49" Type="http://schemas.openxmlformats.org/officeDocument/2006/relationships/hyperlink" Target="http://base.garant.ru/77486228/" TargetMode="External"/><Relationship Id="rId57" Type="http://schemas.openxmlformats.org/officeDocument/2006/relationships/hyperlink" Target="http://base.garant.ru/10106035/31de5683116b8d79b08fa2d768e33df6/" TargetMode="External"/><Relationship Id="rId10" Type="http://schemas.openxmlformats.org/officeDocument/2006/relationships/hyperlink" Target="http://base.garant.ru/72113648/1cafb24d049dcd1e7707a22d98e9858f/" TargetMode="External"/><Relationship Id="rId31" Type="http://schemas.openxmlformats.org/officeDocument/2006/relationships/hyperlink" Target="http://base.garant.ru/72113648/1cafb24d049dcd1e7707a22d98e9858f/" TargetMode="External"/><Relationship Id="rId44" Type="http://schemas.openxmlformats.org/officeDocument/2006/relationships/hyperlink" Target="http://base.garant.ru/77486247/" TargetMode="External"/><Relationship Id="rId52" Type="http://schemas.openxmlformats.org/officeDocument/2006/relationships/hyperlink" Target="http://base.garant.ru/72113648/8b7b3c1c76e91f88d33c08b3736aa67a/" TargetMode="External"/><Relationship Id="rId60" Type="http://schemas.openxmlformats.org/officeDocument/2006/relationships/hyperlink" Target="http://base.garant.ru/77524429/" TargetMode="External"/><Relationship Id="rId65" Type="http://schemas.openxmlformats.org/officeDocument/2006/relationships/hyperlink" Target="http://base.garant.ru/72113648/" TargetMode="External"/><Relationship Id="rId73" Type="http://schemas.openxmlformats.org/officeDocument/2006/relationships/hyperlink" Target="http://base.garant.ru/72113648/" TargetMode="External"/><Relationship Id="rId78" Type="http://schemas.openxmlformats.org/officeDocument/2006/relationships/hyperlink" Target="http://base.garant.ru/72113648/5633a92d35b966c2ba2f1e859e7bdd69/" TargetMode="External"/><Relationship Id="rId81" Type="http://schemas.openxmlformats.org/officeDocument/2006/relationships/hyperlink" Target="http://base.garant.ru/72113648/5633a92d35b966c2ba2f1e859e7bdd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3780</Words>
  <Characters>21546</Characters>
  <Application>Microsoft Office Word</Application>
  <DocSecurity>0</DocSecurity>
  <Lines>179</Lines>
  <Paragraphs>50</Paragraphs>
  <ScaleCrop>false</ScaleCrop>
  <Company>Home</Company>
  <LinksUpToDate>false</LinksUpToDate>
  <CharactersWithSpaces>25276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2022-06-06T10:04:00Z</dcterms:created>
  <dcterms:modified xsi:type="dcterms:W3CDTF">2022-06-06T10:13:00Z</dcterms:modified>
</cp:coreProperties>
</file>