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B3" w:rsidRPr="005A07D7" w:rsidRDefault="00D04CB3" w:rsidP="00D04CB3">
      <w:pPr>
        <w:pStyle w:val="a4"/>
        <w:spacing w:after="0" w:line="100" w:lineRule="atLeast"/>
        <w:ind w:left="720"/>
        <w:jc w:val="right"/>
        <w:rPr>
          <w:sz w:val="24"/>
          <w:szCs w:val="24"/>
        </w:rPr>
      </w:pPr>
      <w:r w:rsidRPr="005A07D7">
        <w:rPr>
          <w:rFonts w:ascii="Times New Roman" w:eastAsia="Times New Roman" w:hAnsi="Times New Roman"/>
          <w:b/>
          <w:bCs/>
          <w:sz w:val="24"/>
          <w:szCs w:val="24"/>
          <w:lang w:eastAsia="ru-RU"/>
        </w:rPr>
        <w:t>2.1.3. Интернет- ресурс педагогического работника</w:t>
      </w:r>
    </w:p>
    <w:p w:rsidR="00D04CB3" w:rsidRPr="005A07D7" w:rsidRDefault="00D04CB3" w:rsidP="00D04CB3">
      <w:pPr>
        <w:pStyle w:val="LTGliederung1"/>
        <w:spacing w:before="0" w:line="100" w:lineRule="atLeast"/>
        <w:ind w:firstLine="709"/>
        <w:jc w:val="both"/>
        <w:rPr>
          <w:rFonts w:ascii="Times New Roman" w:eastAsia="Palatino Linotype" w:hAnsi="Times New Roman" w:cs="Palatino Linotype"/>
          <w:color w:val="000000"/>
          <w:sz w:val="24"/>
          <w:szCs w:val="24"/>
          <w:lang w:eastAsia="ru-RU"/>
        </w:rPr>
      </w:pPr>
    </w:p>
    <w:p w:rsidR="00D04CB3" w:rsidRPr="005A07D7" w:rsidRDefault="00D04CB3" w:rsidP="00D04CB3">
      <w:pPr>
        <w:pStyle w:val="LTGliederung1"/>
        <w:spacing w:before="0" w:line="100" w:lineRule="atLeast"/>
        <w:ind w:firstLine="709"/>
        <w:jc w:val="both"/>
        <w:rPr>
          <w:sz w:val="24"/>
          <w:szCs w:val="24"/>
        </w:rPr>
      </w:pPr>
      <w:r w:rsidRPr="005A07D7">
        <w:rPr>
          <w:rFonts w:ascii="Times New Roman" w:eastAsia="Palatino Linotype" w:hAnsi="Times New Roman" w:cs="Palatino Linotype"/>
          <w:color w:val="000000"/>
          <w:sz w:val="24"/>
          <w:szCs w:val="24"/>
          <w:lang w:eastAsia="ru-RU"/>
        </w:rPr>
        <w:t>В рамках аттестации интернет-ресурс выступает в качестве формы представления личного вклада педагогического работника в развитие образования и может существовать в следующих форматах:</w:t>
      </w:r>
    </w:p>
    <w:p w:rsidR="00D04CB3" w:rsidRPr="005A07D7" w:rsidRDefault="00D04CB3" w:rsidP="00D04CB3">
      <w:pPr>
        <w:pStyle w:val="LTGliederung1"/>
        <w:spacing w:before="0" w:line="100" w:lineRule="atLeast"/>
        <w:ind w:firstLine="709"/>
        <w:rPr>
          <w:sz w:val="24"/>
          <w:szCs w:val="24"/>
        </w:rPr>
      </w:pPr>
      <w:r w:rsidRPr="005A07D7">
        <w:rPr>
          <w:rFonts w:ascii="Times New Roman" w:eastAsia="Palatino Linotype" w:hAnsi="Times New Roman" w:cs="Palatino Linotype"/>
          <w:color w:val="000000"/>
          <w:sz w:val="24"/>
          <w:szCs w:val="24"/>
        </w:rPr>
        <w:t>- персональный сайт педагога;</w:t>
      </w:r>
    </w:p>
    <w:p w:rsidR="00D04CB3" w:rsidRPr="005A07D7" w:rsidRDefault="00D04CB3" w:rsidP="00D04CB3">
      <w:pPr>
        <w:pStyle w:val="LTGliederung1"/>
        <w:spacing w:before="0" w:line="100" w:lineRule="atLeast"/>
        <w:ind w:firstLine="709"/>
        <w:rPr>
          <w:sz w:val="24"/>
          <w:szCs w:val="24"/>
        </w:rPr>
      </w:pPr>
      <w:r w:rsidRPr="005A07D7">
        <w:rPr>
          <w:rFonts w:ascii="Times New Roman" w:eastAsia="Palatino Linotype" w:hAnsi="Times New Roman" w:cs="Palatino Linotype"/>
          <w:color w:val="000000"/>
          <w:sz w:val="24"/>
          <w:szCs w:val="24"/>
        </w:rPr>
        <w:t>- персональная страница педагога на сайте образовательной организации, в которой осуществляется его профессиональная деятельность.</w:t>
      </w:r>
    </w:p>
    <w:p w:rsidR="00D04CB3" w:rsidRPr="005A07D7" w:rsidRDefault="00D04CB3" w:rsidP="00D04CB3">
      <w:pPr>
        <w:pStyle w:val="a4"/>
        <w:spacing w:after="0" w:line="100" w:lineRule="atLeast"/>
        <w:ind w:firstLine="709"/>
        <w:jc w:val="both"/>
        <w:rPr>
          <w:rFonts w:ascii="Times New Roman" w:eastAsia="Times New Roman" w:hAnsi="Times New Roman"/>
          <w:sz w:val="24"/>
          <w:szCs w:val="24"/>
          <w:lang w:eastAsia="ru-RU"/>
        </w:rPr>
      </w:pPr>
      <w:r w:rsidRPr="005A07D7">
        <w:rPr>
          <w:rFonts w:ascii="Times New Roman" w:eastAsia="Times New Roman" w:hAnsi="Times New Roman"/>
          <w:sz w:val="24"/>
          <w:szCs w:val="24"/>
          <w:lang w:eastAsia="ru-RU"/>
        </w:rPr>
        <w:t>Интернет-ресурс педагогического работника должен соответствовать следующим положениям приказа 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04CB3" w:rsidRPr="005A07D7" w:rsidRDefault="00D04CB3" w:rsidP="00D04CB3">
      <w:pPr>
        <w:pStyle w:val="a4"/>
        <w:spacing w:after="0" w:line="100" w:lineRule="atLeast"/>
        <w:ind w:firstLine="709"/>
        <w:jc w:val="both"/>
        <w:rPr>
          <w:sz w:val="24"/>
          <w:szCs w:val="24"/>
        </w:rPr>
      </w:pPr>
      <w:r w:rsidRPr="005A07D7">
        <w:rPr>
          <w:rFonts w:ascii="Times New Roman" w:eastAsia="Times New Roman" w:hAnsi="Times New Roman"/>
          <w:sz w:val="24"/>
          <w:szCs w:val="24"/>
          <w:lang w:eastAsia="ru-RU"/>
        </w:rPr>
        <w:t>- Файлы документов представляются на сайте в форматах Portable Document Files (.pdf), Microsoft Word / Microsofr Excel (.doc, .docx, .xls, .xlsx), Open Document Files (.odt, .ods).</w:t>
      </w:r>
    </w:p>
    <w:p w:rsidR="00D04CB3" w:rsidRPr="005A07D7" w:rsidRDefault="00D04CB3" w:rsidP="00D04CB3">
      <w:pPr>
        <w:pStyle w:val="a4"/>
        <w:autoSpaceDE w:val="0"/>
        <w:spacing w:after="0" w:line="240" w:lineRule="atLeast"/>
        <w:ind w:firstLine="540"/>
        <w:jc w:val="both"/>
        <w:rPr>
          <w:sz w:val="24"/>
          <w:szCs w:val="24"/>
        </w:rPr>
      </w:pPr>
      <w:r w:rsidRPr="005A07D7">
        <w:rPr>
          <w:rFonts w:ascii="Times New Roman" w:hAnsi="Times New Roman"/>
          <w:sz w:val="24"/>
          <w:szCs w:val="24"/>
        </w:rPr>
        <w:t>Все файлы, ссылки на которые размещены на страницах соответствующего раздела, должны удовлетворять следующим условиям:</w:t>
      </w:r>
    </w:p>
    <w:p w:rsidR="00D04CB3" w:rsidRPr="005A07D7" w:rsidRDefault="00D04CB3" w:rsidP="00D04CB3">
      <w:pPr>
        <w:pStyle w:val="a4"/>
        <w:autoSpaceDE w:val="0"/>
        <w:spacing w:after="0" w:line="240" w:lineRule="atLeast"/>
        <w:ind w:firstLine="540"/>
        <w:jc w:val="both"/>
        <w:rPr>
          <w:sz w:val="24"/>
          <w:szCs w:val="24"/>
        </w:rPr>
      </w:pPr>
      <w:r w:rsidRPr="005A07D7">
        <w:rPr>
          <w:rFonts w:ascii="Times New Roman" w:hAnsi="Times New Roman"/>
          <w:sz w:val="24"/>
          <w:szCs w:val="24"/>
        </w:rPr>
        <w:t>-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D04CB3" w:rsidRPr="005A07D7" w:rsidRDefault="00D04CB3" w:rsidP="00D04CB3">
      <w:pPr>
        <w:pStyle w:val="a4"/>
        <w:autoSpaceDE w:val="0"/>
        <w:spacing w:after="0" w:line="240" w:lineRule="atLeast"/>
        <w:ind w:firstLine="540"/>
        <w:jc w:val="both"/>
        <w:rPr>
          <w:sz w:val="24"/>
          <w:szCs w:val="24"/>
        </w:rPr>
      </w:pPr>
      <w:r w:rsidRPr="005A07D7">
        <w:rPr>
          <w:rFonts w:ascii="Times New Roman" w:hAnsi="Times New Roman"/>
          <w:sz w:val="24"/>
          <w:szCs w:val="24"/>
        </w:rPr>
        <w:t>- сканирование документа должно быть выполнено с разрешением не менее 75 dpi;</w:t>
      </w:r>
    </w:p>
    <w:p w:rsidR="00D04CB3" w:rsidRPr="005A07D7" w:rsidRDefault="00D04CB3" w:rsidP="00D04CB3">
      <w:pPr>
        <w:pStyle w:val="a4"/>
        <w:autoSpaceDE w:val="0"/>
        <w:spacing w:after="0" w:line="240" w:lineRule="atLeast"/>
        <w:ind w:firstLine="540"/>
        <w:jc w:val="both"/>
        <w:rPr>
          <w:sz w:val="24"/>
          <w:szCs w:val="24"/>
        </w:rPr>
      </w:pPr>
      <w:r w:rsidRPr="005A07D7">
        <w:rPr>
          <w:rFonts w:ascii="Times New Roman" w:hAnsi="Times New Roman"/>
          <w:sz w:val="24"/>
          <w:szCs w:val="24"/>
        </w:rPr>
        <w:t>- отсканированный текст в электронной копии документа должен быть читаемым;</w:t>
      </w:r>
    </w:p>
    <w:p w:rsidR="00D04CB3" w:rsidRPr="005A07D7" w:rsidRDefault="00D04CB3" w:rsidP="00D04CB3">
      <w:pPr>
        <w:pStyle w:val="a4"/>
        <w:spacing w:after="0" w:line="100" w:lineRule="atLeast"/>
        <w:ind w:firstLine="709"/>
        <w:jc w:val="both"/>
        <w:rPr>
          <w:sz w:val="24"/>
          <w:szCs w:val="24"/>
        </w:rPr>
      </w:pPr>
      <w:r w:rsidRPr="005A07D7">
        <w:rPr>
          <w:rFonts w:ascii="Times New Roman" w:eastAsia="Times New Roman" w:hAnsi="Times New Roman"/>
          <w:sz w:val="24"/>
          <w:szCs w:val="24"/>
          <w:lang w:eastAsia="ru-RU"/>
        </w:rPr>
        <w:t>- информация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D04CB3" w:rsidRPr="005A07D7" w:rsidRDefault="00D04CB3" w:rsidP="00D04CB3">
      <w:pPr>
        <w:pStyle w:val="a4"/>
        <w:spacing w:after="0" w:line="100" w:lineRule="atLeast"/>
        <w:ind w:firstLine="709"/>
        <w:jc w:val="both"/>
        <w:rPr>
          <w:sz w:val="24"/>
          <w:szCs w:val="24"/>
        </w:rPr>
      </w:pPr>
      <w:r w:rsidRPr="005A07D7">
        <w:rPr>
          <w:rFonts w:ascii="Times New Roman" w:eastAsia="Times New Roman" w:hAnsi="Times New Roman"/>
          <w:sz w:val="24"/>
          <w:szCs w:val="24"/>
          <w:lang w:eastAsia="ru-RU"/>
        </w:rPr>
        <w:t>Интернет-ресурс педагогического работника должен отражать:</w:t>
      </w:r>
    </w:p>
    <w:p w:rsidR="00D04CB3" w:rsidRPr="005A07D7" w:rsidRDefault="00D04CB3" w:rsidP="00D04CB3">
      <w:pPr>
        <w:pStyle w:val="a4"/>
        <w:spacing w:after="0" w:line="100" w:lineRule="atLeast"/>
        <w:ind w:firstLine="709"/>
        <w:jc w:val="both"/>
        <w:rPr>
          <w:sz w:val="24"/>
          <w:szCs w:val="24"/>
        </w:rPr>
      </w:pPr>
      <w:r w:rsidRPr="005A07D7">
        <w:rPr>
          <w:rFonts w:ascii="Times New Roman" w:eastAsia="Times New Roman" w:hAnsi="Times New Roman"/>
          <w:sz w:val="24"/>
          <w:szCs w:val="24"/>
          <w:lang w:eastAsia="ru-RU"/>
        </w:rPr>
        <w:t>1. И</w:t>
      </w:r>
      <w:r w:rsidRPr="005A07D7">
        <w:rPr>
          <w:rFonts w:ascii="Times New Roman" w:eastAsia="TimesNewRomanPS-BoldMT" w:hAnsi="Times New Roman" w:cs="TimesNewRomanPS-BoldMT"/>
          <w:sz w:val="24"/>
          <w:szCs w:val="24"/>
        </w:rPr>
        <w:t>нформацию об авторе и его педагогической деятельности</w:t>
      </w:r>
      <w:r w:rsidRPr="005A07D7">
        <w:rPr>
          <w:rFonts w:ascii="Times New Roman" w:eastAsia="TimesNewRomanPS-BoldMT" w:hAnsi="Times New Roman" w:cs="TimesNewRomanPS-BoldMT"/>
          <w:b/>
          <w:bCs/>
          <w:sz w:val="24"/>
          <w:szCs w:val="24"/>
        </w:rPr>
        <w:t>:</w:t>
      </w:r>
    </w:p>
    <w:p w:rsidR="00D04CB3" w:rsidRPr="005A07D7" w:rsidRDefault="00D04CB3" w:rsidP="00D04CB3">
      <w:pPr>
        <w:pStyle w:val="a4"/>
        <w:autoSpaceDE w:val="0"/>
        <w:spacing w:after="0" w:line="100" w:lineRule="atLeast"/>
        <w:ind w:firstLine="709"/>
        <w:rPr>
          <w:sz w:val="24"/>
          <w:szCs w:val="24"/>
        </w:rPr>
      </w:pPr>
      <w:r w:rsidRPr="005A07D7">
        <w:rPr>
          <w:rFonts w:ascii="Times New Roman" w:eastAsia="TimesNewRomanPSMT" w:hAnsi="Times New Roman" w:cs="TimesNewRomanPSMT"/>
          <w:sz w:val="24"/>
          <w:szCs w:val="24"/>
        </w:rPr>
        <w:t>- должность, место работы, образование, квалификация;</w:t>
      </w:r>
    </w:p>
    <w:p w:rsidR="00D04CB3" w:rsidRPr="005A07D7" w:rsidRDefault="00D04CB3" w:rsidP="00D04CB3">
      <w:pPr>
        <w:pStyle w:val="a4"/>
        <w:autoSpaceDE w:val="0"/>
        <w:spacing w:after="0" w:line="100" w:lineRule="atLeast"/>
        <w:ind w:firstLine="709"/>
        <w:rPr>
          <w:sz w:val="24"/>
          <w:szCs w:val="24"/>
        </w:rPr>
      </w:pPr>
      <w:r w:rsidRPr="005A07D7">
        <w:rPr>
          <w:rFonts w:ascii="Times New Roman" w:eastAsia="TimesNewRomanPSMT" w:hAnsi="Times New Roman" w:cs="TimesNewRomanPSMT"/>
          <w:sz w:val="24"/>
          <w:szCs w:val="24"/>
        </w:rPr>
        <w:t>- краткая биография;</w:t>
      </w:r>
    </w:p>
    <w:p w:rsidR="00D04CB3" w:rsidRPr="005A07D7" w:rsidRDefault="00D04CB3" w:rsidP="00D04CB3">
      <w:pPr>
        <w:pStyle w:val="a4"/>
        <w:autoSpaceDE w:val="0"/>
        <w:spacing w:after="0" w:line="100" w:lineRule="atLeast"/>
        <w:ind w:firstLine="709"/>
        <w:rPr>
          <w:sz w:val="24"/>
          <w:szCs w:val="24"/>
        </w:rPr>
      </w:pPr>
      <w:r w:rsidRPr="005A07D7">
        <w:rPr>
          <w:rFonts w:ascii="Times New Roman" w:eastAsia="TimesNewRomanPSMT" w:hAnsi="Times New Roman" w:cs="TimesNewRomanPSMT"/>
          <w:sz w:val="24"/>
          <w:szCs w:val="24"/>
        </w:rPr>
        <w:t xml:space="preserve">- </w:t>
      </w:r>
      <w:proofErr w:type="gramStart"/>
      <w:r w:rsidRPr="005A07D7">
        <w:rPr>
          <w:rFonts w:ascii="Times New Roman" w:eastAsia="TimesNewRomanPSMT" w:hAnsi="Times New Roman" w:cs="TimesNewRomanPSMT"/>
          <w:sz w:val="24"/>
          <w:szCs w:val="24"/>
        </w:rPr>
        <w:t>электронный</w:t>
      </w:r>
      <w:proofErr w:type="gramEnd"/>
      <w:r w:rsidRPr="005A07D7">
        <w:rPr>
          <w:rFonts w:ascii="Times New Roman" w:eastAsia="TimesNewRomanPSMT" w:hAnsi="Times New Roman" w:cs="TimesNewRomanPSMT"/>
          <w:sz w:val="24"/>
          <w:szCs w:val="24"/>
        </w:rPr>
        <w:t xml:space="preserve"> портфолио: достижения, награды, публикации;</w:t>
      </w:r>
    </w:p>
    <w:p w:rsidR="00D04CB3" w:rsidRPr="005A07D7" w:rsidRDefault="00D04CB3" w:rsidP="00D04CB3">
      <w:pPr>
        <w:pStyle w:val="a4"/>
        <w:autoSpaceDE w:val="0"/>
        <w:spacing w:after="0" w:line="100" w:lineRule="atLeast"/>
        <w:ind w:firstLine="709"/>
        <w:rPr>
          <w:sz w:val="24"/>
          <w:szCs w:val="24"/>
        </w:rPr>
      </w:pPr>
      <w:r w:rsidRPr="005A07D7">
        <w:rPr>
          <w:rFonts w:ascii="Times New Roman" w:eastAsia="TimesNewRomanPSMT" w:hAnsi="Times New Roman" w:cs="TimesNewRomanPSMT"/>
          <w:sz w:val="24"/>
          <w:szCs w:val="24"/>
        </w:rPr>
        <w:t>- фотографии, статьи, видео об авторе;</w:t>
      </w:r>
    </w:p>
    <w:p w:rsidR="00D04CB3" w:rsidRPr="005A07D7" w:rsidRDefault="00D04CB3" w:rsidP="00D04CB3">
      <w:pPr>
        <w:pStyle w:val="a4"/>
        <w:numPr>
          <w:ilvl w:val="0"/>
          <w:numId w:val="1"/>
        </w:numPr>
        <w:tabs>
          <w:tab w:val="left" w:pos="938"/>
        </w:tabs>
        <w:autoSpaceDE w:val="0"/>
        <w:spacing w:after="0" w:line="100" w:lineRule="atLeast"/>
        <w:ind w:left="0" w:firstLine="709"/>
        <w:rPr>
          <w:sz w:val="24"/>
          <w:szCs w:val="24"/>
        </w:rPr>
      </w:pPr>
      <w:r w:rsidRPr="005A07D7">
        <w:rPr>
          <w:rFonts w:ascii="Times New Roman" w:eastAsia="TimesNewRomanPSMT" w:hAnsi="Times New Roman" w:cs="TimesNewRomanPSMT"/>
          <w:sz w:val="24"/>
          <w:szCs w:val="24"/>
        </w:rPr>
        <w:t>достижения учащихся: участие в конкурсах, проектах, результаты экзаменов.</w:t>
      </w:r>
    </w:p>
    <w:p w:rsidR="00D04CB3" w:rsidRPr="005A07D7" w:rsidRDefault="00D04CB3" w:rsidP="00D04CB3">
      <w:pPr>
        <w:pStyle w:val="a4"/>
        <w:autoSpaceDE w:val="0"/>
        <w:spacing w:after="0" w:line="100" w:lineRule="atLeast"/>
        <w:ind w:firstLine="709"/>
        <w:rPr>
          <w:sz w:val="24"/>
          <w:szCs w:val="24"/>
        </w:rPr>
      </w:pPr>
      <w:r w:rsidRPr="005A07D7">
        <w:rPr>
          <w:rFonts w:ascii="Times New Roman" w:eastAsia="TimesNewRomanPSMT" w:hAnsi="Times New Roman" w:cs="TimesNewRomanPSMT"/>
          <w:sz w:val="24"/>
          <w:szCs w:val="24"/>
        </w:rPr>
        <w:t xml:space="preserve">2. Методический аспект профессиональной педагогической деятельности: </w:t>
      </w:r>
    </w:p>
    <w:p w:rsidR="00D04CB3" w:rsidRPr="005A07D7" w:rsidRDefault="00D04CB3" w:rsidP="00D04CB3">
      <w:pPr>
        <w:pStyle w:val="a4"/>
        <w:tabs>
          <w:tab w:val="left" w:pos="1031"/>
        </w:tabs>
        <w:autoSpaceDE w:val="0"/>
        <w:spacing w:after="0" w:line="100" w:lineRule="atLeast"/>
        <w:ind w:left="709"/>
        <w:rPr>
          <w:sz w:val="24"/>
          <w:szCs w:val="24"/>
        </w:rPr>
      </w:pPr>
      <w:r w:rsidRPr="005A07D7">
        <w:rPr>
          <w:rFonts w:ascii="Times New Roman" w:eastAsia="TimesNewRomanPSMT" w:hAnsi="Times New Roman" w:cs="TimesNewRomanPSMT"/>
          <w:sz w:val="24"/>
          <w:szCs w:val="24"/>
        </w:rPr>
        <w:t>- учебно-методические материалы;</w:t>
      </w:r>
    </w:p>
    <w:p w:rsidR="00D04CB3" w:rsidRPr="005A07D7" w:rsidRDefault="00D04CB3" w:rsidP="00D04CB3">
      <w:pPr>
        <w:pStyle w:val="a4"/>
        <w:tabs>
          <w:tab w:val="left" w:pos="1031"/>
        </w:tabs>
        <w:autoSpaceDE w:val="0"/>
        <w:spacing w:after="0" w:line="240" w:lineRule="auto"/>
        <w:ind w:left="709"/>
        <w:jc w:val="both"/>
        <w:rPr>
          <w:sz w:val="24"/>
          <w:szCs w:val="24"/>
        </w:rPr>
      </w:pPr>
      <w:proofErr w:type="gramStart"/>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 xml:space="preserve">система заданий для обучающихся (тесты, опросы, форумы, задания) </w:t>
      </w:r>
      <w:proofErr w:type="gramEnd"/>
    </w:p>
    <w:p w:rsidR="00D04CB3" w:rsidRPr="005A07D7" w:rsidRDefault="00D04CB3" w:rsidP="00D04CB3">
      <w:pPr>
        <w:pStyle w:val="a4"/>
        <w:autoSpaceDE w:val="0"/>
        <w:spacing w:after="0" w:line="240" w:lineRule="auto"/>
        <w:ind w:left="709"/>
        <w:jc w:val="both"/>
        <w:rPr>
          <w:rFonts w:eastAsia="TimesNewRomanPSMT" w:cs="TimesNewRomanPSMT"/>
          <w:sz w:val="24"/>
          <w:szCs w:val="24"/>
        </w:rPr>
      </w:pPr>
      <w:r w:rsidRPr="005A07D7">
        <w:rPr>
          <w:rFonts w:ascii="TimesNewRomanPSMT" w:eastAsia="TimesNewRomanPSMT" w:hAnsi="TimesNewRomanPSMT" w:cs="TimesNewRomanPSMT"/>
          <w:sz w:val="24"/>
          <w:szCs w:val="24"/>
        </w:rPr>
        <w:t>-</w:t>
      </w: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 xml:space="preserve">образцы проектных (исследовательских) работ обучающихся, фотоотчетов по итогам </w:t>
      </w:r>
      <w:r w:rsidRPr="005A07D7">
        <w:rPr>
          <w:rFonts w:ascii="Times New Roman" w:eastAsia="TimesNewRomanPSMT" w:hAnsi="Times New Roman"/>
          <w:sz w:val="24"/>
          <w:szCs w:val="24"/>
        </w:rPr>
        <w:t>учебной или внеурочной</w:t>
      </w: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деятельности</w:t>
      </w:r>
      <w:r w:rsidRPr="005A07D7">
        <w:rPr>
          <w:rFonts w:eastAsia="TimesNewRomanPSMT" w:cs="TimesNewRomanPSMT"/>
          <w:sz w:val="24"/>
          <w:szCs w:val="24"/>
        </w:rPr>
        <w:t>.</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3. Интерактивные формы общения и обратной связи</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контактная информация, e-mail, ссылки на профили в социальных сетях, если такие имеются;</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форум, чат или блог;</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гостевая книга, отзывы посетителей;</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опросы для различных категорий участников образовательного процесса;</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новостная лента.</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lastRenderedPageBreak/>
        <w:t>4. Нормативно-правовую базу профессиональной педагогической деятельности:</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ссылки на основные нормативные документы, отражающие требования к содержанию и результатам по направлению профессиональной педагогической деятельности;</w:t>
      </w:r>
    </w:p>
    <w:p w:rsidR="00D04CB3" w:rsidRPr="005A07D7" w:rsidRDefault="00D04CB3" w:rsidP="00D04CB3">
      <w:pPr>
        <w:pStyle w:val="a4"/>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информация об используемых в работе учебниках, учебно-методических комплексах и т.п.</w:t>
      </w:r>
    </w:p>
    <w:p w:rsidR="00D04CB3" w:rsidRPr="005A07D7" w:rsidRDefault="00D04CB3" w:rsidP="00D04CB3">
      <w:pPr>
        <w:pStyle w:val="a4"/>
        <w:autoSpaceDE w:val="0"/>
        <w:spacing w:after="0" w:line="240" w:lineRule="auto"/>
        <w:ind w:left="7080" w:firstLine="709"/>
        <w:jc w:val="both"/>
        <w:rPr>
          <w:rFonts w:ascii="Times New Roman" w:hAnsi="Times New Roman"/>
          <w:sz w:val="24"/>
          <w:szCs w:val="24"/>
        </w:rPr>
      </w:pPr>
    </w:p>
    <w:p w:rsidR="00D04CB3" w:rsidRPr="005A07D7" w:rsidRDefault="00D04CB3" w:rsidP="00D04CB3">
      <w:pPr>
        <w:pStyle w:val="a4"/>
        <w:autoSpaceDE w:val="0"/>
        <w:spacing w:after="0" w:line="240" w:lineRule="auto"/>
        <w:ind w:left="7080" w:firstLine="709"/>
        <w:jc w:val="right"/>
        <w:rPr>
          <w:rFonts w:ascii="Times New Roman" w:hAnsi="Times New Roman"/>
          <w:sz w:val="24"/>
          <w:szCs w:val="24"/>
        </w:rPr>
      </w:pPr>
      <w:r w:rsidRPr="005A07D7">
        <w:rPr>
          <w:rFonts w:ascii="Times New Roman" w:hAnsi="Times New Roman"/>
          <w:sz w:val="24"/>
          <w:szCs w:val="24"/>
        </w:rPr>
        <w:t>Таблица 5</w:t>
      </w:r>
    </w:p>
    <w:p w:rsidR="00D04CB3" w:rsidRPr="005A07D7" w:rsidRDefault="00D04CB3" w:rsidP="00D04CB3">
      <w:pPr>
        <w:pStyle w:val="a4"/>
        <w:spacing w:after="0" w:line="100" w:lineRule="atLeast"/>
        <w:jc w:val="center"/>
        <w:rPr>
          <w:sz w:val="24"/>
          <w:szCs w:val="24"/>
        </w:rPr>
      </w:pPr>
      <w:r w:rsidRPr="005A07D7">
        <w:rPr>
          <w:rFonts w:ascii="Times New Roman" w:eastAsia="Times New Roman" w:hAnsi="Times New Roman"/>
          <w:b/>
          <w:sz w:val="24"/>
          <w:szCs w:val="24"/>
          <w:lang w:eastAsia="ru-RU"/>
        </w:rPr>
        <w:t xml:space="preserve">Критерии оценки </w:t>
      </w:r>
      <w:r w:rsidRPr="005A07D7">
        <w:rPr>
          <w:rFonts w:ascii="Times New Roman" w:eastAsia="Mangal" w:hAnsi="Times New Roman" w:cs="Mangal"/>
          <w:b/>
          <w:bCs/>
          <w:color w:val="000000"/>
          <w:sz w:val="24"/>
          <w:szCs w:val="24"/>
          <w:lang w:eastAsia="ru-RU"/>
        </w:rPr>
        <w:t>интернет - ресурса</w:t>
      </w:r>
      <w:r w:rsidRPr="005A07D7">
        <w:rPr>
          <w:rFonts w:ascii="Times New Roman" w:eastAsia="Times New Roman" w:hAnsi="Times New Roman"/>
          <w:b/>
          <w:bCs/>
          <w:color w:val="000000"/>
          <w:sz w:val="24"/>
          <w:szCs w:val="24"/>
          <w:lang w:eastAsia="ru-RU"/>
        </w:rPr>
        <w:t xml:space="preserve"> педагогического работника</w:t>
      </w:r>
      <w:r w:rsidRPr="005A07D7">
        <w:rPr>
          <w:rFonts w:ascii="Times New Roman" w:eastAsia="Times New Roman" w:hAnsi="Times New Roman"/>
          <w:b/>
          <w:bCs/>
          <w:sz w:val="24"/>
          <w:szCs w:val="24"/>
          <w:lang w:eastAsia="ru-RU"/>
        </w:rPr>
        <w:t xml:space="preserve"> </w:t>
      </w:r>
    </w:p>
    <w:p w:rsidR="00D04CB3" w:rsidRPr="005A07D7" w:rsidRDefault="00D04CB3" w:rsidP="00D04CB3">
      <w:pPr>
        <w:pStyle w:val="a4"/>
        <w:spacing w:after="0" w:line="100" w:lineRule="atLeast"/>
        <w:jc w:val="both"/>
        <w:rPr>
          <w:sz w:val="24"/>
          <w:szCs w:val="24"/>
        </w:rPr>
      </w:pPr>
    </w:p>
    <w:tbl>
      <w:tblPr>
        <w:tblW w:w="0" w:type="auto"/>
        <w:jc w:val="center"/>
        <w:tblInd w:w="-230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522"/>
        <w:gridCol w:w="8674"/>
        <w:gridCol w:w="1837"/>
      </w:tblGrid>
      <w:tr w:rsidR="00D04CB3" w:rsidRPr="005A07D7" w:rsidTr="00B7309D">
        <w:trPr>
          <w:trHeight w:val="528"/>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Критерии оценки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roofErr w:type="gramStart"/>
            <w:r w:rsidRPr="005A07D7">
              <w:rPr>
                <w:rFonts w:ascii="Times New Roman" w:eastAsia="Times New Roman" w:hAnsi="Times New Roman"/>
                <w:sz w:val="24"/>
                <w:szCs w:val="24"/>
                <w:lang w:eastAsia="ru-RU"/>
              </w:rPr>
              <w:t xml:space="preserve">(макс. балл </w:t>
            </w:r>
            <w:proofErr w:type="gramEnd"/>
          </w:p>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по критерию – 3 балла)</w:t>
            </w: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1</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i/>
                <w:sz w:val="24"/>
                <w:szCs w:val="24"/>
                <w:lang w:eastAsia="ru-RU"/>
              </w:rPr>
              <w:t>Актуальность и социально-педагогическая значимость</w:t>
            </w:r>
            <w:r w:rsidRPr="005A07D7">
              <w:rPr>
                <w:rFonts w:ascii="Times New Roman" w:eastAsia="Times New Roman" w:hAnsi="Times New Roman"/>
                <w:sz w:val="24"/>
                <w:szCs w:val="24"/>
                <w:lang w:eastAsia="ru-RU"/>
              </w:rPr>
              <w:t xml:space="preserve"> представляемого в материалах интернет-ресурса личного вклада педагогического работника в развитие образования</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2</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rFonts w:ascii="Times New Roman" w:hAnsi="Times New Roman"/>
                <w:sz w:val="24"/>
                <w:szCs w:val="24"/>
              </w:rPr>
            </w:pPr>
            <w:r w:rsidRPr="005A07D7">
              <w:rPr>
                <w:rFonts w:ascii="Times New Roman" w:hAnsi="Times New Roman"/>
                <w:i/>
                <w:sz w:val="24"/>
                <w:szCs w:val="24"/>
              </w:rPr>
              <w:t>Содержательная насыщенность и тематическая организованность представленной информации</w:t>
            </w:r>
            <w:r w:rsidRPr="005A07D7">
              <w:rPr>
                <w:rFonts w:ascii="Times New Roman" w:hAnsi="Times New Roman"/>
                <w:sz w:val="24"/>
                <w:szCs w:val="24"/>
              </w:rPr>
              <w:t>: Интернет - ресурс имеет богатое содержание, внутренний смысл, значение для различных участников образовательного процесса; информация четко структурирована по рубрикам, тематическим концентрам</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3</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LTGliederung1"/>
              <w:spacing w:before="0" w:line="100" w:lineRule="atLeast"/>
              <w:jc w:val="both"/>
              <w:rPr>
                <w:sz w:val="24"/>
                <w:szCs w:val="24"/>
              </w:rPr>
            </w:pPr>
            <w:r w:rsidRPr="005A07D7">
              <w:rPr>
                <w:rFonts w:ascii="Times New Roman" w:eastAsia="Palatino Linotype" w:hAnsi="Times New Roman" w:cs="Palatino Linotype"/>
                <w:i/>
                <w:color w:val="000000"/>
                <w:sz w:val="24"/>
                <w:szCs w:val="24"/>
                <w:lang w:eastAsia="ru-RU"/>
              </w:rPr>
              <w:t>Образовательная и методическая ценность размещенных материалов</w:t>
            </w:r>
            <w:r w:rsidRPr="005A07D7">
              <w:rPr>
                <w:rFonts w:ascii="Times New Roman" w:eastAsia="Palatino Linotype" w:hAnsi="Times New Roman" w:cs="Palatino Linotype"/>
                <w:color w:val="000000"/>
                <w:sz w:val="24"/>
                <w:szCs w:val="24"/>
                <w:lang w:eastAsia="ru-RU"/>
              </w:rPr>
              <w:t>: представлены как материалы, демонстрирующие новые знания и способы действия в той предметной области, в которой специализируется педагог (и способствующие их освоению), так и методические разработки (сценарии или технологические карты уроков, методические рекомендации, памятки и т.п.); оптимальность соотношения количества материалов и частоты их пополнения</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4</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Palatino Linotype" w:hAnsi="Times New Roman" w:cs="Palatino Linotype"/>
                <w:i/>
                <w:color w:val="000000"/>
                <w:sz w:val="24"/>
                <w:szCs w:val="24"/>
                <w:lang w:eastAsia="ru-RU"/>
              </w:rPr>
              <w:t>Оригинальность и новизна представленных разработок, творческий подход</w:t>
            </w:r>
            <w:r w:rsidRPr="005A07D7">
              <w:rPr>
                <w:rFonts w:ascii="Times New Roman" w:eastAsia="Palatino Linotype" w:hAnsi="Times New Roman" w:cs="Palatino Linotype"/>
                <w:color w:val="000000"/>
                <w:sz w:val="24"/>
                <w:szCs w:val="24"/>
                <w:lang w:eastAsia="ru-RU"/>
              </w:rPr>
              <w:t>: материалы имеют «авторское лицо», освещают новые идеи, подходы</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5</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LTGliederung1"/>
              <w:spacing w:before="0" w:line="100" w:lineRule="atLeast"/>
              <w:jc w:val="both"/>
              <w:rPr>
                <w:sz w:val="24"/>
                <w:szCs w:val="24"/>
              </w:rPr>
            </w:pPr>
            <w:r w:rsidRPr="005A07D7">
              <w:rPr>
                <w:rFonts w:ascii="Times New Roman" w:eastAsia="Palatino Linotype" w:hAnsi="Times New Roman" w:cs="Palatino Linotype"/>
                <w:i/>
                <w:color w:val="000000"/>
                <w:sz w:val="24"/>
                <w:szCs w:val="24"/>
                <w:lang w:eastAsia="ru-RU"/>
              </w:rPr>
              <w:t>Создание насыщенной, мотивирующей информационной среды</w:t>
            </w:r>
            <w:r w:rsidRPr="005A07D7">
              <w:rPr>
                <w:rFonts w:ascii="Times New Roman" w:eastAsia="Palatino Linotype" w:hAnsi="Times New Roman" w:cs="Palatino Linotype"/>
                <w:color w:val="000000"/>
                <w:sz w:val="24"/>
                <w:szCs w:val="24"/>
                <w:lang w:eastAsia="ru-RU"/>
              </w:rPr>
              <w:t xml:space="preserve"> для всех участников образовательного процесса: наличие мест представления индивидуальных и коллективных достижений, интерактивные формы общения и обратной связи, ориентация материалов на разные группы потребителей образовательной услуги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6</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i/>
                <w:sz w:val="24"/>
                <w:szCs w:val="24"/>
                <w:lang w:eastAsia="ru-RU"/>
              </w:rPr>
              <w:t>Технологичность и репрезентативность (возможность заимствования) педагогического опыта</w:t>
            </w:r>
            <w:r w:rsidRPr="005A07D7">
              <w:rPr>
                <w:rFonts w:ascii="Times New Roman" w:eastAsia="Times New Roman" w:hAnsi="Times New Roman"/>
                <w:sz w:val="24"/>
                <w:szCs w:val="24"/>
                <w:lang w:eastAsia="ru-RU"/>
              </w:rPr>
              <w:t xml:space="preserve">: представлена система деятельности педагога: от концепции к программам, затем к планам, вслед за этим к конкретным образцам педагогической деятельности, ее результатам и эффектам, способам их </w:t>
            </w:r>
            <w:r w:rsidRPr="005A07D7">
              <w:rPr>
                <w:rFonts w:ascii="Times New Roman" w:eastAsia="Times New Roman" w:hAnsi="Times New Roman"/>
                <w:sz w:val="24"/>
                <w:szCs w:val="24"/>
                <w:lang w:eastAsia="ru-RU"/>
              </w:rPr>
              <w:lastRenderedPageBreak/>
              <w:t>диагностики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lastRenderedPageBreak/>
              <w:t>7</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i/>
                <w:sz w:val="24"/>
                <w:szCs w:val="24"/>
                <w:lang w:eastAsia="ru-RU"/>
              </w:rPr>
              <w:t>Информационная компетентность автора интернет – ресурса</w:t>
            </w:r>
            <w:r w:rsidRPr="005A07D7">
              <w:rPr>
                <w:rFonts w:ascii="Times New Roman" w:eastAsia="Times New Roman" w:hAnsi="Times New Roman"/>
                <w:sz w:val="24"/>
                <w:szCs w:val="24"/>
                <w:lang w:eastAsia="ru-RU"/>
              </w:rPr>
              <w:t>: надежность (ссылки на авторитетные источники и аргументация собственным опытом) и современность представленной информации; культуросообразность информации (ее соответствие возрасту и уровню восприятия конкретных адресатов, влияние на развитие всех участников интернет – общения); объективность информации (влияние на формирование целостного плюралистического взгляда на реальность)</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8</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NewRomanPSMT" w:hAnsi="Times New Roman" w:cs="TimesNewRomanPSMT"/>
                <w:i/>
                <w:sz w:val="24"/>
                <w:szCs w:val="24"/>
                <w:lang w:eastAsia="ru-RU"/>
              </w:rPr>
              <w:t>Демонстрация способности аттесту</w:t>
            </w:r>
            <w:r>
              <w:rPr>
                <w:rFonts w:ascii="Times New Roman" w:eastAsia="TimesNewRomanPSMT" w:hAnsi="Times New Roman" w:cs="TimesNewRomanPSMT"/>
                <w:i/>
                <w:sz w:val="24"/>
                <w:szCs w:val="24"/>
                <w:lang w:eastAsia="ru-RU"/>
              </w:rPr>
              <w:t>емого</w:t>
            </w:r>
            <w:r w:rsidRPr="005A07D7">
              <w:rPr>
                <w:rFonts w:ascii="Times New Roman" w:eastAsia="TimesNewRomanPSMT" w:hAnsi="Times New Roman" w:cs="TimesNewRomanPSMT"/>
                <w:i/>
                <w:sz w:val="24"/>
                <w:szCs w:val="24"/>
                <w:lang w:eastAsia="ru-RU"/>
              </w:rPr>
              <w:t xml:space="preserve"> к анализу, осмыслению и представлению своей </w:t>
            </w:r>
            <w:r w:rsidRPr="005A07D7">
              <w:rPr>
                <w:rFonts w:ascii="Times New Roman" w:eastAsia="TimesNewRomanPSMT" w:hAnsi="Times New Roman" w:cs="TimesNewRomanPSMT"/>
                <w:i/>
                <w:sz w:val="24"/>
                <w:szCs w:val="24"/>
              </w:rPr>
              <w:t>педагогической деятельности</w:t>
            </w:r>
            <w:r w:rsidRPr="005A07D7">
              <w:rPr>
                <w:rFonts w:ascii="Times New Roman" w:eastAsia="TimesNewRomanPSMT" w:hAnsi="Times New Roman" w:cs="TimesNewRomanPSMT"/>
                <w:sz w:val="24"/>
                <w:szCs w:val="24"/>
              </w:rPr>
              <w:t>: описание результатов собственной педагогической деятельности по актуальным проблемам современного образования, аналитическое представление ее эффективности, продуктивности и перспективности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9</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roofErr w:type="gramStart"/>
            <w:r w:rsidRPr="005A07D7">
              <w:rPr>
                <w:rFonts w:ascii="Times New Roman" w:eastAsia="Times New Roman" w:hAnsi="Times New Roman"/>
                <w:i/>
                <w:sz w:val="24"/>
                <w:szCs w:val="24"/>
                <w:lang w:eastAsia="ru-RU"/>
              </w:rPr>
              <w:t>Доступность информации и удобство пользования интернет - ресурсом</w:t>
            </w:r>
            <w:r w:rsidRPr="005A07D7">
              <w:rPr>
                <w:rFonts w:ascii="Times New Roman" w:eastAsia="Times New Roman" w:hAnsi="Times New Roman"/>
                <w:sz w:val="24"/>
                <w:szCs w:val="24"/>
                <w:lang w:eastAsia="ru-RU"/>
              </w:rPr>
              <w:t xml:space="preserve">: единство дизайна и структуры меню на всех страницах; ссылки на сторонние ресурсы, указание формата и/или размера скачиваемых файлов либо других способов явного обозначения скачиваемых файлов (при необходимости); доступность  релевантного поиска;  возможность оставлять комментарии к представленному материалу, отсутствие грамматических ошибок; соблюдение речевой культуры и культуры межличностных отношений участников интернет – общения.  </w:t>
            </w:r>
            <w:proofErr w:type="gramEnd"/>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r w:rsidR="00D04CB3" w:rsidRPr="005A07D7" w:rsidTr="00B7309D">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sz w:val="24"/>
                <w:szCs w:val="24"/>
                <w:lang w:eastAsia="ru-RU"/>
              </w:rPr>
              <w:t>10</w:t>
            </w:r>
          </w:p>
        </w:tc>
        <w:tc>
          <w:tcPr>
            <w:tcW w:w="86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r w:rsidRPr="005A07D7">
              <w:rPr>
                <w:rFonts w:ascii="Times New Roman" w:eastAsia="Times New Roman" w:hAnsi="Times New Roman"/>
                <w:i/>
                <w:sz w:val="24"/>
                <w:szCs w:val="24"/>
                <w:lang w:eastAsia="ru-RU"/>
              </w:rPr>
              <w:t>Эстетика интернет – ресурса</w:t>
            </w:r>
            <w:r w:rsidRPr="005A07D7">
              <w:rPr>
                <w:rFonts w:ascii="Times New Roman" w:eastAsia="Times New Roman" w:hAnsi="Times New Roman"/>
                <w:sz w:val="24"/>
                <w:szCs w:val="24"/>
                <w:lang w:eastAsia="ru-RU"/>
              </w:rPr>
              <w:t>:</w:t>
            </w:r>
            <w:r w:rsidRPr="005A07D7">
              <w:rPr>
                <w:sz w:val="24"/>
                <w:szCs w:val="24"/>
              </w:rPr>
              <w:t xml:space="preserve"> </w:t>
            </w:r>
            <w:r w:rsidRPr="005A07D7">
              <w:rPr>
                <w:rFonts w:ascii="Times New Roman" w:eastAsia="Times New Roman" w:hAnsi="Times New Roman"/>
                <w:sz w:val="24"/>
                <w:szCs w:val="24"/>
                <w:lang w:eastAsia="ru-RU"/>
              </w:rPr>
              <w:t>оригинальность стиля, адекватность цветового решения, корректность обработки графики, разумность скорости загрузки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4CB3" w:rsidRPr="005A07D7" w:rsidRDefault="00D04CB3" w:rsidP="00B7309D">
            <w:pPr>
              <w:pStyle w:val="a4"/>
              <w:spacing w:after="0" w:line="100" w:lineRule="atLeast"/>
              <w:jc w:val="both"/>
              <w:rPr>
                <w:sz w:val="24"/>
                <w:szCs w:val="24"/>
              </w:rPr>
            </w:pPr>
          </w:p>
        </w:tc>
      </w:tr>
    </w:tbl>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p>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0 баллов – критерий не представлен</w:t>
      </w:r>
    </w:p>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1 балл – критерий представлен частично</w:t>
      </w:r>
    </w:p>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2 балла – критерий представлен на допустимом уровне</w:t>
      </w:r>
    </w:p>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 xml:space="preserve">3 балла – критерий полностью представлен в интернет – </w:t>
      </w:r>
      <w:proofErr w:type="gramStart"/>
      <w:r w:rsidRPr="005A07D7">
        <w:rPr>
          <w:rFonts w:ascii="Times New Roman" w:eastAsia="Times New Roman" w:hAnsi="Times New Roman"/>
          <w:i/>
          <w:sz w:val="24"/>
          <w:szCs w:val="24"/>
          <w:lang w:eastAsia="ru-RU"/>
        </w:rPr>
        <w:t>ресурсе</w:t>
      </w:r>
      <w:proofErr w:type="gramEnd"/>
      <w:r w:rsidRPr="005A07D7">
        <w:rPr>
          <w:rFonts w:ascii="Times New Roman" w:eastAsia="Times New Roman" w:hAnsi="Times New Roman"/>
          <w:i/>
          <w:sz w:val="24"/>
          <w:szCs w:val="24"/>
          <w:lang w:eastAsia="ru-RU"/>
        </w:rPr>
        <w:t xml:space="preserve"> </w:t>
      </w:r>
      <w:r w:rsidRPr="005A07D7">
        <w:rPr>
          <w:rFonts w:ascii="Times New Roman" w:eastAsia="Times New Roman" w:hAnsi="Times New Roman"/>
          <w:i/>
          <w:iCs/>
          <w:color w:val="000000"/>
          <w:sz w:val="24"/>
          <w:szCs w:val="24"/>
          <w:lang w:eastAsia="ru-RU"/>
        </w:rPr>
        <w:t>педагогического работника</w:t>
      </w:r>
      <w:r w:rsidRPr="005A07D7">
        <w:rPr>
          <w:rFonts w:ascii="Times New Roman" w:eastAsia="Times New Roman" w:hAnsi="Times New Roman"/>
          <w:i/>
          <w:sz w:val="24"/>
          <w:szCs w:val="24"/>
          <w:lang w:eastAsia="ru-RU"/>
        </w:rPr>
        <w:t>.</w:t>
      </w:r>
    </w:p>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p>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Первая квалификационная категория – от 21 до 23 баллов (70% и более)</w:t>
      </w:r>
    </w:p>
    <w:p w:rsidR="00D04CB3" w:rsidRPr="005A07D7" w:rsidRDefault="00D04CB3" w:rsidP="00D04CB3">
      <w:pPr>
        <w:pStyle w:val="a4"/>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Высшая квалификационная категория – от 24 до 30 баллов(80% и более)</w:t>
      </w:r>
    </w:p>
    <w:p w:rsidR="00D04CB3" w:rsidRPr="005A07D7" w:rsidRDefault="00D04CB3" w:rsidP="00D04CB3">
      <w:pPr>
        <w:pStyle w:val="a3"/>
        <w:spacing w:after="0" w:line="240" w:lineRule="auto"/>
        <w:ind w:left="0"/>
        <w:jc w:val="center"/>
        <w:rPr>
          <w:rFonts w:ascii="Times New Roman" w:hAnsi="Times New Roman"/>
          <w:b/>
          <w:sz w:val="24"/>
          <w:szCs w:val="24"/>
        </w:rPr>
      </w:pPr>
    </w:p>
    <w:p w:rsidR="00000000" w:rsidRDefault="00D04CB3"/>
    <w:sectPr w:rsidR="00000000" w:rsidSect="00D04CB3">
      <w:pgSz w:w="16838" w:h="11906" w:orient="landscape"/>
      <w:pgMar w:top="85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76C7E"/>
    <w:multiLevelType w:val="multilevel"/>
    <w:tmpl w:val="E452CC0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drawingGridHorizontalSpacing w:val="110"/>
  <w:displayHorizontalDrawingGridEvery w:val="2"/>
  <w:characterSpacingControl w:val="doNotCompress"/>
  <w:compat>
    <w:useFELayout/>
  </w:compat>
  <w:rsids>
    <w:rsidRoot w:val="00D04CB3"/>
    <w:rsid w:val="00D04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CB3"/>
    <w:pPr>
      <w:ind w:left="720"/>
      <w:contextualSpacing/>
    </w:pPr>
    <w:rPr>
      <w:rFonts w:ascii="Calibri" w:eastAsia="Calibri" w:hAnsi="Calibri" w:cs="Times New Roman"/>
      <w:lang w:eastAsia="en-US"/>
    </w:rPr>
  </w:style>
  <w:style w:type="paragraph" w:customStyle="1" w:styleId="a4">
    <w:name w:val="Базовый"/>
    <w:rsid w:val="00D04CB3"/>
    <w:pPr>
      <w:tabs>
        <w:tab w:val="left" w:pos="709"/>
      </w:tabs>
      <w:suppressAutoHyphens/>
      <w:spacing w:line="276" w:lineRule="atLeast"/>
    </w:pPr>
    <w:rPr>
      <w:rFonts w:ascii="Calibri" w:eastAsia="SimSun" w:hAnsi="Calibri" w:cs="Times New Roman"/>
      <w:lang w:eastAsia="en-US"/>
    </w:rPr>
  </w:style>
  <w:style w:type="paragraph" w:customStyle="1" w:styleId="LTGliederung1">
    <w:name w:val="???????~LT~Gliederung 1"/>
    <w:rsid w:val="00D04CB3"/>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after="0" w:line="240" w:lineRule="atLeast"/>
    </w:pPr>
    <w:rPr>
      <w:rFonts w:ascii="Mangal" w:eastAsia="Mangal" w:hAnsi="Mangal" w:cs="Mangal"/>
      <w:color w:val="FFFFFF"/>
      <w:sz w:val="56"/>
      <w:szCs w:val="5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5431</Characters>
  <Application>Microsoft Office Word</Application>
  <DocSecurity>0</DocSecurity>
  <Lines>45</Lines>
  <Paragraphs>12</Paragraphs>
  <ScaleCrop>false</ScaleCrop>
  <Company>Reanimator Extreme Edition</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2016-03-22T08:50:00Z</dcterms:created>
  <dcterms:modified xsi:type="dcterms:W3CDTF">2016-03-22T08:51:00Z</dcterms:modified>
</cp:coreProperties>
</file>