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5F" w:rsidRDefault="00B3049B" w:rsidP="00B3049B">
      <w:pPr>
        <w:jc w:val="center"/>
        <w:rPr>
          <w:rFonts w:ascii="Times New Roman" w:hAnsi="Times New Roman" w:cs="Times New Roman"/>
          <w:sz w:val="28"/>
          <w:szCs w:val="28"/>
        </w:rPr>
      </w:pPr>
      <w:r w:rsidRPr="00351D5F">
        <w:rPr>
          <w:rFonts w:ascii="Times New Roman" w:hAnsi="Times New Roman" w:cs="Times New Roman"/>
          <w:b/>
          <w:sz w:val="28"/>
          <w:szCs w:val="28"/>
        </w:rPr>
        <w:t>Федеральный закон от 12 января 1996 г. № 10-ФЗ О профессиональных союзах, их правах и гарантиях деятельности</w:t>
      </w:r>
      <w:r w:rsidRPr="00B3049B">
        <w:rPr>
          <w:rFonts w:ascii="Times New Roman" w:hAnsi="Times New Roman" w:cs="Times New Roman"/>
          <w:sz w:val="28"/>
          <w:szCs w:val="28"/>
        </w:rPr>
        <w:t xml:space="preserve"> </w:t>
      </w:r>
    </w:p>
    <w:p w:rsidR="00B3049B" w:rsidRDefault="00B3049B" w:rsidP="00B3049B">
      <w:pPr>
        <w:jc w:val="center"/>
        <w:rPr>
          <w:rFonts w:ascii="Times New Roman" w:hAnsi="Times New Roman" w:cs="Times New Roman"/>
          <w:sz w:val="28"/>
          <w:szCs w:val="28"/>
        </w:rPr>
      </w:pPr>
      <w:r w:rsidRPr="00B3049B">
        <w:rPr>
          <w:rFonts w:ascii="Times New Roman" w:hAnsi="Times New Roman" w:cs="Times New Roman"/>
          <w:sz w:val="28"/>
          <w:szCs w:val="28"/>
        </w:rPr>
        <w:t xml:space="preserve">(по состоянию на 11.01.2010 в ред. </w:t>
      </w:r>
      <w:proofErr w:type="spellStart"/>
      <w:r w:rsidRPr="00B3049B">
        <w:rPr>
          <w:rFonts w:ascii="Times New Roman" w:hAnsi="Times New Roman" w:cs="Times New Roman"/>
          <w:sz w:val="28"/>
          <w:szCs w:val="28"/>
        </w:rPr>
        <w:t>фз</w:t>
      </w:r>
      <w:proofErr w:type="spellEnd"/>
      <w:r w:rsidRPr="00B3049B">
        <w:rPr>
          <w:rFonts w:ascii="Times New Roman" w:hAnsi="Times New Roman" w:cs="Times New Roman"/>
          <w:sz w:val="28"/>
          <w:szCs w:val="28"/>
        </w:rPr>
        <w:t xml:space="preserve"> №45-ФЗ от 09.05.2005; №160-ФЗ от 23.07.2008; №309-ФЗ от 30.12.2008) </w:t>
      </w:r>
      <w:proofErr w:type="gramStart"/>
      <w:r w:rsidRPr="00B3049B">
        <w:rPr>
          <w:rFonts w:ascii="Times New Roman" w:hAnsi="Times New Roman" w:cs="Times New Roman"/>
          <w:sz w:val="28"/>
          <w:szCs w:val="28"/>
        </w:rPr>
        <w:t>Принят</w:t>
      </w:r>
      <w:proofErr w:type="gramEnd"/>
      <w:r w:rsidRPr="00B3049B">
        <w:rPr>
          <w:rFonts w:ascii="Times New Roman" w:hAnsi="Times New Roman" w:cs="Times New Roman"/>
          <w:sz w:val="28"/>
          <w:szCs w:val="28"/>
        </w:rPr>
        <w:t xml:space="preserve"> Государственной Думой 8 декабря 1995 года </w:t>
      </w:r>
    </w:p>
    <w:p w:rsidR="00B3049B" w:rsidRPr="00351D5F" w:rsidRDefault="00B3049B" w:rsidP="00B3049B">
      <w:pPr>
        <w:jc w:val="center"/>
        <w:rPr>
          <w:rFonts w:ascii="Times New Roman" w:hAnsi="Times New Roman" w:cs="Times New Roman"/>
          <w:b/>
          <w:sz w:val="28"/>
          <w:szCs w:val="28"/>
        </w:rPr>
      </w:pPr>
      <w:r w:rsidRPr="00351D5F">
        <w:rPr>
          <w:rFonts w:ascii="Times New Roman" w:hAnsi="Times New Roman" w:cs="Times New Roman"/>
          <w:b/>
          <w:sz w:val="28"/>
          <w:szCs w:val="28"/>
        </w:rPr>
        <w:t xml:space="preserve">Глава I. ОБЩИЕ ПОЛОЖЕНИЯ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1</w:t>
      </w:r>
      <w:r w:rsidRPr="00B3049B">
        <w:rPr>
          <w:rFonts w:ascii="Times New Roman" w:hAnsi="Times New Roman" w:cs="Times New Roman"/>
          <w:b/>
          <w:sz w:val="28"/>
          <w:szCs w:val="28"/>
        </w:rPr>
        <w:t>. Предмет регулирования и цели настоящего Федерального закона</w:t>
      </w:r>
      <w:r w:rsidRPr="00B304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049B">
        <w:rPr>
          <w:rFonts w:ascii="Times New Roman" w:hAnsi="Times New Roman" w:cs="Times New Roman"/>
          <w:sz w:val="28"/>
          <w:szCs w:val="28"/>
        </w:rPr>
        <w:t xml:space="preserve">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(далее - профсоюзы). 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2.</w:t>
      </w:r>
      <w:r w:rsidRPr="00B3049B">
        <w:rPr>
          <w:rFonts w:ascii="Times New Roman" w:hAnsi="Times New Roman" w:cs="Times New Roman"/>
          <w:sz w:val="28"/>
          <w:szCs w:val="28"/>
        </w:rPr>
        <w:t xml:space="preserve"> Право на объединение в профсоюзы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Все профсоюзы пользуются равными правами.</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 Это право реализуется свободно, без предварительного разрешения.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3. Граждане Российской Федерации, проживающие вне ее территории, могут состоять в российских профсоюзах.</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4. Иностранные граждане и лица без гражданства, проживающие на территории Российской Федерации, могут состоять в российских </w:t>
      </w:r>
      <w:r w:rsidRPr="00B3049B">
        <w:rPr>
          <w:rFonts w:ascii="Times New Roman" w:hAnsi="Times New Roman" w:cs="Times New Roman"/>
          <w:sz w:val="28"/>
          <w:szCs w:val="28"/>
        </w:rPr>
        <w:lastRenderedPageBreak/>
        <w:t xml:space="preserve">профсоюзах, за исключением случаев, установленных федеральными законами или международными договорами Российской Федерации.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5. </w:t>
      </w:r>
      <w:proofErr w:type="gramStart"/>
      <w:r w:rsidRPr="00B3049B">
        <w:rPr>
          <w:rFonts w:ascii="Times New Roman" w:hAnsi="Times New Roman" w:cs="Times New Roman"/>
          <w:sz w:val="28"/>
          <w:szCs w:val="28"/>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B3049B">
        <w:rPr>
          <w:rFonts w:ascii="Times New Roman" w:hAnsi="Times New Roman" w:cs="Times New Roman"/>
          <w:sz w:val="28"/>
          <w:szCs w:val="28"/>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3. Основные термины</w:t>
      </w:r>
      <w:r w:rsidRPr="00B3049B">
        <w:rPr>
          <w:rFonts w:ascii="Times New Roman" w:hAnsi="Times New Roman" w:cs="Times New Roman"/>
          <w:sz w:val="28"/>
          <w:szCs w:val="28"/>
        </w:rPr>
        <w:t xml:space="preserve"> </w:t>
      </w:r>
    </w:p>
    <w:p w:rsidR="00B3049B" w:rsidRDefault="00B3049B" w:rsidP="00B3049B">
      <w:pPr>
        <w:jc w:val="both"/>
        <w:rPr>
          <w:rFonts w:ascii="Times New Roman" w:hAnsi="Times New Roman" w:cs="Times New Roman"/>
          <w:sz w:val="28"/>
          <w:szCs w:val="28"/>
        </w:rPr>
      </w:pPr>
      <w:proofErr w:type="gramStart"/>
      <w:r w:rsidRPr="00B3049B">
        <w:rPr>
          <w:rFonts w:ascii="Times New Roman" w:hAnsi="Times New Roman" w:cs="Times New Roman"/>
          <w:sz w:val="28"/>
          <w:szCs w:val="28"/>
        </w:rPr>
        <w:t>Для целей настоящего Федерального закона применяемые термины означают: 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roofErr w:type="gramEnd"/>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межрегиональное объединение (ассоциация) организаций профсоюзов - добровольное объединение межрегиональных профсоюзов и (или) </w:t>
      </w:r>
      <w:r w:rsidRPr="00B3049B">
        <w:rPr>
          <w:rFonts w:ascii="Times New Roman" w:hAnsi="Times New Roman" w:cs="Times New Roman"/>
          <w:sz w:val="28"/>
          <w:szCs w:val="28"/>
        </w:rPr>
        <w:lastRenderedPageBreak/>
        <w:t>территориальных объединений (ассоциаций) организаций профсоюзов, действующее на территориях менее половины субъектов Российской Федерации;</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 </w:t>
      </w:r>
    </w:p>
    <w:p w:rsidR="00B3049B" w:rsidRDefault="00B3049B" w:rsidP="00B3049B">
      <w:pPr>
        <w:jc w:val="both"/>
        <w:rPr>
          <w:rFonts w:ascii="Times New Roman" w:hAnsi="Times New Roman" w:cs="Times New Roman"/>
          <w:sz w:val="28"/>
          <w:szCs w:val="28"/>
        </w:rPr>
      </w:pPr>
      <w:proofErr w:type="gramStart"/>
      <w:r w:rsidRPr="00B3049B">
        <w:rPr>
          <w:rFonts w:ascii="Times New Roman" w:hAnsi="Times New Roman" w:cs="Times New Roman"/>
          <w:sz w:val="28"/>
          <w:szCs w:val="28"/>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roofErr w:type="gramEnd"/>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организация - предприятие, учреждение, организация независимо от форм собственности и подчиненности;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образовательном учреждении начального, среднего или высшего профессионального образования;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член профсоюза - лицо (работник, временно не работающий, пенсионер), состоящее в первичной профсоюзной организации.</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4. Сфера действия настоящего Федерального закона</w:t>
      </w:r>
      <w:r w:rsidRPr="00B3049B">
        <w:rPr>
          <w:rFonts w:ascii="Times New Roman" w:hAnsi="Times New Roman" w:cs="Times New Roman"/>
          <w:sz w:val="28"/>
          <w:szCs w:val="28"/>
        </w:rPr>
        <w:t xml:space="preserve">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lastRenderedPageBreak/>
        <w:t xml:space="preserve">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 </w:t>
      </w:r>
      <w:proofErr w:type="gramStart"/>
      <w:r w:rsidRPr="00B3049B">
        <w:rPr>
          <w:rFonts w:ascii="Times New Roman" w:hAnsi="Times New Roman" w:cs="Times New Roman"/>
          <w:sz w:val="28"/>
          <w:szCs w:val="28"/>
        </w:rPr>
        <w:t xml:space="preserve">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судей и прокуроров, определяются соответствующими федеральными законами. </w:t>
      </w:r>
      <w:proofErr w:type="gramEnd"/>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5. Независимость профсоюзов</w:t>
      </w:r>
      <w:r w:rsidRPr="00B3049B">
        <w:rPr>
          <w:rFonts w:ascii="Times New Roman" w:hAnsi="Times New Roman" w:cs="Times New Roman"/>
          <w:sz w:val="28"/>
          <w:szCs w:val="28"/>
        </w:rPr>
        <w:t xml:space="preserve">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 </w:t>
      </w:r>
      <w:r w:rsidRPr="00B3049B">
        <w:rPr>
          <w:rFonts w:ascii="Times New Roman" w:hAnsi="Times New Roman" w:cs="Times New Roman"/>
          <w:b/>
          <w:i/>
          <w:sz w:val="28"/>
          <w:szCs w:val="28"/>
        </w:rPr>
        <w:t>Статья 6. Правовая основа деятельности профсоюзов</w:t>
      </w:r>
      <w:r w:rsidRPr="00B3049B">
        <w:rPr>
          <w:rFonts w:ascii="Times New Roman" w:hAnsi="Times New Roman" w:cs="Times New Roman"/>
          <w:sz w:val="28"/>
          <w:szCs w:val="28"/>
        </w:rPr>
        <w:t xml:space="preserve">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lastRenderedPageBreak/>
        <w:t xml:space="preserve">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 </w:t>
      </w:r>
    </w:p>
    <w:p w:rsidR="00B3049B" w:rsidRDefault="00B3049B" w:rsidP="00B3049B">
      <w:pPr>
        <w:jc w:val="both"/>
        <w:rPr>
          <w:rFonts w:ascii="Times New Roman" w:hAnsi="Times New Roman" w:cs="Times New Roman"/>
          <w:b/>
          <w:i/>
          <w:sz w:val="28"/>
          <w:szCs w:val="28"/>
        </w:rPr>
      </w:pPr>
      <w:r w:rsidRPr="00B3049B">
        <w:rPr>
          <w:rFonts w:ascii="Times New Roman" w:hAnsi="Times New Roman" w:cs="Times New Roman"/>
          <w:b/>
          <w:i/>
          <w:sz w:val="28"/>
          <w:szCs w:val="28"/>
        </w:rPr>
        <w:t>Статья 7. Уставы профсоюзов и их объединений (ассоциаций), положения о первичных профсоюзных организациях</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 xml:space="preserve"> </w:t>
      </w:r>
      <w:r w:rsidRPr="00B3049B">
        <w:rPr>
          <w:rFonts w:ascii="Times New Roman" w:hAnsi="Times New Roman" w:cs="Times New Roman"/>
          <w:sz w:val="28"/>
          <w:szCs w:val="28"/>
        </w:rPr>
        <w:t xml:space="preserve">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w:t>
      </w:r>
      <w:proofErr w:type="gramStart"/>
      <w:r w:rsidRPr="00B3049B">
        <w:rPr>
          <w:rFonts w:ascii="Times New Roman" w:hAnsi="Times New Roman" w:cs="Times New Roman"/>
          <w:sz w:val="28"/>
          <w:szCs w:val="28"/>
        </w:rPr>
        <w:t>Устав профсоюза должен предусматривать: наименование, цели и задачи профсоюза; категории и профессиональные группы объединяемых граждан; условия и порядок образования профсоюза, принятия в члены профсоюза и выхода из него, права и обязанности членов профсоюза; территорию, в пределах которой профсоюз осуществляет свою деятельность; организационную структуру; порядок образования и компетенцию профсоюзных органов, сроки их полномочий;</w:t>
      </w:r>
      <w:proofErr w:type="gramEnd"/>
      <w:r w:rsidRPr="00B3049B">
        <w:rPr>
          <w:rFonts w:ascii="Times New Roman" w:hAnsi="Times New Roman" w:cs="Times New Roman"/>
          <w:sz w:val="28"/>
          <w:szCs w:val="28"/>
        </w:rPr>
        <w:t xml:space="preserve"> порядок внесения дополнений и изменений в устав, порядок уплаты вступительных и членских взносов; источники образования доходов и иного имущества, порядок управления имуществом профсоюзов; местонахождение профсоюзного органа; порядок реорганизации, прекращения деятельности и ликвидации профсоюза и использования его имущества в этих случаях; другие вопросы, относящиеся к деятельности профсоюза.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3. </w:t>
      </w:r>
      <w:proofErr w:type="gramStart"/>
      <w:r w:rsidRPr="00B3049B">
        <w:rPr>
          <w:rFonts w:ascii="Times New Roman" w:hAnsi="Times New Roman" w:cs="Times New Roman"/>
          <w:sz w:val="28"/>
          <w:szCs w:val="28"/>
        </w:rPr>
        <w:t>Устав объединения (ассоциации) профсоюзов должен предусматривать: наименование, цели и задачи объединения (ассоциации) профсоюзов; состав участников; территорию, в пределах которой оно осуществляет свою деятельность; порядок образования профсоюзных органов и их компетенцию; местонахождение профсоюзного органа; сроки полномочий профсоюзного органа; источники образования доходов и иного имущества, порядок управления имуществом профсоюзов; порядок внесения дополнений и изменений в устав;</w:t>
      </w:r>
      <w:proofErr w:type="gramEnd"/>
      <w:r w:rsidRPr="00B3049B">
        <w:rPr>
          <w:rFonts w:ascii="Times New Roman" w:hAnsi="Times New Roman" w:cs="Times New Roman"/>
          <w:sz w:val="28"/>
          <w:szCs w:val="28"/>
        </w:rPr>
        <w:t xml:space="preserve"> порядок реорганизации, прекращения деятельности и </w:t>
      </w:r>
      <w:r w:rsidRPr="00B3049B">
        <w:rPr>
          <w:rFonts w:ascii="Times New Roman" w:hAnsi="Times New Roman" w:cs="Times New Roman"/>
          <w:sz w:val="28"/>
          <w:szCs w:val="28"/>
        </w:rPr>
        <w:lastRenderedPageBreak/>
        <w:t xml:space="preserve">ликвидации объединения (ассоциации) профсоюзов и использования его имущества в этих случаях; другие вопросы, относящиеся к деятельности объединения (ассоциации) профсоюзов. </w:t>
      </w:r>
    </w:p>
    <w:p w:rsidR="00B3049B" w:rsidRDefault="00B3049B" w:rsidP="00B3049B">
      <w:pPr>
        <w:jc w:val="both"/>
        <w:rPr>
          <w:rFonts w:ascii="Times New Roman" w:hAnsi="Times New Roman" w:cs="Times New Roman"/>
          <w:sz w:val="28"/>
          <w:szCs w:val="28"/>
        </w:rPr>
      </w:pPr>
      <w:r w:rsidRPr="00B3049B">
        <w:rPr>
          <w:rFonts w:ascii="Times New Roman" w:hAnsi="Times New Roman" w:cs="Times New Roman"/>
          <w:b/>
          <w:i/>
          <w:sz w:val="28"/>
          <w:szCs w:val="28"/>
        </w:rPr>
        <w:t>Статья 8. Государственная регистрация профсоюзов, их объединений (ассоциаций), первичных профсоюзных организаций в качестве юридических лиц</w:t>
      </w:r>
      <w:r w:rsidRPr="00B3049B">
        <w:rPr>
          <w:rFonts w:ascii="Times New Roman" w:hAnsi="Times New Roman" w:cs="Times New Roman"/>
          <w:sz w:val="28"/>
          <w:szCs w:val="28"/>
        </w:rPr>
        <w:t xml:space="preserve">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 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 </w:t>
      </w:r>
      <w:proofErr w:type="gramStart"/>
      <w:r w:rsidRPr="00B3049B">
        <w:rPr>
          <w:rFonts w:ascii="Times New Roman" w:hAnsi="Times New Roman" w:cs="Times New Roman"/>
          <w:sz w:val="28"/>
          <w:szCs w:val="28"/>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w:t>
      </w:r>
      <w:proofErr w:type="gramEnd"/>
      <w:r w:rsidRPr="00B3049B">
        <w:rPr>
          <w:rFonts w:ascii="Times New Roman" w:hAnsi="Times New Roman" w:cs="Times New Roman"/>
          <w:sz w:val="28"/>
          <w:szCs w:val="28"/>
        </w:rPr>
        <w:t xml:space="preserve">)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 Профсоюзы, их объединения (ассоциации), первичные профсоюзные организации представляют указанные документы в течение месяца со дня их образования. </w:t>
      </w:r>
      <w:proofErr w:type="gramStart"/>
      <w:r w:rsidRPr="00B3049B">
        <w:rPr>
          <w:rFonts w:ascii="Times New Roman" w:hAnsi="Times New Roman" w:cs="Times New Roman"/>
          <w:sz w:val="28"/>
          <w:szCs w:val="28"/>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w:t>
      </w:r>
      <w:r w:rsidRPr="00B3049B">
        <w:rPr>
          <w:rFonts w:ascii="Times New Roman" w:hAnsi="Times New Roman" w:cs="Times New Roman"/>
          <w:sz w:val="28"/>
          <w:szCs w:val="28"/>
        </w:rPr>
        <w:lastRenderedPageBreak/>
        <w:t>единого государственного реестра юридических лиц.</w:t>
      </w:r>
      <w:proofErr w:type="gramEnd"/>
      <w:r w:rsidRPr="00B3049B">
        <w:rPr>
          <w:rFonts w:ascii="Times New Roman" w:hAnsi="Times New Roman" w:cs="Times New Roman"/>
          <w:sz w:val="28"/>
          <w:szCs w:val="28"/>
        </w:rPr>
        <w:t xml:space="preserve"> 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 </w:t>
      </w:r>
      <w:proofErr w:type="gramStart"/>
      <w:r w:rsidRPr="00B3049B">
        <w:rPr>
          <w:rFonts w:ascii="Times New Roman" w:hAnsi="Times New Roman" w:cs="Times New Roman"/>
          <w:sz w:val="28"/>
          <w:szCs w:val="28"/>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B3049B">
        <w:rPr>
          <w:rFonts w:ascii="Times New Roman" w:hAnsi="Times New Roman" w:cs="Times New Roman"/>
          <w:sz w:val="28"/>
          <w:szCs w:val="28"/>
        </w:rPr>
        <w:t xml:space="preserve"> лиц. 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 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 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9. Запрещение дискриминации граждан по признаку принадлежности или непринадлежности к профсоюзам</w:t>
      </w:r>
      <w:r w:rsidRPr="00B3049B">
        <w:rPr>
          <w:rFonts w:ascii="Times New Roman" w:hAnsi="Times New Roman" w:cs="Times New Roman"/>
          <w:sz w:val="28"/>
          <w:szCs w:val="28"/>
        </w:rPr>
        <w:t xml:space="preserve">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lastRenderedPageBreak/>
        <w:t>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2. Запрещается обусловливать прием на работу, продвижение по работе, а также увольнение лица принадлежностью или непринадлежностью его к профсоюзу.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 </w:t>
      </w:r>
      <w:proofErr w:type="gramStart"/>
      <w:r w:rsidRPr="00B3049B">
        <w:rPr>
          <w:rFonts w:ascii="Times New Roman" w:hAnsi="Times New Roman" w:cs="Times New Roman"/>
          <w:sz w:val="28"/>
          <w:szCs w:val="28"/>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sidRPr="00B3049B">
        <w:rPr>
          <w:rFonts w:ascii="Times New Roman" w:hAnsi="Times New Roman" w:cs="Times New Roman"/>
          <w:sz w:val="28"/>
          <w:szCs w:val="28"/>
        </w:rPr>
        <w:t xml:space="preserve"> При этом порядок представления указанных документов определяется уполномоченным федеральным органом исполнительной власти. </w:t>
      </w:r>
      <w:proofErr w:type="gramStart"/>
      <w:r w:rsidRPr="00B3049B">
        <w:rPr>
          <w:rFonts w:ascii="Times New Roman" w:hAnsi="Times New Roman" w:cs="Times New Roman"/>
          <w:sz w:val="28"/>
          <w:szCs w:val="28"/>
        </w:rPr>
        <w:t xml:space="preserve">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w:t>
      </w:r>
      <w:r w:rsidRPr="00B3049B">
        <w:rPr>
          <w:rFonts w:ascii="Times New Roman" w:hAnsi="Times New Roman" w:cs="Times New Roman"/>
          <w:sz w:val="28"/>
          <w:szCs w:val="28"/>
        </w:rPr>
        <w:lastRenderedPageBreak/>
        <w:t>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r w:rsidRPr="00B3049B">
        <w:rPr>
          <w:rFonts w:ascii="Times New Roman" w:hAnsi="Times New Roman" w:cs="Times New Roman"/>
          <w:sz w:val="28"/>
          <w:szCs w:val="28"/>
        </w:rPr>
        <w:t xml:space="preserve"> </w:t>
      </w:r>
      <w:proofErr w:type="gramStart"/>
      <w:r w:rsidRPr="00B3049B">
        <w:rPr>
          <w:rFonts w:ascii="Times New Roman" w:hAnsi="Times New Roman" w:cs="Times New Roman"/>
          <w:sz w:val="28"/>
          <w:szCs w:val="28"/>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B3049B">
        <w:rPr>
          <w:rFonts w:ascii="Times New Roman" w:hAnsi="Times New Roman" w:cs="Times New Roman"/>
          <w:sz w:val="28"/>
          <w:szCs w:val="28"/>
        </w:rPr>
        <w:t xml:space="preserve"> указанные сведения и документы.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3. В случае</w:t>
      </w:r>
      <w:proofErr w:type="gramStart"/>
      <w:r w:rsidRPr="00B3049B">
        <w:rPr>
          <w:rFonts w:ascii="Times New Roman" w:hAnsi="Times New Roman" w:cs="Times New Roman"/>
          <w:sz w:val="28"/>
          <w:szCs w:val="28"/>
        </w:rPr>
        <w:t>,</w:t>
      </w:r>
      <w:proofErr w:type="gramEnd"/>
      <w:r w:rsidRPr="00B3049B">
        <w:rPr>
          <w:rFonts w:ascii="Times New Roman" w:hAnsi="Times New Roman" w:cs="Times New Roman"/>
          <w:sz w:val="28"/>
          <w:szCs w:val="28"/>
        </w:rPr>
        <w:t xml:space="preserve">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 </w:t>
      </w:r>
    </w:p>
    <w:p w:rsidR="00124CA9" w:rsidRDefault="00B3049B" w:rsidP="00351D5F">
      <w:pPr>
        <w:jc w:val="center"/>
        <w:rPr>
          <w:rFonts w:ascii="Times New Roman" w:hAnsi="Times New Roman" w:cs="Times New Roman"/>
          <w:sz w:val="28"/>
          <w:szCs w:val="28"/>
        </w:rPr>
      </w:pPr>
      <w:r w:rsidRPr="00124CA9">
        <w:rPr>
          <w:rFonts w:ascii="Times New Roman" w:hAnsi="Times New Roman" w:cs="Times New Roman"/>
          <w:b/>
          <w:sz w:val="28"/>
          <w:szCs w:val="28"/>
        </w:rPr>
        <w:t>Глава II. ОСНОВНЫЕ ПРАВА ПРОФСОЮЗОВ</w:t>
      </w:r>
    </w:p>
    <w:p w:rsidR="00124CA9" w:rsidRDefault="00B3049B" w:rsidP="00B3049B">
      <w:pPr>
        <w:jc w:val="both"/>
        <w:rPr>
          <w:rFonts w:ascii="Times New Roman" w:hAnsi="Times New Roman" w:cs="Times New Roman"/>
          <w:b/>
          <w:i/>
          <w:sz w:val="28"/>
          <w:szCs w:val="28"/>
        </w:rPr>
      </w:pPr>
      <w:r w:rsidRPr="00124CA9">
        <w:rPr>
          <w:rFonts w:ascii="Times New Roman" w:hAnsi="Times New Roman" w:cs="Times New Roman"/>
          <w:b/>
          <w:i/>
          <w:sz w:val="28"/>
          <w:szCs w:val="28"/>
        </w:rPr>
        <w:t>Статья 11. Право профсоюзов на представительство и защиту социально-трудовых прав и интересов работников</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1. </w:t>
      </w:r>
      <w:proofErr w:type="gramStart"/>
      <w:r w:rsidRPr="00B3049B">
        <w:rPr>
          <w:rFonts w:ascii="Times New Roman" w:hAnsi="Times New Roman" w:cs="Times New Roman"/>
          <w:sz w:val="28"/>
          <w:szCs w:val="28"/>
        </w:rPr>
        <w:t xml:space="preserve">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w:t>
      </w:r>
      <w:r w:rsidRPr="00B3049B">
        <w:rPr>
          <w:rFonts w:ascii="Times New Roman" w:hAnsi="Times New Roman" w:cs="Times New Roman"/>
          <w:sz w:val="28"/>
          <w:szCs w:val="28"/>
        </w:rPr>
        <w:lastRenderedPageBreak/>
        <w:t>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r w:rsidRPr="00B3049B">
        <w:rPr>
          <w:rFonts w:ascii="Times New Roman" w:hAnsi="Times New Roman" w:cs="Times New Roman"/>
          <w:sz w:val="28"/>
          <w:szCs w:val="28"/>
        </w:rPr>
        <w:t xml:space="preserve"> 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 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 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B3049B">
        <w:rPr>
          <w:rFonts w:ascii="Times New Roman" w:hAnsi="Times New Roman" w:cs="Times New Roman"/>
          <w:sz w:val="28"/>
          <w:szCs w:val="28"/>
        </w:rPr>
        <w:t>размера оплаты труда</w:t>
      </w:r>
      <w:proofErr w:type="gramEnd"/>
      <w:r w:rsidRPr="00B3049B">
        <w:rPr>
          <w:rFonts w:ascii="Times New Roman" w:hAnsi="Times New Roman" w:cs="Times New Roman"/>
          <w:sz w:val="28"/>
          <w:szCs w:val="28"/>
        </w:rPr>
        <w:t>.</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12. Право профсоюзов на содействие занятости</w:t>
      </w:r>
      <w:r w:rsidRPr="00B3049B">
        <w:rPr>
          <w:rFonts w:ascii="Times New Roman" w:hAnsi="Times New Roman" w:cs="Times New Roman"/>
          <w:sz w:val="28"/>
          <w:szCs w:val="28"/>
        </w:rPr>
        <w:t xml:space="preserve">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w:t>
      </w:r>
      <w:r w:rsidRPr="00B3049B">
        <w:rPr>
          <w:rFonts w:ascii="Times New Roman" w:hAnsi="Times New Roman" w:cs="Times New Roman"/>
          <w:sz w:val="28"/>
          <w:szCs w:val="28"/>
        </w:rPr>
        <w:lastRenderedPageBreak/>
        <w:t xml:space="preserve">организации, осуществлять профсоюзный </w:t>
      </w:r>
      <w:proofErr w:type="gramStart"/>
      <w:r w:rsidRPr="00B3049B">
        <w:rPr>
          <w:rFonts w:ascii="Times New Roman" w:hAnsi="Times New Roman" w:cs="Times New Roman"/>
          <w:sz w:val="28"/>
          <w:szCs w:val="28"/>
        </w:rPr>
        <w:t>контроль за</w:t>
      </w:r>
      <w:proofErr w:type="gramEnd"/>
      <w:r w:rsidRPr="00B3049B">
        <w:rPr>
          <w:rFonts w:ascii="Times New Roman" w:hAnsi="Times New Roman" w:cs="Times New Roman"/>
          <w:sz w:val="28"/>
          <w:szCs w:val="28"/>
        </w:rPr>
        <w:t xml:space="preserve"> занятостью и соблюдением законодательства в области занятости.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w:t>
      </w:r>
      <w:proofErr w:type="gramStart"/>
      <w:r w:rsidRPr="00B3049B">
        <w:rPr>
          <w:rFonts w:ascii="Times New Roman" w:hAnsi="Times New Roman" w:cs="Times New Roman"/>
          <w:sz w:val="28"/>
          <w:szCs w:val="28"/>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 xml:space="preserve">Статья 13. Право профсоюзов, первичных профсоюзных организаций на ведение коллективных переговоров, заключение соглашений, коллективных договоров и </w:t>
      </w:r>
      <w:proofErr w:type="gramStart"/>
      <w:r w:rsidRPr="00124CA9">
        <w:rPr>
          <w:rFonts w:ascii="Times New Roman" w:hAnsi="Times New Roman" w:cs="Times New Roman"/>
          <w:b/>
          <w:i/>
          <w:sz w:val="28"/>
          <w:szCs w:val="28"/>
        </w:rPr>
        <w:t>контроль за</w:t>
      </w:r>
      <w:proofErr w:type="gramEnd"/>
      <w:r w:rsidRPr="00124CA9">
        <w:rPr>
          <w:rFonts w:ascii="Times New Roman" w:hAnsi="Times New Roman" w:cs="Times New Roman"/>
          <w:b/>
          <w:i/>
          <w:sz w:val="28"/>
          <w:szCs w:val="28"/>
        </w:rPr>
        <w:t xml:space="preserve"> их выполнением</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 </w:t>
      </w:r>
      <w:proofErr w:type="gramStart"/>
      <w:r w:rsidRPr="00B3049B">
        <w:rPr>
          <w:rFonts w:ascii="Times New Roman" w:hAnsi="Times New Roman" w:cs="Times New Roman"/>
          <w:sz w:val="28"/>
          <w:szCs w:val="28"/>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r w:rsidRPr="00B3049B">
        <w:rPr>
          <w:rFonts w:ascii="Times New Roman" w:hAnsi="Times New Roman" w:cs="Times New Roman"/>
          <w:sz w:val="28"/>
          <w:szCs w:val="28"/>
        </w:rPr>
        <w:t xml:space="preserve"> В случае</w:t>
      </w:r>
      <w:proofErr w:type="gramStart"/>
      <w:r w:rsidRPr="00B3049B">
        <w:rPr>
          <w:rFonts w:ascii="Times New Roman" w:hAnsi="Times New Roman" w:cs="Times New Roman"/>
          <w:sz w:val="28"/>
          <w:szCs w:val="28"/>
        </w:rPr>
        <w:t>,</w:t>
      </w:r>
      <w:proofErr w:type="gramEnd"/>
      <w:r w:rsidRPr="00B3049B">
        <w:rPr>
          <w:rFonts w:ascii="Times New Roman" w:hAnsi="Times New Roman" w:cs="Times New Roman"/>
          <w:sz w:val="28"/>
          <w:szCs w:val="28"/>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w:t>
      </w:r>
      <w:r w:rsidRPr="00B3049B">
        <w:rPr>
          <w:rFonts w:ascii="Times New Roman" w:hAnsi="Times New Roman" w:cs="Times New Roman"/>
          <w:sz w:val="28"/>
          <w:szCs w:val="28"/>
        </w:rPr>
        <w:lastRenderedPageBreak/>
        <w:t xml:space="preserve">членов профсоюза. Запрещается ведение переговоров и заключение соглашений и коллективных договоров от имени работников лицами, представляющими работодателя.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w:t>
      </w:r>
      <w:proofErr w:type="gramStart"/>
      <w:r w:rsidRPr="00B3049B">
        <w:rPr>
          <w:rFonts w:ascii="Times New Roman" w:hAnsi="Times New Roman" w:cs="Times New Roman"/>
          <w:sz w:val="28"/>
          <w:szCs w:val="28"/>
        </w:rPr>
        <w:t xml:space="preserve">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 </w:t>
      </w:r>
      <w:proofErr w:type="gramEnd"/>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3. Первичные профсоюзные организации, профсоюзы, их объединения (ассоциации) вправе осуществлять профсоюзный </w:t>
      </w:r>
      <w:proofErr w:type="gramStart"/>
      <w:r w:rsidRPr="00B3049B">
        <w:rPr>
          <w:rFonts w:ascii="Times New Roman" w:hAnsi="Times New Roman" w:cs="Times New Roman"/>
          <w:sz w:val="28"/>
          <w:szCs w:val="28"/>
        </w:rPr>
        <w:t>контроль за</w:t>
      </w:r>
      <w:proofErr w:type="gramEnd"/>
      <w:r w:rsidRPr="00B3049B">
        <w:rPr>
          <w:rFonts w:ascii="Times New Roman" w:hAnsi="Times New Roman" w:cs="Times New Roman"/>
          <w:sz w:val="28"/>
          <w:szCs w:val="28"/>
        </w:rPr>
        <w:t xml:space="preserve"> выполнением коллективных договоров, соглашений. 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sidRPr="00B3049B">
        <w:rPr>
          <w:rFonts w:ascii="Times New Roman" w:hAnsi="Times New Roman" w:cs="Times New Roman"/>
          <w:sz w:val="28"/>
          <w:szCs w:val="28"/>
        </w:rPr>
        <w:t>недостижения</w:t>
      </w:r>
      <w:proofErr w:type="spellEnd"/>
      <w:r w:rsidRPr="00B3049B">
        <w:rPr>
          <w:rFonts w:ascii="Times New Roman" w:hAnsi="Times New Roman" w:cs="Times New Roman"/>
          <w:sz w:val="28"/>
          <w:szCs w:val="28"/>
        </w:rPr>
        <w:t xml:space="preserve"> соглашения в указанный срок разногласия рассматриваются в соответствии с федеральным законом.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14. Право профсоюзов на участие в урегулировании коллективных трудовых споров</w:t>
      </w:r>
      <w:r w:rsidRPr="00B3049B">
        <w:rPr>
          <w:rFonts w:ascii="Times New Roman" w:hAnsi="Times New Roman" w:cs="Times New Roman"/>
          <w:sz w:val="28"/>
          <w:szCs w:val="28"/>
        </w:rPr>
        <w:t xml:space="preserve">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 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w:t>
      </w:r>
      <w:r w:rsidRPr="00B3049B">
        <w:rPr>
          <w:rFonts w:ascii="Times New Roman" w:hAnsi="Times New Roman" w:cs="Times New Roman"/>
          <w:sz w:val="28"/>
          <w:szCs w:val="28"/>
        </w:rPr>
        <w:lastRenderedPageBreak/>
        <w:t xml:space="preserve">взаимодействия сторон трудовых отношений, их представителей, а также на основе системы коллективных договоров, соглашений.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3. </w:t>
      </w:r>
      <w:proofErr w:type="gramStart"/>
      <w:r w:rsidRPr="00B3049B">
        <w:rPr>
          <w:rFonts w:ascii="Times New Roman" w:hAnsi="Times New Roman" w:cs="Times New Roman"/>
          <w:sz w:val="28"/>
          <w:szCs w:val="28"/>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B3049B">
        <w:rPr>
          <w:rFonts w:ascii="Times New Roman" w:hAnsi="Times New Roman" w:cs="Times New Roman"/>
          <w:sz w:val="28"/>
          <w:szCs w:val="28"/>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w:t>
      </w:r>
      <w:proofErr w:type="spellStart"/>
      <w:proofErr w:type="gramStart"/>
      <w:r w:rsidRPr="00B3049B">
        <w:rPr>
          <w:rFonts w:ascii="Times New Roman" w:hAnsi="Times New Roman" w:cs="Times New Roman"/>
          <w:sz w:val="28"/>
          <w:szCs w:val="28"/>
        </w:rPr>
        <w:t>санаторно</w:t>
      </w:r>
      <w:proofErr w:type="spellEnd"/>
      <w:r w:rsidRPr="00B3049B">
        <w:rPr>
          <w:rFonts w:ascii="Times New Roman" w:hAnsi="Times New Roman" w:cs="Times New Roman"/>
          <w:sz w:val="28"/>
          <w:szCs w:val="28"/>
        </w:rPr>
        <w:t>- курортного</w:t>
      </w:r>
      <w:proofErr w:type="gramEnd"/>
      <w:r w:rsidRPr="00B3049B">
        <w:rPr>
          <w:rFonts w:ascii="Times New Roman" w:hAnsi="Times New Roman" w:cs="Times New Roman"/>
          <w:sz w:val="28"/>
          <w:szCs w:val="28"/>
        </w:rPr>
        <w:t xml:space="preserve"> лечения, учреждений отдыха, туризма, массовой физической культуры и спорта. </w:t>
      </w:r>
    </w:p>
    <w:p w:rsidR="00124CA9" w:rsidRDefault="00B3049B" w:rsidP="00B3049B">
      <w:pPr>
        <w:jc w:val="both"/>
        <w:rPr>
          <w:rFonts w:ascii="Times New Roman" w:hAnsi="Times New Roman" w:cs="Times New Roman"/>
          <w:sz w:val="28"/>
          <w:szCs w:val="28"/>
        </w:rPr>
      </w:pPr>
      <w:r w:rsidRPr="00124CA9">
        <w:rPr>
          <w:rFonts w:ascii="Times New Roman" w:hAnsi="Times New Roman" w:cs="Times New Roman"/>
          <w:b/>
          <w:i/>
          <w:sz w:val="28"/>
          <w:szCs w:val="28"/>
        </w:rP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r w:rsidRPr="00B3049B">
        <w:rPr>
          <w:rFonts w:ascii="Times New Roman" w:hAnsi="Times New Roman" w:cs="Times New Roman"/>
          <w:sz w:val="28"/>
          <w:szCs w:val="28"/>
        </w:rPr>
        <w:t xml:space="preserve">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 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lastRenderedPageBreak/>
        <w:t xml:space="preserve"> 3. Профсоюзы по уполномочию работников вправе иметь своих представителей в коллегиальных органах управления организацией. </w:t>
      </w:r>
    </w:p>
    <w:p w:rsidR="00124CA9" w:rsidRDefault="00B3049B" w:rsidP="00B3049B">
      <w:pPr>
        <w:jc w:val="both"/>
        <w:rPr>
          <w:rFonts w:ascii="Times New Roman" w:hAnsi="Times New Roman" w:cs="Times New Roman"/>
          <w:sz w:val="28"/>
          <w:szCs w:val="28"/>
        </w:rPr>
      </w:pPr>
      <w:r w:rsidRPr="00B3049B">
        <w:rPr>
          <w:rFonts w:ascii="Times New Roman" w:hAnsi="Times New Roman" w:cs="Times New Roman"/>
          <w:sz w:val="28"/>
          <w:szCs w:val="28"/>
        </w:rPr>
        <w:t xml:space="preserve">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 </w:t>
      </w:r>
    </w:p>
    <w:p w:rsidR="00124CA9" w:rsidRPr="00124CA9" w:rsidRDefault="00B3049B" w:rsidP="00B3049B">
      <w:pPr>
        <w:jc w:val="both"/>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17. Право профсоюзов на информацию </w:t>
      </w:r>
    </w:p>
    <w:p w:rsidR="00124CA9" w:rsidRPr="00124CA9" w:rsidRDefault="00B3049B" w:rsidP="00351D5F">
      <w:pPr>
        <w:pStyle w:val="a3"/>
        <w:numPr>
          <w:ilvl w:val="0"/>
          <w:numId w:val="1"/>
        </w:numPr>
        <w:rPr>
          <w:rFonts w:ascii="Times New Roman" w:hAnsi="Times New Roman" w:cs="Times New Roman"/>
          <w:sz w:val="28"/>
          <w:szCs w:val="28"/>
        </w:rPr>
      </w:pPr>
      <w:r w:rsidRPr="00124CA9">
        <w:rPr>
          <w:rFonts w:ascii="Times New Roman" w:hAnsi="Times New Roman" w:cs="Times New Roman"/>
          <w:sz w:val="28"/>
          <w:szCs w:val="28"/>
        </w:rPr>
        <w:t>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 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roofErr w:type="gramStart"/>
      <w:r w:rsidRPr="00124CA9">
        <w:rPr>
          <w:rFonts w:ascii="Times New Roman" w:hAnsi="Times New Roman" w:cs="Times New Roman"/>
          <w:sz w:val="28"/>
          <w:szCs w:val="28"/>
        </w:rPr>
        <w:t xml:space="preserve">. </w:t>
      </w:r>
      <w:proofErr w:type="gramEnd"/>
    </w:p>
    <w:p w:rsidR="00124CA9" w:rsidRDefault="00B3049B" w:rsidP="00351D5F">
      <w:pPr>
        <w:pStyle w:val="a3"/>
        <w:numPr>
          <w:ilvl w:val="0"/>
          <w:numId w:val="1"/>
        </w:numPr>
        <w:rPr>
          <w:rFonts w:ascii="Times New Roman" w:hAnsi="Times New Roman" w:cs="Times New Roman"/>
          <w:sz w:val="28"/>
          <w:szCs w:val="28"/>
        </w:rPr>
      </w:pPr>
      <w:r w:rsidRPr="00124CA9">
        <w:rPr>
          <w:rFonts w:ascii="Times New Roman" w:hAnsi="Times New Roman" w:cs="Times New Roman"/>
          <w:sz w:val="28"/>
          <w:szCs w:val="28"/>
        </w:rPr>
        <w:t xml:space="preserve">.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 </w:t>
      </w:r>
    </w:p>
    <w:p w:rsidR="00124CA9" w:rsidRDefault="00124CA9" w:rsidP="00351D5F">
      <w:pPr>
        <w:pStyle w:val="a3"/>
        <w:ind w:left="750"/>
        <w:rPr>
          <w:rFonts w:ascii="Times New Roman" w:hAnsi="Times New Roman" w:cs="Times New Roman"/>
          <w:sz w:val="28"/>
          <w:szCs w:val="28"/>
        </w:rPr>
      </w:pP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b/>
          <w:i/>
          <w:sz w:val="28"/>
          <w:szCs w:val="28"/>
        </w:rPr>
        <w:t>Статья 18. Право профсоюзов на участие в подготовке и повышении квалификации профсоюзных кадров</w:t>
      </w:r>
      <w:r w:rsidRPr="00124CA9">
        <w:rPr>
          <w:rFonts w:ascii="Times New Roman" w:hAnsi="Times New Roman" w:cs="Times New Roman"/>
          <w:sz w:val="28"/>
          <w:szCs w:val="28"/>
        </w:rPr>
        <w:t xml:space="preserve">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Профсоюзы вправе создавать образовательные и научно-исследовательские учреждения, осуществлять подготовку, переподготовку, повышение квалификации профсоюзных кадров и обучение профсоюзных работников и членов профсоюза. Профсоюзные образовательные и научно-исследовательские учреждения могут частично финансироваться за счет средств соответствующих бюджетов в установленном порядке.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b/>
          <w:i/>
          <w:sz w:val="28"/>
          <w:szCs w:val="28"/>
        </w:rPr>
        <w:t xml:space="preserve">Статья 19. Право профсоюзов на осуществление профсоюзного </w:t>
      </w:r>
      <w:proofErr w:type="gramStart"/>
      <w:r w:rsidRPr="00124CA9">
        <w:rPr>
          <w:rFonts w:ascii="Times New Roman" w:hAnsi="Times New Roman" w:cs="Times New Roman"/>
          <w:b/>
          <w:i/>
          <w:sz w:val="28"/>
          <w:szCs w:val="28"/>
        </w:rPr>
        <w:t>контроля за</w:t>
      </w:r>
      <w:proofErr w:type="gramEnd"/>
      <w:r w:rsidRPr="00124CA9">
        <w:rPr>
          <w:rFonts w:ascii="Times New Roman" w:hAnsi="Times New Roman" w:cs="Times New Roman"/>
          <w:b/>
          <w:i/>
          <w:sz w:val="28"/>
          <w:szCs w:val="28"/>
        </w:rPr>
        <w:t xml:space="preserve"> соблюдением законодательства о труде</w:t>
      </w:r>
      <w:r w:rsidRPr="00124CA9">
        <w:rPr>
          <w:rFonts w:ascii="Times New Roman" w:hAnsi="Times New Roman" w:cs="Times New Roman"/>
          <w:sz w:val="28"/>
          <w:szCs w:val="28"/>
        </w:rPr>
        <w:t xml:space="preserve">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1. </w:t>
      </w:r>
      <w:proofErr w:type="gramStart"/>
      <w:r w:rsidRPr="00124CA9">
        <w:rPr>
          <w:rFonts w:ascii="Times New Roman" w:hAnsi="Times New Roman" w:cs="Times New Roman"/>
          <w:sz w:val="28"/>
          <w:szCs w:val="28"/>
        </w:rPr>
        <w:t xml:space="preserve">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w:t>
      </w:r>
      <w:r w:rsidRPr="00124CA9">
        <w:rPr>
          <w:rFonts w:ascii="Times New Roman" w:hAnsi="Times New Roman" w:cs="Times New Roman"/>
          <w:sz w:val="28"/>
          <w:szCs w:val="28"/>
        </w:rPr>
        <w:lastRenderedPageBreak/>
        <w:t>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124CA9">
        <w:rPr>
          <w:rFonts w:ascii="Times New Roman" w:hAnsi="Times New Roman" w:cs="Times New Roman"/>
          <w:sz w:val="28"/>
          <w:szCs w:val="28"/>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2. Для осуществления профсоюзного </w:t>
      </w:r>
      <w:proofErr w:type="gramStart"/>
      <w:r w:rsidRPr="00124CA9">
        <w:rPr>
          <w:rFonts w:ascii="Times New Roman" w:hAnsi="Times New Roman" w:cs="Times New Roman"/>
          <w:sz w:val="28"/>
          <w:szCs w:val="28"/>
        </w:rPr>
        <w:t>контроля за</w:t>
      </w:r>
      <w:proofErr w:type="gramEnd"/>
      <w:r w:rsidRPr="00124CA9">
        <w:rPr>
          <w:rFonts w:ascii="Times New Roman" w:hAnsi="Times New Roman" w:cs="Times New Roman"/>
          <w:sz w:val="28"/>
          <w:szCs w:val="28"/>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 Профсоюзы, их инспекции труда при осуществлении этих полномочий взаимодействуют с государственными органами надзора и </w:t>
      </w:r>
      <w:proofErr w:type="gramStart"/>
      <w:r w:rsidRPr="00124CA9">
        <w:rPr>
          <w:rFonts w:ascii="Times New Roman" w:hAnsi="Times New Roman" w:cs="Times New Roman"/>
          <w:sz w:val="28"/>
          <w:szCs w:val="28"/>
        </w:rPr>
        <w:t>контроля за</w:t>
      </w:r>
      <w:proofErr w:type="gramEnd"/>
      <w:r w:rsidRPr="00124CA9">
        <w:rPr>
          <w:rFonts w:ascii="Times New Roman" w:hAnsi="Times New Roman" w:cs="Times New Roman"/>
          <w:sz w:val="28"/>
          <w:szCs w:val="28"/>
        </w:rPr>
        <w:t xml:space="preserve"> соблюдением законодательства о труде.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 </w:t>
      </w:r>
    </w:p>
    <w:p w:rsidR="00124CA9" w:rsidRDefault="00124CA9" w:rsidP="00351D5F">
      <w:pPr>
        <w:pStyle w:val="a3"/>
        <w:ind w:left="750"/>
        <w:rPr>
          <w:rFonts w:ascii="Times New Roman" w:hAnsi="Times New Roman" w:cs="Times New Roman"/>
          <w:sz w:val="28"/>
          <w:szCs w:val="28"/>
        </w:rPr>
      </w:pPr>
    </w:p>
    <w:p w:rsidR="00124CA9" w:rsidRP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20. Права профсоюзов в области охраны труда и окружающей среды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2. Профсоюзы осуществляют профсоюзный </w:t>
      </w:r>
      <w:proofErr w:type="gramStart"/>
      <w:r w:rsidRPr="00124CA9">
        <w:rPr>
          <w:rFonts w:ascii="Times New Roman" w:hAnsi="Times New Roman" w:cs="Times New Roman"/>
          <w:sz w:val="28"/>
          <w:szCs w:val="28"/>
        </w:rPr>
        <w:t>контроль за</w:t>
      </w:r>
      <w:proofErr w:type="gramEnd"/>
      <w:r w:rsidRPr="00124CA9">
        <w:rPr>
          <w:rFonts w:ascii="Times New Roman" w:hAnsi="Times New Roman" w:cs="Times New Roman"/>
          <w:sz w:val="28"/>
          <w:szCs w:val="28"/>
        </w:rPr>
        <w:t xml:space="preserve">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124CA9">
        <w:rPr>
          <w:rFonts w:ascii="Times New Roman" w:hAnsi="Times New Roman" w:cs="Times New Roman"/>
          <w:sz w:val="28"/>
          <w:szCs w:val="28"/>
        </w:rPr>
        <w:t xml:space="preserve">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w:t>
      </w:r>
      <w:r w:rsidRPr="00124CA9">
        <w:rPr>
          <w:rFonts w:ascii="Times New Roman" w:hAnsi="Times New Roman" w:cs="Times New Roman"/>
          <w:sz w:val="28"/>
          <w:szCs w:val="28"/>
        </w:rPr>
        <w:lastRenderedPageBreak/>
        <w:t>другим</w:t>
      </w:r>
      <w:proofErr w:type="gramEnd"/>
      <w:r w:rsidRPr="00124CA9">
        <w:rPr>
          <w:rFonts w:ascii="Times New Roman" w:hAnsi="Times New Roman" w:cs="Times New Roman"/>
          <w:sz w:val="28"/>
          <w:szCs w:val="28"/>
        </w:rPr>
        <w:t xml:space="preserve"> вопросам охраны труда и окружающей среды в соответствии с федеральным законодательством.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sidRPr="00124CA9">
        <w:rPr>
          <w:rFonts w:ascii="Times New Roman" w:hAnsi="Times New Roman" w:cs="Times New Roman"/>
          <w:sz w:val="28"/>
          <w:szCs w:val="28"/>
        </w:rPr>
        <w:t>неустранение</w:t>
      </w:r>
      <w:proofErr w:type="spellEnd"/>
      <w:r w:rsidRPr="00124CA9">
        <w:rPr>
          <w:rFonts w:ascii="Times New Roman" w:hAnsi="Times New Roman" w:cs="Times New Roman"/>
          <w:sz w:val="28"/>
          <w:szCs w:val="28"/>
        </w:rPr>
        <w:t xml:space="preserve"> нарушений несут ответственность, предусмотренную законодательством.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 </w:t>
      </w:r>
    </w:p>
    <w:p w:rsidR="00124CA9" w:rsidRDefault="00124CA9" w:rsidP="00351D5F">
      <w:pPr>
        <w:pStyle w:val="a3"/>
        <w:ind w:left="750"/>
        <w:rPr>
          <w:rFonts w:ascii="Times New Roman" w:hAnsi="Times New Roman" w:cs="Times New Roman"/>
          <w:sz w:val="28"/>
          <w:szCs w:val="28"/>
        </w:rPr>
      </w:pPr>
    </w:p>
    <w:p w:rsid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21. Участие профсоюзов в осуществлении приватизации государственного и муниципального имущества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 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 </w:t>
      </w:r>
    </w:p>
    <w:p w:rsidR="00124CA9" w:rsidRDefault="00124CA9" w:rsidP="00351D5F">
      <w:pPr>
        <w:pStyle w:val="a3"/>
        <w:ind w:left="750"/>
        <w:rPr>
          <w:rFonts w:ascii="Times New Roman" w:hAnsi="Times New Roman" w:cs="Times New Roman"/>
          <w:sz w:val="28"/>
          <w:szCs w:val="28"/>
        </w:rPr>
      </w:pP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b/>
          <w:i/>
          <w:sz w:val="28"/>
          <w:szCs w:val="28"/>
        </w:rPr>
        <w:t>Статья 22. Права профсоюзов на социальную защиту работников</w:t>
      </w:r>
      <w:r w:rsidRPr="00124CA9">
        <w:rPr>
          <w:rFonts w:ascii="Times New Roman" w:hAnsi="Times New Roman" w:cs="Times New Roman"/>
          <w:sz w:val="28"/>
          <w:szCs w:val="28"/>
        </w:rPr>
        <w:t xml:space="preserve"> 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124CA9" w:rsidRDefault="00B3049B" w:rsidP="00351D5F">
      <w:pPr>
        <w:pStyle w:val="a3"/>
        <w:numPr>
          <w:ilvl w:val="0"/>
          <w:numId w:val="1"/>
        </w:numPr>
        <w:rPr>
          <w:rFonts w:ascii="Times New Roman" w:hAnsi="Times New Roman" w:cs="Times New Roman"/>
          <w:sz w:val="28"/>
          <w:szCs w:val="28"/>
        </w:rPr>
      </w:pPr>
      <w:proofErr w:type="gramStart"/>
      <w:r w:rsidRPr="00124CA9">
        <w:rPr>
          <w:rFonts w:ascii="Times New Roman" w:hAnsi="Times New Roman" w:cs="Times New Roman"/>
          <w:sz w:val="28"/>
          <w:szCs w:val="28"/>
        </w:rPr>
        <w:t xml:space="preserve">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w:t>
      </w:r>
      <w:r w:rsidRPr="00124CA9">
        <w:rPr>
          <w:rFonts w:ascii="Times New Roman" w:hAnsi="Times New Roman" w:cs="Times New Roman"/>
          <w:sz w:val="28"/>
          <w:szCs w:val="28"/>
        </w:rPr>
        <w:lastRenderedPageBreak/>
        <w:t xml:space="preserve">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 </w:t>
      </w:r>
      <w:proofErr w:type="gramEnd"/>
    </w:p>
    <w:p w:rsidR="00124CA9" w:rsidRDefault="00124CA9" w:rsidP="00351D5F">
      <w:pPr>
        <w:pStyle w:val="a3"/>
        <w:ind w:left="750"/>
        <w:rPr>
          <w:rFonts w:ascii="Times New Roman" w:hAnsi="Times New Roman" w:cs="Times New Roman"/>
          <w:sz w:val="28"/>
          <w:szCs w:val="28"/>
        </w:rPr>
      </w:pP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b/>
          <w:i/>
          <w:sz w:val="28"/>
          <w:szCs w:val="28"/>
        </w:rPr>
        <w:t>Статья 23. Право профсоюзов на защиту интересов работников в органах по рассмотрению трудовых споров</w:t>
      </w:r>
      <w:r w:rsidRPr="00124CA9">
        <w:rPr>
          <w:rFonts w:ascii="Times New Roman" w:hAnsi="Times New Roman" w:cs="Times New Roman"/>
          <w:sz w:val="28"/>
          <w:szCs w:val="28"/>
        </w:rPr>
        <w:t xml:space="preserve">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 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 </w:t>
      </w:r>
    </w:p>
    <w:p w:rsidR="00124CA9" w:rsidRDefault="00124CA9" w:rsidP="00351D5F">
      <w:pPr>
        <w:pStyle w:val="a3"/>
        <w:ind w:left="750"/>
        <w:rPr>
          <w:rFonts w:ascii="Times New Roman" w:hAnsi="Times New Roman" w:cs="Times New Roman"/>
          <w:sz w:val="28"/>
          <w:szCs w:val="28"/>
        </w:rPr>
      </w:pPr>
    </w:p>
    <w:p w:rsidR="00124CA9" w:rsidRPr="00124CA9" w:rsidRDefault="00B3049B" w:rsidP="00351D5F">
      <w:pPr>
        <w:pStyle w:val="a3"/>
        <w:ind w:left="750"/>
        <w:rPr>
          <w:rFonts w:ascii="Times New Roman" w:hAnsi="Times New Roman" w:cs="Times New Roman"/>
          <w:b/>
          <w:sz w:val="28"/>
          <w:szCs w:val="28"/>
        </w:rPr>
      </w:pPr>
      <w:r w:rsidRPr="00124CA9">
        <w:rPr>
          <w:rFonts w:ascii="Times New Roman" w:hAnsi="Times New Roman" w:cs="Times New Roman"/>
          <w:b/>
          <w:sz w:val="28"/>
          <w:szCs w:val="28"/>
        </w:rPr>
        <w:t xml:space="preserve">Глава III. ГАРАНТИИ ПРАВ ПРОФСОЮЗОВ </w:t>
      </w:r>
    </w:p>
    <w:p w:rsidR="00124CA9" w:rsidRDefault="00124CA9" w:rsidP="00351D5F">
      <w:pPr>
        <w:pStyle w:val="a3"/>
        <w:ind w:left="750"/>
        <w:rPr>
          <w:rFonts w:ascii="Times New Roman" w:hAnsi="Times New Roman" w:cs="Times New Roman"/>
          <w:sz w:val="28"/>
          <w:szCs w:val="28"/>
        </w:rPr>
      </w:pPr>
    </w:p>
    <w:p w:rsidR="00124CA9" w:rsidRP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Статья 24. Гарантии имущественных прав профсоюзов</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 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 Финансовый </w:t>
      </w:r>
      <w:proofErr w:type="gramStart"/>
      <w:r w:rsidRPr="00124CA9">
        <w:rPr>
          <w:rFonts w:ascii="Times New Roman" w:hAnsi="Times New Roman" w:cs="Times New Roman"/>
          <w:sz w:val="28"/>
          <w:szCs w:val="28"/>
        </w:rPr>
        <w:t>контроль за</w:t>
      </w:r>
      <w:proofErr w:type="gramEnd"/>
      <w:r w:rsidRPr="00124CA9">
        <w:rPr>
          <w:rFonts w:ascii="Times New Roman" w:hAnsi="Times New Roman" w:cs="Times New Roman"/>
          <w:sz w:val="28"/>
          <w:szCs w:val="28"/>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 Ограничение независимой финансовой деятельности профсоюзов не допускается. Имущество профсоюзов может быть отчуждено только по решению суда.</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lastRenderedPageBreak/>
        <w:t xml:space="preserve"> 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 4. Источники, порядок формирования имущества и использования сре</w:t>
      </w:r>
      <w:proofErr w:type="gramStart"/>
      <w:r w:rsidRPr="00124CA9">
        <w:rPr>
          <w:rFonts w:ascii="Times New Roman" w:hAnsi="Times New Roman" w:cs="Times New Roman"/>
          <w:sz w:val="28"/>
          <w:szCs w:val="28"/>
        </w:rPr>
        <w:t>дств пр</w:t>
      </w:r>
      <w:proofErr w:type="gramEnd"/>
      <w:r w:rsidRPr="00124CA9">
        <w:rPr>
          <w:rFonts w:ascii="Times New Roman" w:hAnsi="Times New Roman" w:cs="Times New Roman"/>
          <w:sz w:val="28"/>
          <w:szCs w:val="28"/>
        </w:rPr>
        <w:t xml:space="preserve">офсоюзов определяются их уставами, положениями о первичных профсоюзных организациях.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5. </w:t>
      </w:r>
      <w:proofErr w:type="gramStart"/>
      <w:r w:rsidRPr="00124CA9">
        <w:rPr>
          <w:rFonts w:ascii="Times New Roman" w:hAnsi="Times New Roman" w:cs="Times New Roman"/>
          <w:sz w:val="28"/>
          <w:szCs w:val="28"/>
        </w:rPr>
        <w:t xml:space="preserve">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 просветительные, научные и образовательные учреждения,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 </w:t>
      </w:r>
      <w:proofErr w:type="gramEnd"/>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7.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 предусмотренных уставом, и соответствующую этим целям. </w:t>
      </w:r>
    </w:p>
    <w:p w:rsidR="00124CA9" w:rsidRDefault="00124CA9" w:rsidP="00351D5F">
      <w:pPr>
        <w:pStyle w:val="a3"/>
        <w:ind w:left="750"/>
        <w:rPr>
          <w:rFonts w:ascii="Times New Roman" w:hAnsi="Times New Roman" w:cs="Times New Roman"/>
          <w:sz w:val="28"/>
          <w:szCs w:val="28"/>
        </w:rPr>
      </w:pPr>
    </w:p>
    <w:p w:rsidR="00124CA9" w:rsidRP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25. Гарантии работникам, входящим в состав профсоюзных органов и не освобожденным от основной работы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1. </w:t>
      </w:r>
      <w:proofErr w:type="gramStart"/>
      <w:r w:rsidRPr="00124CA9">
        <w:rPr>
          <w:rFonts w:ascii="Times New Roman" w:hAnsi="Times New Roman" w:cs="Times New Roman"/>
          <w:sz w:val="28"/>
          <w:szCs w:val="28"/>
        </w:rPr>
        <w:t xml:space="preserve">Работники, входящие в состав профсоюзных органов и не освобожденные от основной работы, не могут быть подвергнуты дисциплинарному взысканию без предварительного согласия профсоюзного органа, членами которого они являются, руководители профсоюзных органов в подразделениях организаций - без предварительного согласия соответствующего профсоюзного органа в организации, а руководители профсоюзных органов в организации, профорганизаторы - органы соответствующего объединения (ассоциации) профсоюзов. </w:t>
      </w:r>
      <w:proofErr w:type="gramEnd"/>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2.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3. </w:t>
      </w:r>
      <w:proofErr w:type="gramStart"/>
      <w:r w:rsidRPr="00124CA9">
        <w:rPr>
          <w:rFonts w:ascii="Times New Roman" w:hAnsi="Times New Roman" w:cs="Times New Roman"/>
          <w:sz w:val="28"/>
          <w:szCs w:val="28"/>
        </w:rPr>
        <w:t xml:space="preserve">Увольнение по инициативе работодателя работников, входящих в состав профсоюзных органов и не освобожденных от основной работы, </w:t>
      </w:r>
      <w:r w:rsidRPr="00124CA9">
        <w:rPr>
          <w:rFonts w:ascii="Times New Roman" w:hAnsi="Times New Roman" w:cs="Times New Roman"/>
          <w:sz w:val="28"/>
          <w:szCs w:val="28"/>
        </w:rPr>
        <w:lastRenderedPageBreak/>
        <w:t>допускается помимо общего порядка увольнения только с предварительного согласия профсоюзного органа, членами которого они являются, профгрупоргов - соответствующего органа подразделения организации (при его отсутствии - соответствующего профсоюзного органа в организации), а руководителей и членов профсоюзных органов в организации, профорганизаторов - только с предварительного согласия соответствующего объединения (ассоциации</w:t>
      </w:r>
      <w:proofErr w:type="gramEnd"/>
      <w:r w:rsidRPr="00124CA9">
        <w:rPr>
          <w:rFonts w:ascii="Times New Roman" w:hAnsi="Times New Roman" w:cs="Times New Roman"/>
          <w:sz w:val="28"/>
          <w:szCs w:val="28"/>
        </w:rPr>
        <w:t xml:space="preserve">) профсоюзов.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4. </w:t>
      </w:r>
      <w:proofErr w:type="gramStart"/>
      <w:r w:rsidRPr="00124CA9">
        <w:rPr>
          <w:rFonts w:ascii="Times New Roman" w:hAnsi="Times New Roman" w:cs="Times New Roman"/>
          <w:sz w:val="28"/>
          <w:szCs w:val="28"/>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 5. </w:t>
      </w:r>
      <w:proofErr w:type="gramStart"/>
      <w:r w:rsidRPr="00124CA9">
        <w:rPr>
          <w:rFonts w:ascii="Times New Roman" w:hAnsi="Times New Roman" w:cs="Times New Roman"/>
          <w:sz w:val="28"/>
          <w:szCs w:val="28"/>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124CA9">
        <w:rPr>
          <w:rFonts w:ascii="Times New Roman" w:hAnsi="Times New Roman" w:cs="Times New Roman"/>
          <w:sz w:val="28"/>
          <w:szCs w:val="28"/>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 </w:t>
      </w:r>
    </w:p>
    <w:p w:rsidR="00124CA9" w:rsidRDefault="00124CA9" w:rsidP="00351D5F">
      <w:pPr>
        <w:pStyle w:val="a3"/>
        <w:ind w:left="750"/>
        <w:rPr>
          <w:rFonts w:ascii="Times New Roman" w:hAnsi="Times New Roman" w:cs="Times New Roman"/>
          <w:sz w:val="28"/>
          <w:szCs w:val="28"/>
        </w:rPr>
      </w:pPr>
    </w:p>
    <w:p w:rsidR="00124CA9" w:rsidRP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26. Гарантии освобожденным профсоюзным работникам, избранным (делегированным) в профсоюзные органы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lastRenderedPageBreak/>
        <w:t xml:space="preserve">2. </w:t>
      </w:r>
      <w:proofErr w:type="gramStart"/>
      <w:r w:rsidRPr="00124CA9">
        <w:rPr>
          <w:rFonts w:ascii="Times New Roman" w:hAnsi="Times New Roman" w:cs="Times New Roman"/>
          <w:sz w:val="28"/>
          <w:szCs w:val="28"/>
        </w:rPr>
        <w:t xml:space="preserve">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 </w:t>
      </w:r>
      <w:proofErr w:type="gramEnd"/>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 </w:t>
      </w:r>
    </w:p>
    <w:p w:rsidR="00124CA9"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4. Освобожденные профсоюзные работники, избранные (делегированные) в орган первичной профсоюзной организации, обладают такими же социально- трудовыми правами и льготами, как и другие работники организации, в соответствии с коллективным договором, соглашением. </w:t>
      </w:r>
    </w:p>
    <w:p w:rsidR="00124CA9" w:rsidRDefault="00124CA9" w:rsidP="00351D5F">
      <w:pPr>
        <w:pStyle w:val="a3"/>
        <w:ind w:left="750"/>
        <w:rPr>
          <w:rFonts w:ascii="Times New Roman" w:hAnsi="Times New Roman" w:cs="Times New Roman"/>
          <w:sz w:val="28"/>
          <w:szCs w:val="28"/>
        </w:rPr>
      </w:pPr>
    </w:p>
    <w:p w:rsidR="00124CA9" w:rsidRDefault="00B3049B" w:rsidP="00351D5F">
      <w:pPr>
        <w:pStyle w:val="a3"/>
        <w:ind w:left="750"/>
        <w:rPr>
          <w:rFonts w:ascii="Times New Roman" w:hAnsi="Times New Roman" w:cs="Times New Roman"/>
          <w:b/>
          <w:i/>
          <w:sz w:val="28"/>
          <w:szCs w:val="28"/>
        </w:rPr>
      </w:pPr>
      <w:r w:rsidRPr="00124CA9">
        <w:rPr>
          <w:rFonts w:ascii="Times New Roman" w:hAnsi="Times New Roman" w:cs="Times New Roman"/>
          <w:b/>
          <w:i/>
          <w:sz w:val="28"/>
          <w:szCs w:val="28"/>
        </w:rPr>
        <w:t xml:space="preserve">Статья 27. Гарантии права на труд работникам, являвшимся членами профсоюзных органов </w:t>
      </w:r>
    </w:p>
    <w:p w:rsidR="00351D5F" w:rsidRPr="00351D5F"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w:t>
      </w:r>
      <w:r w:rsidRPr="00351D5F">
        <w:rPr>
          <w:rFonts w:ascii="Times New Roman" w:hAnsi="Times New Roman" w:cs="Times New Roman"/>
          <w:sz w:val="28"/>
          <w:szCs w:val="28"/>
        </w:rPr>
        <w:t xml:space="preserve">пунктом 3 статьи 25 настоящего Федерального закона. </w:t>
      </w:r>
    </w:p>
    <w:p w:rsidR="00351D5F" w:rsidRDefault="00351D5F" w:rsidP="00351D5F">
      <w:pPr>
        <w:pStyle w:val="a3"/>
        <w:ind w:left="750"/>
        <w:rPr>
          <w:rFonts w:ascii="Times New Roman" w:hAnsi="Times New Roman" w:cs="Times New Roman"/>
          <w:sz w:val="28"/>
          <w:szCs w:val="28"/>
        </w:rPr>
      </w:pPr>
    </w:p>
    <w:p w:rsidR="00351D5F" w:rsidRPr="00351D5F" w:rsidRDefault="00B3049B" w:rsidP="00351D5F">
      <w:pPr>
        <w:pStyle w:val="a3"/>
        <w:ind w:left="750"/>
        <w:rPr>
          <w:rFonts w:ascii="Times New Roman" w:hAnsi="Times New Roman" w:cs="Times New Roman"/>
          <w:b/>
          <w:i/>
          <w:sz w:val="28"/>
          <w:szCs w:val="28"/>
        </w:rPr>
      </w:pPr>
      <w:r w:rsidRPr="00351D5F">
        <w:rPr>
          <w:rFonts w:ascii="Times New Roman" w:hAnsi="Times New Roman" w:cs="Times New Roman"/>
          <w:b/>
          <w:i/>
          <w:sz w:val="28"/>
          <w:szCs w:val="28"/>
        </w:rPr>
        <w:t xml:space="preserve">Статья 28. Обязанности работодателя по созданию условий для осуществления деятельности профсоюзов </w:t>
      </w:r>
    </w:p>
    <w:p w:rsidR="00351D5F"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 </w:t>
      </w:r>
    </w:p>
    <w:p w:rsidR="00351D5F"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w:t>
      </w:r>
      <w:r w:rsidRPr="00124CA9">
        <w:rPr>
          <w:rFonts w:ascii="Times New Roman" w:hAnsi="Times New Roman" w:cs="Times New Roman"/>
          <w:sz w:val="28"/>
          <w:szCs w:val="28"/>
        </w:rPr>
        <w:lastRenderedPageBreak/>
        <w:t>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 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351D5F"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 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 </w:t>
      </w:r>
    </w:p>
    <w:p w:rsidR="00351D5F" w:rsidRDefault="00B3049B" w:rsidP="00351D5F">
      <w:pPr>
        <w:pStyle w:val="a3"/>
        <w:ind w:left="750"/>
        <w:rPr>
          <w:rFonts w:ascii="Times New Roman" w:hAnsi="Times New Roman" w:cs="Times New Roman"/>
          <w:sz w:val="28"/>
          <w:szCs w:val="28"/>
        </w:rPr>
      </w:pPr>
      <w:r w:rsidRPr="00124CA9">
        <w:rPr>
          <w:rFonts w:ascii="Times New Roman" w:hAnsi="Times New Roman" w:cs="Times New Roman"/>
          <w:sz w:val="28"/>
          <w:szCs w:val="28"/>
        </w:rPr>
        <w:t xml:space="preserve">4. </w:t>
      </w:r>
      <w:proofErr w:type="gramStart"/>
      <w:r w:rsidRPr="00124CA9">
        <w:rPr>
          <w:rFonts w:ascii="Times New Roman" w:hAnsi="Times New Roman" w:cs="Times New Roman"/>
          <w:sz w:val="28"/>
          <w:szCs w:val="28"/>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124CA9">
        <w:rPr>
          <w:rFonts w:ascii="Times New Roman" w:hAnsi="Times New Roman" w:cs="Times New Roman"/>
          <w:sz w:val="28"/>
          <w:szCs w:val="28"/>
        </w:rPr>
        <w:t xml:space="preserve"> В случае</w:t>
      </w:r>
      <w:proofErr w:type="gramStart"/>
      <w:r w:rsidRPr="00124CA9">
        <w:rPr>
          <w:rFonts w:ascii="Times New Roman" w:hAnsi="Times New Roman" w:cs="Times New Roman"/>
          <w:sz w:val="28"/>
          <w:szCs w:val="28"/>
        </w:rPr>
        <w:t>,</w:t>
      </w:r>
      <w:proofErr w:type="gramEnd"/>
      <w:r w:rsidRPr="00124CA9">
        <w:rPr>
          <w:rFonts w:ascii="Times New Roman" w:hAnsi="Times New Roman" w:cs="Times New Roman"/>
          <w:sz w:val="28"/>
          <w:szCs w:val="28"/>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351D5F" w:rsidRDefault="00351D5F" w:rsidP="00351D5F">
      <w:pPr>
        <w:pStyle w:val="a3"/>
        <w:ind w:left="750"/>
        <w:rPr>
          <w:rFonts w:ascii="Times New Roman" w:hAnsi="Times New Roman" w:cs="Times New Roman"/>
          <w:sz w:val="28"/>
          <w:szCs w:val="28"/>
        </w:rPr>
      </w:pPr>
    </w:p>
    <w:p w:rsidR="00351D5F" w:rsidRPr="00351D5F" w:rsidRDefault="00B3049B" w:rsidP="00351D5F">
      <w:pPr>
        <w:pStyle w:val="a3"/>
        <w:ind w:left="750"/>
        <w:jc w:val="center"/>
        <w:rPr>
          <w:rFonts w:ascii="Times New Roman" w:hAnsi="Times New Roman" w:cs="Times New Roman"/>
          <w:b/>
          <w:sz w:val="28"/>
          <w:szCs w:val="28"/>
        </w:rPr>
      </w:pPr>
      <w:r w:rsidRPr="00351D5F">
        <w:rPr>
          <w:rFonts w:ascii="Times New Roman" w:hAnsi="Times New Roman" w:cs="Times New Roman"/>
          <w:b/>
          <w:sz w:val="28"/>
          <w:szCs w:val="28"/>
        </w:rPr>
        <w:t>Глава IV. ЗАЩИТА ПРАВ ПРОФСОЮЗОВ</w:t>
      </w:r>
    </w:p>
    <w:p w:rsidR="00351D5F" w:rsidRDefault="00351D5F" w:rsidP="00124CA9">
      <w:pPr>
        <w:pStyle w:val="a3"/>
        <w:ind w:left="750"/>
        <w:jc w:val="both"/>
        <w:rPr>
          <w:rFonts w:ascii="Times New Roman" w:hAnsi="Times New Roman" w:cs="Times New Roman"/>
          <w:sz w:val="28"/>
          <w:szCs w:val="28"/>
        </w:rPr>
      </w:pPr>
    </w:p>
    <w:p w:rsidR="00351D5F" w:rsidRDefault="00B3049B" w:rsidP="00124CA9">
      <w:pPr>
        <w:pStyle w:val="a3"/>
        <w:ind w:left="750"/>
        <w:jc w:val="both"/>
        <w:rPr>
          <w:rFonts w:ascii="Times New Roman" w:hAnsi="Times New Roman" w:cs="Times New Roman"/>
          <w:b/>
          <w:i/>
          <w:sz w:val="28"/>
          <w:szCs w:val="28"/>
        </w:rPr>
      </w:pPr>
      <w:r w:rsidRPr="00124CA9">
        <w:rPr>
          <w:rFonts w:ascii="Times New Roman" w:hAnsi="Times New Roman" w:cs="Times New Roman"/>
          <w:sz w:val="28"/>
          <w:szCs w:val="28"/>
        </w:rPr>
        <w:t xml:space="preserve"> </w:t>
      </w:r>
      <w:r w:rsidRPr="00351D5F">
        <w:rPr>
          <w:rFonts w:ascii="Times New Roman" w:hAnsi="Times New Roman" w:cs="Times New Roman"/>
          <w:b/>
          <w:i/>
          <w:sz w:val="28"/>
          <w:szCs w:val="28"/>
        </w:rPr>
        <w:t>Статья 29. Судебная защита прав профсоюзов</w:t>
      </w:r>
    </w:p>
    <w:p w:rsidR="00351D5F" w:rsidRP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sz w:val="28"/>
          <w:szCs w:val="28"/>
        </w:rPr>
        <w:t>Гарантируется судебная защита прав профсоюзов.</w:t>
      </w:r>
    </w:p>
    <w:p w:rsidR="00351D5F" w:rsidRDefault="00B3049B" w:rsidP="00124CA9">
      <w:pPr>
        <w:pStyle w:val="a3"/>
        <w:ind w:left="750"/>
        <w:jc w:val="both"/>
        <w:rPr>
          <w:rFonts w:ascii="Times New Roman" w:hAnsi="Times New Roman" w:cs="Times New Roman"/>
          <w:sz w:val="28"/>
          <w:szCs w:val="28"/>
        </w:rPr>
      </w:pPr>
      <w:r w:rsidRPr="00124CA9">
        <w:rPr>
          <w:rFonts w:ascii="Times New Roman" w:hAnsi="Times New Roman" w:cs="Times New Roman"/>
          <w:sz w:val="28"/>
          <w:szCs w:val="28"/>
        </w:rPr>
        <w:t xml:space="preserve"> 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 </w:t>
      </w:r>
    </w:p>
    <w:p w:rsidR="00351D5F" w:rsidRDefault="00351D5F" w:rsidP="00124CA9">
      <w:pPr>
        <w:pStyle w:val="a3"/>
        <w:ind w:left="750"/>
        <w:jc w:val="both"/>
        <w:rPr>
          <w:rFonts w:ascii="Times New Roman" w:hAnsi="Times New Roman" w:cs="Times New Roman"/>
          <w:sz w:val="28"/>
          <w:szCs w:val="28"/>
        </w:rPr>
      </w:pPr>
    </w:p>
    <w:p w:rsid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b/>
          <w:i/>
          <w:sz w:val="28"/>
          <w:szCs w:val="28"/>
        </w:rPr>
        <w:t>Статья 30. Ответственность за нарушение прав профсоюзов</w:t>
      </w:r>
      <w:r w:rsidRPr="00124CA9">
        <w:rPr>
          <w:rFonts w:ascii="Times New Roman" w:hAnsi="Times New Roman" w:cs="Times New Roman"/>
          <w:sz w:val="28"/>
          <w:szCs w:val="28"/>
        </w:rPr>
        <w:t xml:space="preserve"> </w:t>
      </w:r>
    </w:p>
    <w:p w:rsidR="00351D5F" w:rsidRDefault="00B3049B" w:rsidP="00124CA9">
      <w:pPr>
        <w:pStyle w:val="a3"/>
        <w:ind w:left="750"/>
        <w:jc w:val="both"/>
        <w:rPr>
          <w:rFonts w:ascii="Times New Roman" w:hAnsi="Times New Roman" w:cs="Times New Roman"/>
          <w:sz w:val="28"/>
          <w:szCs w:val="28"/>
        </w:rPr>
      </w:pPr>
      <w:r w:rsidRPr="00124CA9">
        <w:rPr>
          <w:rFonts w:ascii="Times New Roman" w:hAnsi="Times New Roman" w:cs="Times New Roman"/>
          <w:sz w:val="28"/>
          <w:szCs w:val="28"/>
        </w:rPr>
        <w:lastRenderedPageBreak/>
        <w:t xml:space="preserve">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 </w:t>
      </w:r>
    </w:p>
    <w:p w:rsidR="00351D5F" w:rsidRDefault="00B3049B" w:rsidP="00124CA9">
      <w:pPr>
        <w:pStyle w:val="a3"/>
        <w:ind w:left="750"/>
        <w:jc w:val="both"/>
        <w:rPr>
          <w:rFonts w:ascii="Times New Roman" w:hAnsi="Times New Roman" w:cs="Times New Roman"/>
          <w:sz w:val="28"/>
          <w:szCs w:val="28"/>
        </w:rPr>
      </w:pPr>
      <w:r w:rsidRPr="00124CA9">
        <w:rPr>
          <w:rFonts w:ascii="Times New Roman" w:hAnsi="Times New Roman" w:cs="Times New Roman"/>
          <w:sz w:val="28"/>
          <w:szCs w:val="28"/>
        </w:rPr>
        <w:t xml:space="preserve">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 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 </w:t>
      </w:r>
    </w:p>
    <w:p w:rsidR="00351D5F" w:rsidRDefault="00351D5F" w:rsidP="00124CA9">
      <w:pPr>
        <w:pStyle w:val="a3"/>
        <w:ind w:left="750"/>
        <w:jc w:val="both"/>
        <w:rPr>
          <w:rFonts w:ascii="Times New Roman" w:hAnsi="Times New Roman" w:cs="Times New Roman"/>
          <w:sz w:val="28"/>
          <w:szCs w:val="28"/>
        </w:rPr>
      </w:pPr>
    </w:p>
    <w:p w:rsidR="00351D5F" w:rsidRPr="00351D5F" w:rsidRDefault="00B3049B" w:rsidP="00124CA9">
      <w:pPr>
        <w:pStyle w:val="a3"/>
        <w:ind w:left="750"/>
        <w:jc w:val="both"/>
        <w:rPr>
          <w:rFonts w:ascii="Times New Roman" w:hAnsi="Times New Roman" w:cs="Times New Roman"/>
          <w:b/>
          <w:sz w:val="28"/>
          <w:szCs w:val="28"/>
        </w:rPr>
      </w:pPr>
      <w:r w:rsidRPr="00351D5F">
        <w:rPr>
          <w:rFonts w:ascii="Times New Roman" w:hAnsi="Times New Roman" w:cs="Times New Roman"/>
          <w:b/>
          <w:sz w:val="28"/>
          <w:szCs w:val="28"/>
        </w:rPr>
        <w:t xml:space="preserve">Глава V. ОТВЕТСТВЕННОСТЬ ПРОФСОЮЗОВ </w:t>
      </w:r>
    </w:p>
    <w:p w:rsidR="00351D5F" w:rsidRDefault="00351D5F" w:rsidP="00124CA9">
      <w:pPr>
        <w:pStyle w:val="a3"/>
        <w:ind w:left="750"/>
        <w:jc w:val="both"/>
        <w:rPr>
          <w:rFonts w:ascii="Times New Roman" w:hAnsi="Times New Roman" w:cs="Times New Roman"/>
          <w:sz w:val="28"/>
          <w:szCs w:val="28"/>
        </w:rPr>
      </w:pPr>
    </w:p>
    <w:p w:rsidR="00351D5F" w:rsidRDefault="00B3049B" w:rsidP="00124CA9">
      <w:pPr>
        <w:pStyle w:val="a3"/>
        <w:ind w:left="750"/>
        <w:jc w:val="both"/>
        <w:rPr>
          <w:rFonts w:ascii="Times New Roman" w:hAnsi="Times New Roman" w:cs="Times New Roman"/>
          <w:b/>
          <w:i/>
          <w:sz w:val="28"/>
          <w:szCs w:val="28"/>
        </w:rPr>
      </w:pPr>
      <w:r w:rsidRPr="00351D5F">
        <w:rPr>
          <w:rFonts w:ascii="Times New Roman" w:hAnsi="Times New Roman" w:cs="Times New Roman"/>
          <w:b/>
          <w:i/>
          <w:sz w:val="28"/>
          <w:szCs w:val="28"/>
        </w:rPr>
        <w:t>Статья 31. Ответственность профсоюзов</w:t>
      </w:r>
    </w:p>
    <w:p w:rsid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sz w:val="28"/>
          <w:szCs w:val="28"/>
        </w:rPr>
        <w:t>За</w:t>
      </w:r>
      <w:r w:rsidRPr="00124CA9">
        <w:rPr>
          <w:rFonts w:ascii="Times New Roman" w:hAnsi="Times New Roman" w:cs="Times New Roman"/>
          <w:sz w:val="28"/>
          <w:szCs w:val="28"/>
        </w:rPr>
        <w:t xml:space="preserve">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 Глава </w:t>
      </w:r>
    </w:p>
    <w:p w:rsidR="00351D5F" w:rsidRDefault="00351D5F" w:rsidP="00124CA9">
      <w:pPr>
        <w:pStyle w:val="a3"/>
        <w:ind w:left="750"/>
        <w:jc w:val="both"/>
        <w:rPr>
          <w:rFonts w:ascii="Times New Roman" w:hAnsi="Times New Roman" w:cs="Times New Roman"/>
          <w:sz w:val="28"/>
          <w:szCs w:val="28"/>
        </w:rPr>
      </w:pPr>
    </w:p>
    <w:p w:rsidR="00351D5F" w:rsidRPr="00351D5F" w:rsidRDefault="00B3049B" w:rsidP="00124CA9">
      <w:pPr>
        <w:pStyle w:val="a3"/>
        <w:ind w:left="750"/>
        <w:jc w:val="both"/>
        <w:rPr>
          <w:rFonts w:ascii="Times New Roman" w:hAnsi="Times New Roman" w:cs="Times New Roman"/>
          <w:b/>
          <w:sz w:val="28"/>
          <w:szCs w:val="28"/>
        </w:rPr>
      </w:pPr>
      <w:r w:rsidRPr="00351D5F">
        <w:rPr>
          <w:rFonts w:ascii="Times New Roman" w:hAnsi="Times New Roman" w:cs="Times New Roman"/>
          <w:b/>
          <w:sz w:val="28"/>
          <w:szCs w:val="28"/>
        </w:rPr>
        <w:t xml:space="preserve">VI. ЗАКЛЮЧИТЕЛЬНЫЕ ПОЛОЖЕНИЯ </w:t>
      </w:r>
    </w:p>
    <w:p w:rsidR="00351D5F" w:rsidRDefault="00351D5F" w:rsidP="00124CA9">
      <w:pPr>
        <w:pStyle w:val="a3"/>
        <w:ind w:left="750"/>
        <w:jc w:val="both"/>
        <w:rPr>
          <w:rFonts w:ascii="Times New Roman" w:hAnsi="Times New Roman" w:cs="Times New Roman"/>
          <w:sz w:val="28"/>
          <w:szCs w:val="28"/>
        </w:rPr>
      </w:pPr>
    </w:p>
    <w:p w:rsid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b/>
          <w:sz w:val="28"/>
          <w:szCs w:val="28"/>
        </w:rPr>
        <w:t xml:space="preserve">Статья 32. </w:t>
      </w:r>
      <w:r w:rsidRPr="00351D5F">
        <w:rPr>
          <w:rFonts w:ascii="Times New Roman" w:hAnsi="Times New Roman" w:cs="Times New Roman"/>
          <w:b/>
          <w:i/>
          <w:sz w:val="28"/>
          <w:szCs w:val="28"/>
        </w:rPr>
        <w:t>Вступление настоящего Федерального закона в силу</w:t>
      </w:r>
      <w:r w:rsidRPr="00124CA9">
        <w:rPr>
          <w:rFonts w:ascii="Times New Roman" w:hAnsi="Times New Roman" w:cs="Times New Roman"/>
          <w:sz w:val="28"/>
          <w:szCs w:val="28"/>
        </w:rPr>
        <w:t xml:space="preserve"> Настоящий Федеральный закон вступает в силу со дня его официального опубликования. </w:t>
      </w:r>
    </w:p>
    <w:p w:rsidR="00351D5F" w:rsidRDefault="00351D5F" w:rsidP="00124CA9">
      <w:pPr>
        <w:pStyle w:val="a3"/>
        <w:ind w:left="750"/>
        <w:jc w:val="both"/>
        <w:rPr>
          <w:rFonts w:ascii="Times New Roman" w:hAnsi="Times New Roman" w:cs="Times New Roman"/>
          <w:sz w:val="28"/>
          <w:szCs w:val="28"/>
        </w:rPr>
      </w:pPr>
    </w:p>
    <w:p w:rsid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b/>
          <w:i/>
          <w:sz w:val="28"/>
          <w:szCs w:val="28"/>
        </w:rPr>
        <w:t>Статья 33.</w:t>
      </w:r>
      <w:r w:rsidRPr="00124CA9">
        <w:rPr>
          <w:rFonts w:ascii="Times New Roman" w:hAnsi="Times New Roman" w:cs="Times New Roman"/>
          <w:sz w:val="28"/>
          <w:szCs w:val="28"/>
        </w:rPr>
        <w:t xml:space="preserve"> </w:t>
      </w:r>
      <w:r w:rsidRPr="00351D5F">
        <w:rPr>
          <w:rFonts w:ascii="Times New Roman" w:hAnsi="Times New Roman" w:cs="Times New Roman"/>
          <w:b/>
          <w:i/>
          <w:sz w:val="28"/>
          <w:szCs w:val="28"/>
        </w:rPr>
        <w:t>О приведении правовых актов в соответствие с настоящим Федеральным законом</w:t>
      </w:r>
    </w:p>
    <w:p w:rsidR="00351D5F" w:rsidRDefault="00B3049B" w:rsidP="00124CA9">
      <w:pPr>
        <w:pStyle w:val="a3"/>
        <w:ind w:left="750"/>
        <w:jc w:val="both"/>
        <w:rPr>
          <w:rFonts w:ascii="Times New Roman" w:hAnsi="Times New Roman" w:cs="Times New Roman"/>
          <w:sz w:val="28"/>
          <w:szCs w:val="28"/>
        </w:rPr>
      </w:pPr>
      <w:r w:rsidRPr="00351D5F">
        <w:rPr>
          <w:rFonts w:ascii="Times New Roman" w:hAnsi="Times New Roman" w:cs="Times New Roman"/>
          <w:sz w:val="28"/>
          <w:szCs w:val="28"/>
        </w:rPr>
        <w:t xml:space="preserve"> </w:t>
      </w:r>
      <w:r w:rsidRPr="00124CA9">
        <w:rPr>
          <w:rFonts w:ascii="Times New Roman" w:hAnsi="Times New Roman" w:cs="Times New Roman"/>
          <w:sz w:val="28"/>
          <w:szCs w:val="28"/>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 </w:t>
      </w:r>
    </w:p>
    <w:p w:rsidR="00351D5F" w:rsidRDefault="00351D5F" w:rsidP="00124CA9">
      <w:pPr>
        <w:pStyle w:val="a3"/>
        <w:ind w:left="750"/>
        <w:jc w:val="both"/>
        <w:rPr>
          <w:rFonts w:ascii="Times New Roman" w:hAnsi="Times New Roman" w:cs="Times New Roman"/>
          <w:sz w:val="28"/>
          <w:szCs w:val="28"/>
        </w:rPr>
      </w:pPr>
    </w:p>
    <w:p w:rsidR="00351D5F" w:rsidRPr="00351D5F" w:rsidRDefault="00B3049B" w:rsidP="00124CA9">
      <w:pPr>
        <w:pStyle w:val="a3"/>
        <w:ind w:left="750"/>
        <w:jc w:val="both"/>
        <w:rPr>
          <w:rFonts w:ascii="Times New Roman" w:hAnsi="Times New Roman" w:cs="Times New Roman"/>
          <w:b/>
          <w:sz w:val="28"/>
          <w:szCs w:val="28"/>
        </w:rPr>
      </w:pPr>
      <w:r w:rsidRPr="00351D5F">
        <w:rPr>
          <w:rFonts w:ascii="Times New Roman" w:hAnsi="Times New Roman" w:cs="Times New Roman"/>
          <w:b/>
          <w:sz w:val="28"/>
          <w:szCs w:val="28"/>
        </w:rPr>
        <w:t xml:space="preserve">Президент Российской Федерации Б.Ельцин </w:t>
      </w:r>
    </w:p>
    <w:p w:rsidR="00351D5F" w:rsidRPr="00351D5F" w:rsidRDefault="00351D5F" w:rsidP="00124CA9">
      <w:pPr>
        <w:pStyle w:val="a3"/>
        <w:ind w:left="750"/>
        <w:jc w:val="both"/>
        <w:rPr>
          <w:rFonts w:ascii="Times New Roman" w:hAnsi="Times New Roman" w:cs="Times New Roman"/>
          <w:b/>
          <w:sz w:val="28"/>
          <w:szCs w:val="28"/>
        </w:rPr>
      </w:pPr>
    </w:p>
    <w:sectPr w:rsidR="00351D5F" w:rsidRPr="00351D5F" w:rsidSect="00254D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2741"/>
    <w:multiLevelType w:val="hybridMultilevel"/>
    <w:tmpl w:val="3C6C4980"/>
    <w:lvl w:ilvl="0" w:tplc="539E6D5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49B"/>
    <w:rsid w:val="00124CA9"/>
    <w:rsid w:val="00254DB8"/>
    <w:rsid w:val="00351D5F"/>
    <w:rsid w:val="00B3049B"/>
    <w:rsid w:val="00F25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C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2017-01-25T20:53:00Z</dcterms:created>
  <dcterms:modified xsi:type="dcterms:W3CDTF">2017-01-25T21:22:00Z</dcterms:modified>
</cp:coreProperties>
</file>