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89" w:rsidRPr="00740A89" w:rsidRDefault="00740A89" w:rsidP="00740A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</w:rPr>
      </w:pPr>
    </w:p>
    <w:p w:rsidR="00740A89" w:rsidRPr="00740A89" w:rsidRDefault="00740A89" w:rsidP="00740A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</w:rPr>
      </w:pPr>
    </w:p>
    <w:p w:rsidR="00740A89" w:rsidRPr="00740A89" w:rsidRDefault="00740A89" w:rsidP="00740A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</w:rPr>
      </w:pPr>
    </w:p>
    <w:p w:rsidR="00740A89" w:rsidRDefault="00740A89" w:rsidP="0047637B">
      <w:pPr>
        <w:spacing w:after="240" w:line="240" w:lineRule="auto"/>
        <w:jc w:val="center"/>
        <w:rPr>
          <w:rFonts w:ascii="Monotype Corsiva" w:hAnsi="Monotype Corsiva"/>
          <w:b/>
          <w:bCs/>
          <w:color w:val="FF00FF"/>
          <w:sz w:val="56"/>
          <w:szCs w:val="56"/>
          <w:shd w:val="clear" w:color="auto" w:fill="FFFFFF"/>
        </w:rPr>
      </w:pPr>
      <w:r w:rsidRPr="0047637B">
        <w:rPr>
          <w:rFonts w:ascii="Monotype Corsiva" w:hAnsi="Monotype Corsiva"/>
          <w:b/>
          <w:bCs/>
          <w:color w:val="FF00FF"/>
          <w:sz w:val="56"/>
          <w:szCs w:val="56"/>
        </w:rPr>
        <w:t xml:space="preserve">Картотека </w:t>
      </w:r>
      <w:r w:rsidRPr="0047637B">
        <w:rPr>
          <w:rFonts w:ascii="Monotype Corsiva" w:hAnsi="Monotype Corsiva"/>
          <w:b/>
          <w:bCs/>
          <w:color w:val="FF00FF"/>
          <w:sz w:val="56"/>
          <w:szCs w:val="56"/>
          <w:shd w:val="clear" w:color="auto" w:fill="FFFFFF"/>
        </w:rPr>
        <w:t>игр</w:t>
      </w:r>
      <w:r w:rsidR="0047637B" w:rsidRPr="0047637B">
        <w:rPr>
          <w:rFonts w:ascii="Monotype Corsiva" w:hAnsi="Monotype Corsiva"/>
          <w:b/>
          <w:bCs/>
          <w:color w:val="FF00FF"/>
          <w:sz w:val="56"/>
          <w:szCs w:val="56"/>
          <w:shd w:val="clear" w:color="auto" w:fill="FFFFFF"/>
        </w:rPr>
        <w:t xml:space="preserve"> на развитие общей моторики</w:t>
      </w:r>
    </w:p>
    <w:p w:rsidR="00195183" w:rsidRPr="0047637B" w:rsidRDefault="00195183" w:rsidP="0047637B">
      <w:pPr>
        <w:spacing w:after="240" w:line="240" w:lineRule="auto"/>
        <w:jc w:val="center"/>
        <w:rPr>
          <w:rFonts w:ascii="Monotype Corsiva" w:hAnsi="Monotype Corsiva"/>
          <w:b/>
          <w:bCs/>
          <w:color w:val="FF00FF"/>
          <w:sz w:val="56"/>
          <w:szCs w:val="56"/>
          <w:shd w:val="clear" w:color="auto" w:fill="FFFFFF"/>
        </w:rPr>
      </w:pPr>
    </w:p>
    <w:p w:rsidR="00740A89" w:rsidRDefault="0047637B" w:rsidP="00294F00">
      <w:pPr>
        <w:spacing w:after="240" w:line="240" w:lineRule="auto"/>
        <w:jc w:val="center"/>
        <w:rPr>
          <w:rFonts w:ascii="Monotype Corsiva" w:hAnsi="Monotype Corsiva"/>
          <w:b/>
          <w:bCs/>
          <w:color w:val="00FF00"/>
          <w:sz w:val="56"/>
          <w:szCs w:val="5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260693" cy="3616606"/>
            <wp:effectExtent l="0" t="0" r="0" b="0"/>
            <wp:docPr id="1" name="Рисунок 1" descr="http://dutsadok.com.ua/clipart/ljudi/deti_m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tsadok.com.ua/clipart/ljudi/deti_mac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36" cy="36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89" w:rsidRDefault="00740A89" w:rsidP="00740A89">
      <w:pPr>
        <w:spacing w:after="240" w:line="240" w:lineRule="auto"/>
        <w:rPr>
          <w:rFonts w:ascii="Monotype Corsiva" w:hAnsi="Monotype Corsiva"/>
          <w:b/>
          <w:bCs/>
          <w:color w:val="00FF00"/>
          <w:sz w:val="56"/>
          <w:szCs w:val="56"/>
          <w:shd w:val="clear" w:color="auto" w:fill="FFFFFF"/>
        </w:rPr>
      </w:pPr>
    </w:p>
    <w:p w:rsidR="00740A89" w:rsidRDefault="00740A89" w:rsidP="00740A89">
      <w:pPr>
        <w:spacing w:after="240" w:line="240" w:lineRule="auto"/>
        <w:rPr>
          <w:rFonts w:ascii="Monotype Corsiva" w:hAnsi="Monotype Corsiva"/>
          <w:b/>
          <w:bCs/>
          <w:color w:val="00FF00"/>
          <w:sz w:val="56"/>
          <w:szCs w:val="56"/>
          <w:shd w:val="clear" w:color="auto" w:fill="FFFFFF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012D29" w:rsidRDefault="00012D2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</w:p>
    <w:p w:rsidR="00740A89" w:rsidRPr="00740A89" w:rsidRDefault="00740A8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  <w:r w:rsidRPr="00740A89">
        <w:rPr>
          <w:color w:val="002060"/>
        </w:rPr>
        <w:lastRenderedPageBreak/>
        <w:t> </w:t>
      </w:r>
      <w:r w:rsidRPr="00740A89">
        <w:rPr>
          <w:i/>
          <w:iCs/>
          <w:color w:val="002060"/>
          <w:sz w:val="27"/>
          <w:szCs w:val="27"/>
        </w:rPr>
        <w:t>«Рука — это своего рода внешний мозг»  </w:t>
      </w:r>
    </w:p>
    <w:p w:rsidR="00740A89" w:rsidRPr="00740A89" w:rsidRDefault="00740A89" w:rsidP="00740A89">
      <w:pPr>
        <w:pStyle w:val="a4"/>
        <w:shd w:val="clear" w:color="auto" w:fill="FFFFFF"/>
        <w:spacing w:line="331" w:lineRule="atLeast"/>
        <w:jc w:val="right"/>
        <w:rPr>
          <w:color w:val="002060"/>
        </w:rPr>
      </w:pPr>
      <w:r w:rsidRPr="00740A89">
        <w:rPr>
          <w:i/>
          <w:iCs/>
          <w:color w:val="002060"/>
          <w:sz w:val="27"/>
          <w:szCs w:val="27"/>
        </w:rPr>
        <w:t>(И.Кант)</w:t>
      </w:r>
    </w:p>
    <w:p w:rsidR="00012D29" w:rsidRPr="00012D29" w:rsidRDefault="00012D29" w:rsidP="00012D2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12D2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Игры на развитие общей моторики рук</w:t>
      </w:r>
    </w:p>
    <w:p w:rsidR="00740A89" w:rsidRPr="00012D29" w:rsidRDefault="00740A89" w:rsidP="00740A89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«Снеговик».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Попросите детей представить, что они- только что слепленные снеговики. Тело должно быть сильно напряжено, как замёрзший снег. Вы можете попробовать «снеговика» на прочность, слегка подталкивая его с разных сторон. На вашу команду снеговик должен постепенно растаять, превратившись в лужицу. Сначала «тает» голова (расслабляем ее), затем плечи, руки, спина, ноги. Можно так же предложить детям «растаять», начиная с ног.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«Кулачки»</w:t>
      </w:r>
      <w:r w:rsidR="0047637B"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Попросите малышей согнуть руки в локтях и начать сжимать и разжимать кисти рук, постепенно увеличивая темп. Выполняется упражнение до максимальной усталости кистей. После этого руки расслабляются и встряхиваются.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«Песенка стрекозы».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Попросите детей повторять за вами стихотворение, сопровождая слова движениями. Показывайте эти движения сами. А потом попросите повторить.</w:t>
      </w:r>
    </w:p>
    <w:p w:rsidR="00AA1649" w:rsidRPr="00012D29" w:rsidRDefault="00740A89" w:rsidP="00740A8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летала, я летала,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Уставать я не желала.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(Пусть дети плавно взмахнут руками).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Села, посидела,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опять полетела.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(Пусть дети опустятся на одно колено).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подруг себе нашла,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Весело нам было.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(Дети снова должны делать летательные движения руками).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Хоровод кругом вела,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Солнышко светило.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(Возьмитесь с детьми за руки и водите хоровод).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«Жираф и мышонок».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Пусть малыши встанут, выпрямившись, затем встанут на колени, поднимут руки вверх, потянутся и посмотрят на руки и сделают вдох, произнося: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жирафа рост большой.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(Приседают, обхватив руками колени и опустив голову, делают выдох, с произношением звука: ш-ш-ш-…).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мышонка маленький.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(Затем дети идут и одновременно произносят):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 жираф пошел домой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Вместе с мышкой серенькой.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жирафа рост большой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мышонка- маленький.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(Повторять 6-8 раз).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«Колобок».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Предложите детям лечь на спину, подтянуть колени к груди, обхватить их руками. Голову подтянуть к коленям. В таком положении перекатиться несколько раз сначала в одну, затем в другую сторону.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«Гусеница».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Из положения лёжа на животе изображаем гусеницу: руки согнуты в локтях, ладони упираются в пол на уровне плеч; выпрямляя руки, ложимся на пол, затем сгибаем руки. Поднимаем таз и подтягиваем колени к локтям.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«Слоник».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Предложите детям изобразить слоника. Им нужно встать на четвереньки. Делая одновременные шаги правой стороной, затем левой.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«Гусята».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Попросите детей показать гусят. Отрабатывается «гусиный» шаг с прямой спиной по четырем направлениям (вперед, назад, вправо, влево). То же самое и с плоским предметом на голове. После отработки включаются разнонаправленные движения головы, языка, глаз.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«Лыжи».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Попросите детей встать стоя, расставив ноги на ширине плеч и сжать руки в кулачки. Это будут наши 2лыжи». Теперь двигаемся на «лыжах», и читаем стихотворение: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  <w:t>Мы едем на лыжах, мы мчимся с горы.</w:t>
      </w:r>
      <w:r w:rsidRPr="00012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любим забавы холодной зимы.</w:t>
      </w:r>
    </w:p>
    <w:p w:rsidR="0047637B" w:rsidRPr="00012D29" w:rsidRDefault="0047637B" w:rsidP="00740A89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2D29" w:rsidRDefault="00012D29" w:rsidP="00012D2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12D2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Игры на развитие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мелкой</w:t>
      </w:r>
      <w:r w:rsidRPr="00012D2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моторики рук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 карандашом.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карандаш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 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 xml:space="preserve">2. Удержать карандаш каждым согнутым пальцем. Удерживать карандаш </w:t>
      </w:r>
      <w:proofErr w:type="spellStart"/>
      <w:proofErr w:type="gramStart"/>
      <w:r w:rsidRPr="00012D29">
        <w:rPr>
          <w:color w:val="111111"/>
          <w:sz w:val="28"/>
          <w:szCs w:val="28"/>
        </w:rPr>
        <w:t>пальцами,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расположенными</w:t>
      </w:r>
      <w:proofErr w:type="spellEnd"/>
      <w:proofErr w:type="gramEnd"/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так</w:t>
      </w:r>
      <w:r w:rsidRPr="00012D29">
        <w:rPr>
          <w:color w:val="111111"/>
          <w:sz w:val="28"/>
          <w:szCs w:val="28"/>
        </w:rPr>
        <w:t>: указательный и безымянный сверху, средний и мизинец - снизу.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Работа с резинкой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резинка, коробка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 Между указательным и средним пальцами натянуть тонкую канцелярскую резинку. Перебирать эту резинку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(как струны гитары)</w:t>
      </w:r>
      <w:r w:rsidRPr="00012D29">
        <w:rPr>
          <w:color w:val="111111"/>
          <w:sz w:val="28"/>
          <w:szCs w:val="28"/>
        </w:rPr>
        <w:t> указательным и средним пальцами другой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руки</w:t>
      </w:r>
      <w:r w:rsidRPr="00012D29">
        <w:rPr>
          <w:color w:val="111111"/>
          <w:sz w:val="28"/>
          <w:szCs w:val="28"/>
        </w:rPr>
        <w:t>. Снимать резинку попеременно пальцами правой и левой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руки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(указательным, средним и т. д.)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«Гусли»</w:t>
      </w:r>
      <w:r w:rsidRPr="00012D29">
        <w:rPr>
          <w:color w:val="111111"/>
          <w:sz w:val="28"/>
          <w:szCs w:val="28"/>
        </w:rPr>
        <w:t>. На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картонную</w:t>
      </w:r>
      <w:r w:rsidRPr="00012D29">
        <w:rPr>
          <w:color w:val="111111"/>
          <w:sz w:val="28"/>
          <w:szCs w:val="28"/>
        </w:rPr>
        <w:t> коробку с отверстиями в крышке натягиваются тонкие резинки. Ребёнок, перебирая пальцами, играет на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«гуслях»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Волшебный мешочек.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мешочек, 2 набора одинаковых игрушек.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2D29">
        <w:rPr>
          <w:color w:val="111111"/>
          <w:sz w:val="28"/>
          <w:szCs w:val="28"/>
        </w:rPr>
        <w:t xml:space="preserve">: </w:t>
      </w:r>
      <w:proofErr w:type="gramStart"/>
      <w:r w:rsidRPr="00012D29">
        <w:rPr>
          <w:color w:val="111111"/>
          <w:sz w:val="28"/>
          <w:szCs w:val="28"/>
        </w:rPr>
        <w:t>В</w:t>
      </w:r>
      <w:proofErr w:type="gramEnd"/>
      <w:r w:rsidRPr="00012D29">
        <w:rPr>
          <w:color w:val="111111"/>
          <w:sz w:val="28"/>
          <w:szCs w:val="28"/>
        </w:rPr>
        <w:t xml:space="preserve"> этой игре ребёнок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развивает зрительные внимание</w:t>
      </w:r>
      <w:r w:rsidRPr="00012D29">
        <w:rPr>
          <w:color w:val="111111"/>
          <w:sz w:val="28"/>
          <w:szCs w:val="28"/>
        </w:rPr>
        <w:t>,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память, свою способность узнавать предметы на ощупь.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Один из двух одинаковых наборов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мелких</w:t>
      </w:r>
      <w:r w:rsidRPr="00012D29">
        <w:rPr>
          <w:color w:val="111111"/>
          <w:sz w:val="28"/>
          <w:szCs w:val="28"/>
        </w:rPr>
        <w:t> 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 шариками.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разнообразные шарики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12D29">
        <w:rPr>
          <w:color w:val="111111"/>
          <w:sz w:val="28"/>
          <w:szCs w:val="28"/>
        </w:rPr>
        <w:t>1 .Попасть</w:t>
      </w:r>
      <w:proofErr w:type="gramEnd"/>
      <w:r w:rsidRPr="00012D29">
        <w:rPr>
          <w:color w:val="111111"/>
          <w:sz w:val="28"/>
          <w:szCs w:val="28"/>
        </w:rPr>
        <w:t xml:space="preserve"> шариком в цель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(в игрушку)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Прокатить шарик по столу</w:t>
      </w:r>
      <w:r w:rsidRPr="00012D29">
        <w:rPr>
          <w:color w:val="111111"/>
          <w:sz w:val="28"/>
          <w:szCs w:val="28"/>
        </w:rPr>
        <w:t>: подтолкнуть правой, поймать левой рукой.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lastRenderedPageBreak/>
        <w:t>3. Держать шарик большим и указательным пальцем, большим и средним пальцем и т. д. удержать шарик одним согнутым пальцем.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4. 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  <w:r w:rsidRPr="00012D29">
        <w:rPr>
          <w:color w:val="111111"/>
          <w:sz w:val="28"/>
          <w:szCs w:val="28"/>
        </w:rPr>
        <w:t>. Левая ладонь, лежащая ребром на столе, полусогнута. Это - ворота. Пальцы правой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руки поочерёдно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«забивают гол»</w:t>
      </w:r>
      <w:r w:rsidRPr="00012D29">
        <w:rPr>
          <w:color w:val="111111"/>
          <w:sz w:val="28"/>
          <w:szCs w:val="28"/>
        </w:rPr>
        <w:t> - подталкивают шарик к левой ладони.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 бусинками.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бусинки, ниточки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«Случайно»</w:t>
      </w:r>
      <w:r w:rsidRPr="00012D29">
        <w:rPr>
          <w:color w:val="111111"/>
          <w:sz w:val="28"/>
          <w:szCs w:val="28"/>
        </w:rPr>
        <w:t> рассыпать бусинки. Попросить ребёнка помочь собрать их в коробочку с маленьким отверстием.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 Нанизываем бусинки на ниточку, изготовляя украшение для игры.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 Нанизываем бусины в определённом порядке, чередуя их по форме, цвету или величине.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4. Брать пинцетом бусинки и по одной раскладываете в пластиковые ячейки от таблеток.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со шнурками.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 Разместить на столе верёвочку, шнурок зигзагом и предложить ребё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нку</w:t>
      </w:r>
      <w:r w:rsidRPr="00012D29">
        <w:rPr>
          <w:color w:val="111111"/>
          <w:sz w:val="28"/>
          <w:szCs w:val="28"/>
        </w:rPr>
        <w:t>: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• перепрыгнуть каждым пальчиком через изгибы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«ручейка»</w:t>
      </w:r>
      <w:r w:rsidRPr="00012D29">
        <w:rPr>
          <w:color w:val="111111"/>
          <w:sz w:val="28"/>
          <w:szCs w:val="28"/>
        </w:rPr>
        <w:t>;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•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«прошагать»</w:t>
      </w:r>
      <w:r w:rsidRPr="00012D29">
        <w:rPr>
          <w:color w:val="111111"/>
          <w:sz w:val="28"/>
          <w:szCs w:val="28"/>
        </w:rPr>
        <w:t> по лесенке из шнурка;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Плетение»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из</w:t>
      </w:r>
      <w:proofErr w:type="spellEnd"/>
      <w:proofErr w:type="gramEnd"/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шнурка узора</w:t>
      </w:r>
      <w:r w:rsidRPr="00012D29">
        <w:rPr>
          <w:color w:val="111111"/>
          <w:sz w:val="28"/>
          <w:szCs w:val="28"/>
        </w:rPr>
        <w:t>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 Различные шнуровки.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4. Распутать узелки,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«случайно»</w:t>
      </w:r>
      <w:r w:rsidRPr="00012D29">
        <w:rPr>
          <w:color w:val="111111"/>
          <w:sz w:val="28"/>
          <w:szCs w:val="28"/>
        </w:rPr>
        <w:t> завязавшиеся на шнурке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(не сильно затянутые)</w:t>
      </w:r>
      <w:r w:rsidRPr="00012D29">
        <w:rPr>
          <w:color w:val="111111"/>
          <w:sz w:val="28"/>
          <w:szCs w:val="28"/>
        </w:rPr>
        <w:t>. Можно устроить соревнование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«Кто быстрей </w:t>
      </w:r>
      <w:r w:rsidRPr="00012D29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развяжет узелок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со счётными палочками.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счетные палочки,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карточки</w:t>
      </w:r>
      <w:r w:rsidRPr="00012D29">
        <w:rPr>
          <w:color w:val="111111"/>
          <w:sz w:val="28"/>
          <w:szCs w:val="28"/>
        </w:rPr>
        <w:t> с изображением предметов.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 Выкладывание геометрических фигур.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 Составление узоров.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 Выкладывание предметов.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по</w:t>
      </w:r>
      <w:r w:rsidRPr="00012D29">
        <w:rPr>
          <w:color w:val="FF0000"/>
          <w:sz w:val="28"/>
          <w:szCs w:val="28"/>
        </w:rPr>
        <w:t> </w:t>
      </w:r>
      <w:r w:rsidRPr="00012D29">
        <w:rPr>
          <w:rStyle w:val="a8"/>
          <w:color w:val="FF0000"/>
          <w:sz w:val="28"/>
          <w:szCs w:val="28"/>
          <w:bdr w:val="none" w:sz="0" w:space="0" w:color="auto" w:frame="1"/>
        </w:rPr>
        <w:t>развитию тактильной памяти</w:t>
      </w:r>
      <w:r w:rsidRPr="00012D29">
        <w:rPr>
          <w:color w:val="FF0000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12D29">
        <w:rPr>
          <w:color w:val="111111"/>
          <w:sz w:val="28"/>
          <w:szCs w:val="28"/>
        </w:rPr>
        <w:t>: 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012D29">
        <w:rPr>
          <w:color w:val="111111"/>
          <w:sz w:val="28"/>
          <w:szCs w:val="28"/>
        </w:rPr>
        <w:t>: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карточки</w:t>
      </w:r>
      <w:r w:rsidRPr="00012D29">
        <w:rPr>
          <w:color w:val="111111"/>
          <w:sz w:val="28"/>
          <w:szCs w:val="28"/>
        </w:rPr>
        <w:t> с разной на ощупь поверхностью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Мех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Наждачная бумага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Байка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(фланель)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Капли воска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Верёвка зигзагами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Целые палочки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Поломанные палочки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Бархат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Вельвет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Фольга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Целлофан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12D29">
        <w:rPr>
          <w:color w:val="111111"/>
          <w:sz w:val="28"/>
          <w:szCs w:val="28"/>
        </w:rPr>
        <w:t>1 .</w:t>
      </w:r>
      <w:proofErr w:type="gramEnd"/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«что на что похоже»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Предложить ребёнку закрыть глаза, потрогать каждую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карточку</w:t>
      </w:r>
      <w:r w:rsidRPr="00012D29">
        <w:rPr>
          <w:color w:val="111111"/>
          <w:sz w:val="28"/>
          <w:szCs w:val="28"/>
        </w:rPr>
        <w:t> и попытаться сказать, что напоминает её поверхность.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«Кто какой на ощупь»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Попросить ребёнка сказать, какого человека напоминает та или иная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карточка</w:t>
      </w:r>
      <w:r w:rsidRPr="00012D29">
        <w:rPr>
          <w:color w:val="111111"/>
          <w:sz w:val="28"/>
          <w:szCs w:val="28"/>
        </w:rPr>
        <w:t>. Здесь могут быть самые разнообразные ассоциации.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«Улетай, горе»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Попросить разложить дощечки так, чтобы в начале ряда оказалась самая неприятная, а в конце самая приятная. Спросить, какие события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(неприятные или приятные, грустные или радостные)</w:t>
      </w:r>
      <w:r w:rsidRPr="00012D29">
        <w:rPr>
          <w:color w:val="111111"/>
          <w:sz w:val="28"/>
          <w:szCs w:val="28"/>
        </w:rPr>
        <w:t> напоминает та или иная дощечка.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Игры с прищепками.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прищепки разных видов, основы для создания фигур.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2D29">
        <w:rPr>
          <w:color w:val="111111"/>
          <w:sz w:val="28"/>
          <w:szCs w:val="28"/>
        </w:rPr>
        <w:t>: 1.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 формирование и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развитие</w:t>
      </w:r>
      <w:r w:rsidRPr="00012D29">
        <w:rPr>
          <w:color w:val="111111"/>
          <w:sz w:val="28"/>
          <w:szCs w:val="28"/>
        </w:rPr>
        <w:t> соответствующих заданию математических представлений (восприятия цвета, формы, величины, количественных и пространственных отношений);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развитие чувства ритма</w:t>
      </w:r>
      <w:r w:rsidRPr="00012D29">
        <w:rPr>
          <w:color w:val="111111"/>
          <w:sz w:val="28"/>
          <w:szCs w:val="28"/>
        </w:rPr>
        <w:t>;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4. 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развитие</w:t>
      </w:r>
      <w:r w:rsidRPr="00012D29">
        <w:rPr>
          <w:color w:val="111111"/>
          <w:sz w:val="28"/>
          <w:szCs w:val="28"/>
        </w:rPr>
        <w:t> конструктивного мышления;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5. формирование положительного настроя на работу.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lastRenderedPageBreak/>
        <w:t>Работа с мозаикой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мозаика различных видов, образцы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выкладываемых фигур.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Макароны, горох, фасоль,</w:t>
      </w:r>
      <w:r>
        <w:rPr>
          <w:b/>
          <w:color w:val="FF0000"/>
          <w:sz w:val="28"/>
          <w:szCs w:val="28"/>
        </w:rPr>
        <w:t xml:space="preserve"> </w:t>
      </w:r>
      <w:r w:rsidRPr="00012D29">
        <w:rPr>
          <w:b/>
          <w:color w:val="FF0000"/>
          <w:sz w:val="28"/>
          <w:szCs w:val="28"/>
        </w:rPr>
        <w:t>разные семечки.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012D29">
        <w:rPr>
          <w:color w:val="111111"/>
          <w:sz w:val="28"/>
          <w:szCs w:val="28"/>
        </w:rPr>
        <w:t>: насыпьте фасоль и горох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(или разные виды макарон)</w:t>
      </w:r>
      <w:r w:rsidRPr="00012D29">
        <w:rPr>
          <w:color w:val="111111"/>
          <w:sz w:val="28"/>
          <w:szCs w:val="28"/>
        </w:rPr>
        <w:t> в одну и ту же емкость и попросите ребенка отделить одно от другого.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Усложненный вариант</w:t>
      </w:r>
      <w:r w:rsidRPr="00012D29">
        <w:rPr>
          <w:color w:val="111111"/>
          <w:sz w:val="28"/>
          <w:szCs w:val="28"/>
        </w:rPr>
        <w:t>: попросите ребенка брать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горошины большим и средним, большим и безымянным, большим и мизинцем.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 Пересыпайте макароны, фасоль или горох из одной емкости в другую с помощью ложки. Ложка должна быть глубокая, чтобы не рассыпать материалы.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«Месим тесто»</w:t>
      </w:r>
      <w:r w:rsidRPr="00012D29">
        <w:rPr>
          <w:color w:val="111111"/>
          <w:sz w:val="28"/>
          <w:szCs w:val="28"/>
        </w:rPr>
        <w:t>. Погружать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руки</w:t>
      </w:r>
      <w:r w:rsidRPr="00012D29">
        <w:rPr>
          <w:color w:val="111111"/>
          <w:sz w:val="28"/>
          <w:szCs w:val="28"/>
        </w:rPr>
        <w:t> ребенка в миску с этими материалами и делать вид, что месите тесто, ищем маленькую игрушку.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А. "Кто больше соберет фасоли?" — собрать фасоль в бутылочку с широким и узким горлышком. Закручивание пробок на бутылочках.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5. 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«Бусы для любимой бабушки.»</w:t>
      </w:r>
      <w:r w:rsidRPr="00012D29">
        <w:rPr>
          <w:color w:val="111111"/>
          <w:sz w:val="28"/>
          <w:szCs w:val="28"/>
        </w:rPr>
        <w:t xml:space="preserve"> Потребуется приблизительно 200 г макарон с крупным просветом и длинный </w:t>
      </w:r>
      <w:proofErr w:type="spellStart"/>
      <w:proofErr w:type="gramStart"/>
      <w:r w:rsidRPr="00012D29">
        <w:rPr>
          <w:color w:val="111111"/>
          <w:sz w:val="28"/>
          <w:szCs w:val="28"/>
        </w:rPr>
        <w:t>шнурок.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proofErr w:type="spellEnd"/>
      <w:proofErr w:type="gramEnd"/>
      <w:r w:rsidRPr="00012D29">
        <w:rPr>
          <w:color w:val="111111"/>
          <w:sz w:val="28"/>
          <w:szCs w:val="28"/>
        </w:rPr>
        <w:t>: нанизать макаронины на шнурок.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6. 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«Покорми Куклу»</w:t>
      </w:r>
      <w:r w:rsidRPr="00012D29">
        <w:rPr>
          <w:color w:val="111111"/>
          <w:sz w:val="28"/>
          <w:szCs w:val="28"/>
        </w:rPr>
        <w:t>. Под пробкой-шапочкой нарисована</w:t>
      </w:r>
      <w:bookmarkStart w:id="0" w:name="_GoBack"/>
      <w:bookmarkEnd w:id="0"/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смешная рожица, а вместо рта - отверстие диаметром 1-1,5 см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(края обработаны скотчем</w:t>
      </w:r>
      <w:proofErr w:type="gramStart"/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12D29">
        <w:rPr>
          <w:color w:val="111111"/>
          <w:sz w:val="28"/>
          <w:szCs w:val="28"/>
        </w:rPr>
        <w:t>.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Предложите</w:t>
      </w:r>
      <w:proofErr w:type="gramEnd"/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ребенку</w:t>
      </w:r>
      <w:r w:rsidRPr="00012D29">
        <w:rPr>
          <w:color w:val="111111"/>
          <w:sz w:val="28"/>
          <w:szCs w:val="28"/>
        </w:rPr>
        <w:t>: "Давай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покормим куклу макаронами!" Такие куклы особенно любят ракушки, рожки.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Найди приз!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012D29">
        <w:rPr>
          <w:color w:val="111111"/>
          <w:sz w:val="28"/>
          <w:szCs w:val="28"/>
        </w:rPr>
        <w:t>: яркие фантики от конфет и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мелкие</w:t>
      </w:r>
      <w:r w:rsidRPr="00012D29">
        <w:rPr>
          <w:color w:val="111111"/>
          <w:sz w:val="28"/>
          <w:szCs w:val="28"/>
        </w:rPr>
        <w:t> интересные предметы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(значки, украшения, игрушки из Киндер-сюрпризов и другое)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Приготовленные предметы необходимо завернуть в фантики, после чего перед ребенком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разворачивают один из них</w:t>
      </w:r>
      <w:r w:rsidRPr="00012D29">
        <w:rPr>
          <w:color w:val="111111"/>
          <w:sz w:val="28"/>
          <w:szCs w:val="28"/>
        </w:rPr>
        <w:t>, показывая сюрприз. Задача -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развернуть оставшиеся </w:t>
      </w:r>
      <w:r w:rsidRPr="00012D29">
        <w:rPr>
          <w:color w:val="111111"/>
          <w:sz w:val="28"/>
          <w:szCs w:val="28"/>
        </w:rPr>
        <w:t>"конфетки" и аккуратно сложить фантики.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012D29">
        <w:rPr>
          <w:b/>
          <w:color w:val="FF0000"/>
          <w:sz w:val="28"/>
          <w:szCs w:val="28"/>
        </w:rPr>
        <w:t>Пуговицы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Оборудование</w:t>
      </w:r>
      <w:r w:rsidRPr="00012D29">
        <w:rPr>
          <w:color w:val="111111"/>
          <w:sz w:val="28"/>
          <w:szCs w:val="28"/>
        </w:rPr>
        <w:t>: пуговицы с крупными дырками, шнурок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1. 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«Забавная змейка»</w:t>
      </w:r>
      <w:r w:rsidRPr="00012D29">
        <w:rPr>
          <w:color w:val="111111"/>
          <w:sz w:val="28"/>
          <w:szCs w:val="28"/>
        </w:rPr>
        <w:t>. 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2. 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«Пуговки-застежки»</w:t>
      </w:r>
      <w:r w:rsidRPr="00012D29">
        <w:rPr>
          <w:color w:val="111111"/>
          <w:sz w:val="28"/>
          <w:szCs w:val="28"/>
        </w:rPr>
        <w:t>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3.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2D29">
        <w:rPr>
          <w:color w:val="111111"/>
          <w:sz w:val="28"/>
          <w:szCs w:val="28"/>
        </w:rPr>
        <w:t>: Игра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развивает внимание</w:t>
      </w:r>
      <w:r w:rsidRPr="00012D29">
        <w:rPr>
          <w:color w:val="111111"/>
          <w:sz w:val="28"/>
          <w:szCs w:val="28"/>
        </w:rPr>
        <w:t>, восприятие.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• Смешайте несколько различных комплектов пуговиц и предложите ребенку их рассортировать.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• Выложите пуговицы в ряд с определенной закономерностью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4.</w:t>
      </w: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2D29">
        <w:rPr>
          <w:color w:val="111111"/>
          <w:sz w:val="28"/>
          <w:szCs w:val="28"/>
        </w:rPr>
        <w:t>: Игра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развивает зрительно-моторную координацию</w:t>
      </w:r>
      <w:r w:rsidRPr="00012D29">
        <w:rPr>
          <w:color w:val="111111"/>
          <w:sz w:val="28"/>
          <w:szCs w:val="28"/>
        </w:rPr>
        <w:t>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Складывать пуговицы в стопочки </w:t>
      </w:r>
      <w:r w:rsidRPr="00012D29">
        <w:rPr>
          <w:i/>
          <w:iCs/>
          <w:color w:val="111111"/>
          <w:sz w:val="28"/>
          <w:szCs w:val="28"/>
          <w:bdr w:val="none" w:sz="0" w:space="0" w:color="auto" w:frame="1"/>
        </w:rPr>
        <w:t>(башенки)</w:t>
      </w:r>
      <w:r w:rsidRPr="00012D29">
        <w:rPr>
          <w:color w:val="111111"/>
          <w:sz w:val="28"/>
          <w:szCs w:val="28"/>
        </w:rPr>
        <w:t>. Дети соревнуются, чья стопочка будет выше.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5. Игра "Пуговица ".</w:t>
      </w:r>
    </w:p>
    <w:p w:rsidR="00012D29" w:rsidRPr="00012D29" w:rsidRDefault="00012D29" w:rsidP="00012D2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2D29">
        <w:rPr>
          <w:color w:val="111111"/>
          <w:sz w:val="28"/>
          <w:szCs w:val="28"/>
        </w:rPr>
        <w:t>: </w:t>
      </w:r>
      <w:r w:rsidRPr="00012D29">
        <w:rPr>
          <w:rStyle w:val="a8"/>
          <w:color w:val="111111"/>
          <w:sz w:val="28"/>
          <w:szCs w:val="28"/>
          <w:bdr w:val="none" w:sz="0" w:space="0" w:color="auto" w:frame="1"/>
        </w:rPr>
        <w:t>развитие памяти</w:t>
      </w:r>
      <w:r w:rsidRPr="00012D29">
        <w:rPr>
          <w:color w:val="111111"/>
          <w:sz w:val="28"/>
          <w:szCs w:val="28"/>
        </w:rPr>
        <w:t>, пространственного восприятия и мышления.</w:t>
      </w:r>
    </w:p>
    <w:p w:rsidR="00012D29" w:rsidRPr="00012D29" w:rsidRDefault="00012D29" w:rsidP="00012D2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D29">
        <w:rPr>
          <w:color w:val="111111"/>
          <w:sz w:val="28"/>
          <w:szCs w:val="28"/>
        </w:rP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p w:rsidR="00012D29" w:rsidRPr="00012D29" w:rsidRDefault="00012D29" w:rsidP="00012D2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47637B" w:rsidRPr="00012D29" w:rsidRDefault="0047637B" w:rsidP="00740A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7637B" w:rsidRPr="00012D29" w:rsidSect="00740A89">
      <w:pgSz w:w="11906" w:h="16838"/>
      <w:pgMar w:top="1134" w:right="850" w:bottom="1134" w:left="1701" w:header="708" w:footer="708" w:gutter="0"/>
      <w:pgBorders w:offsetFrom="page">
        <w:top w:val="people" w:sz="10" w:space="24" w:color="0070C0"/>
        <w:left w:val="people" w:sz="10" w:space="24" w:color="0070C0"/>
        <w:bottom w:val="people" w:sz="10" w:space="24" w:color="0070C0"/>
        <w:right w:val="people" w:sz="1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6EF"/>
    <w:rsid w:val="00012D29"/>
    <w:rsid w:val="00195183"/>
    <w:rsid w:val="00294F00"/>
    <w:rsid w:val="0047637B"/>
    <w:rsid w:val="00670ECC"/>
    <w:rsid w:val="00740A89"/>
    <w:rsid w:val="008E76EF"/>
    <w:rsid w:val="00AA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161C"/>
  <w15:docId w15:val="{9CDA6867-59C7-4653-909A-90FE1098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A8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4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763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37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1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5</cp:revision>
  <dcterms:created xsi:type="dcterms:W3CDTF">2019-04-05T08:57:00Z</dcterms:created>
  <dcterms:modified xsi:type="dcterms:W3CDTF">2020-05-24T08:50:00Z</dcterms:modified>
</cp:coreProperties>
</file>