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 «Аист»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Учить понимать словесные указания в определении правой и левой стороны на собственном теле.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хором обращаются к ведущему – «аисту»: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Аист, аист длинноногий,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Покажи домой дорогу.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Ведущий – «аист» отвечает и показывает движения, а все остальные дети их повторяют: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Топай правою ногой,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Топай левою ногой.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Снова - правою ногой,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Снова – левою ногой.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После – правою ногой,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После – левою ногой,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Вот тогда придёшь домой.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№2 «Динамические картинки»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Формировать пространственное восприятие при ориентировке с учётом точки отсчёта от предметов.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 </w:t>
      </w:r>
      <w:r w:rsidRPr="00905A4C">
        <w:rPr>
          <w:color w:val="000000"/>
          <w:sz w:val="21"/>
          <w:szCs w:val="21"/>
        </w:rPr>
        <w:t>Магнитная доска, изображение ёлки, берёзки, гриба, кустика, зайца, белки, вороны, ежа, домика.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На магнитной доске выставляется ёлка. Каждый ребёнок получает свою картинку: берёзку, грибок, кустик, зайца, белку, ворону, ежа, домик.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Ввод детей в игровую ситуацию: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Сейчас каждый из вас превратится в художника, и все вместе мы создадим картину. Надо только точно выполнить команды.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Дети располагают свои картинки по заданию: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Например: - Берёзка справа от ёлки.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Ворона над ёлкой.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Заяц слева от ёлки.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Лиса идёт к ёлке.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Куст под ёлкой.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Ёжик идёт от ёлки.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Грибок под ёлкой.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Домик за ёлкой.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- Белка на ёлке.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 ходе игры воспитатель дает дополнительные указания, пояснения.</w:t>
      </w:r>
    </w:p>
    <w:p w:rsid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884CFC" w:rsidRDefault="00884CF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884CFC" w:rsidRDefault="00884CF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884CFC" w:rsidRPr="00905A4C" w:rsidRDefault="00884CF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lastRenderedPageBreak/>
        <w:t>Карточка №3 «Наоборот»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Развивать у детей сообразительность, быстроту мышления. Закрепить парно – противоположные значения слов, обозначающих пространственные признаки предметов.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Мяч.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Дети и воспитатель садятся на стулья в кружок.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Воспитатель произносит слово и бросает кому – либо из детей мяч; ребёнок должен поймать мяч, сказать слово противоположное по смыслу, и снова бросить мяч воспитателю. (Вперёд – назад, направо – налево, вверх – вниз, далеко – близко, высоко – низко, над – под, внутри – снаружи, дальше - ближе, далёкий – близкий, верхний – нижний, правый – левый и др.) 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Если тот, кому бросили мяч, затрудняется ответить, дети по предложению воспитателя хором произносят нужное слово.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№4 «Где правая, где левая?»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Учить понимать словесные указания в определении правой и левой стороны. Развивать у детей сообразительность, быстроту мышления.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Играющие делятся на две команды и выстраиваются в два ряда. По сигналу идут в противоположные стороны. По команде «Налево» (или «Направо») играющие поворачиваются в соответствующую сторону и останавливаются. Кто ошибается, выходит из игры, а игра продолжается. Выигрывает та команда, у которой меньше детей выбыло из игры.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Если будет благоприятная погода, игру можно провести на свежем воздухе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№5 «Как растут овощи»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 </w:t>
      </w:r>
      <w:r w:rsidRPr="00905A4C">
        <w:rPr>
          <w:color w:val="000000"/>
          <w:sz w:val="21"/>
          <w:szCs w:val="21"/>
        </w:rPr>
        <w:t>Учить правильно использовать пространственные понятия вверх, вниз, над. Закрепить знание овощей.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 </w:t>
      </w:r>
      <w:r w:rsidRPr="00905A4C">
        <w:rPr>
          <w:color w:val="000000"/>
          <w:sz w:val="21"/>
          <w:szCs w:val="21"/>
        </w:rPr>
        <w:t>Картинки с изображением овощей.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Детям показываются картинки с изображением овощей, дети называют овощи и соответственно показывают движения. Если овощ растет на земле – руки в стороны, если над землей – руки вверх, если в земле – вниз.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№6 «На, над, под»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 </w:t>
      </w:r>
      <w:r w:rsidRPr="00905A4C">
        <w:rPr>
          <w:color w:val="000000"/>
          <w:sz w:val="21"/>
          <w:szCs w:val="21"/>
        </w:rPr>
        <w:t>Учить правильно использовать предлоги на, над, под. Развивать пространственное воображение.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 </w:t>
      </w:r>
      <w:r w:rsidRPr="00905A4C">
        <w:rPr>
          <w:color w:val="000000"/>
          <w:sz w:val="21"/>
          <w:szCs w:val="21"/>
        </w:rPr>
        <w:t>Изображение дерева, солнышка, облака, птички, ежа, цветов, грибов, травы.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Вывешивается изображение дерева. На столе раскладываются картинки: солнышко, облака, птичка, еж, цветы, грибы, трава.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Воспитатель предлагает детям все предметы разместить на дереве, под деревом или над деревом. Дети выбирают картинку и соответственно располагают над, под, на дереве, комментируя свои действия.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№7 «Сделай так, как я скажу»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пространственные представления детей, знания о геометрических фигурах. Развитие внимания, моторики.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У детей геометрические фигуры и лист бумаги, у воспитателя такие же фигуры, но большего размера.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Воспитатель предлагает детям положить лист бумаги перед собой. Дальше задает задание. Например, круг (воспитатель его показывает) надо положить в середину. Слева от круга – треугольник, справа – квадрат, верху – круг, внизу – прямоугольник.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lastRenderedPageBreak/>
        <w:t>Выигрывает тот, кто правильно разложил все фигуры.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№8 «Куда пойдешь и что найдешь?»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значения слов, обозначающих пространственные признаки предметов. Способствовать развитию воображения, образного мышления, пополнению словарного запаса.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Зайчонок, кукла, мышонок, мяч.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Воспитатель прячет знакомые детям игрушки в разных местах группы.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Играющий выбирается с помощью считалки: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Гори, гори ясно,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Чтобы не погасло.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Глянь на небо,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Птички летят,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Колокольчики звенят.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Затем воспитатель говорит: — Направо пойдешь — куклу найдешь; налево пойдешь — зайчонка найдешь; вперед пойдешь — мышонка найдешь; назад пойдешь — мячик найдешь. Куда ты пойдешь? Ребенок выбирает направление, называет его и то, что должен найти. Когда игрушка будет найдена, он рассказывает, куда пошёл и где ее нашёл. Игра повторяется 4-5 раз со сменой играющего.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№9 «Что? Где?»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ориентироваться в пространстве. Способствовать развитию сообразительности, быстроты мышления.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Мяч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образуют круг. По жребию выбирают ведущего, который встает в центре круга. Он бросает мяч одному из детей и спрашивает: «Кто слева от тебя?» Если ребенок дал правильный ответ, он становится ведущим и игра продолжается. Воспитатель помогает детям придумать задания (может сказать это ребенку «на ушко»).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Задания могут быть такими: кто справа от тебя? Что перед тобой? Кто за тобой? Мальчик справа от тебя или слева? Если дети не умеют ловить мяч, в таком случае они, могут его прокатить, или вместо мяча можно использовать платочек.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Советы воспитателю: Как выбирать ведущего по жребию? Первый вариант. Один из ведущих прячет предмет в руке. Тот, кто нашел его, становится ведущим. Второй вариант. У воспитателя в руке столько палочек, сколько играющих. Одна из них должна быть короче всех. Кто ее вытянет, тот становится ведущим.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№10 «Посади правильно»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ориентироваться на плоскости. Закрепить знания об овощах и фруктах.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Фланелеграф, изображения деревьев, грядок, овощей и фруктов.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На столах у детей лежат плоскостные цветные изображения фруктов и овощей. На фланелеграфах размещены: грядка — слева, деревья — вверху, внизу, справа. Задание. «Разложи на фланелеграфе так: овощи посади на грядку, фрукты размести на деревья. Расскажи, где расположена грядка, деревья. Что на них растет?»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lastRenderedPageBreak/>
        <w:t>Карточка №11 «Подбери детали к одежде»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ориентироваться на плоскости. Расширять знания о видах одежды. Пополнять словарный запас новыми названиями элементов одежды.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Изображения одежды и ее элементов (например: карманы, пуговицы, воротнички, манжеты и т. д.).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Детям предлагают подобрать пуговицы, карманы, воротнички по цвету платья и рассказать, где они расположены на предметах одежды (вверху, внизу, справа, слева, впереди).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№12 «Украсим полотенце»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Формировать умение ориентироваться на плоскости.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Прямоугольные бумажные полоски, карандаши, фломастеры или краски.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Дети рисуют украшения на полотенцах (прямоугольных бумажных полосках) по образцу (например: две полоски справа, две полоски слева, цветок посередине). Перед выполнением задания дети с помощью педагога анализируют взаимоположение элементов узора.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№13 «Найди животное»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Учиться находить один предмет относительно другого. Закрепить знания о домашних животных.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Фланелеграф, большие и соответствующие маленькие картинки домашних животных.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На фланелеграфе размещены картинки домашних животных (3-4). У детей - соответствующие мелкие картинки. Педагог предлагает назвать всех животных, рассказать, где находится каждое (посередине, справа, слева). – Разложите у себя на столах животных так же, как они расположены на фланелеграфе. – А сейчас корова спряталась за свинью; свинья оказалась впереди, перед коровой. Разместите своих животных так же. Расскажите, где находится свинья. (Впереди, перед коровой.) Где расположена корова? (За свиньей.)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№14 «Вверху - внизу»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понятия вверху – внизу. Способствовать развитию образного мышления.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Воспитатель называет разные предметы, которые находятся внизу и вверху, чередуя их. Ребёнок должен при названии предмета показывать пальцем руки вверх, если предмет вверху, вниз, если предмет внизу. Например: пол, небо, земля, трава, потолок, люстра, крыша, птицы, дорога, камни, ручей, облака, яма, солнце, песок, горы, море, ботинки, голова, колено, шея.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№15 «Угадай, кого загадали»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Развивать ориентировку в пространстве. Закреплять термины, определяющие пространственное расположение предметов.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3 игрушки крупного размера (например: кукла, медведь и заяц).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Ребенок садится в центре, игрушки размещаются вокруг. Воспитатель загадывает одну игрушку, ребенку предлагает угадать какую. В младшей группе адрес загаданной игрушки будет, например, такой: она сидит сбоку от тебя (или перед тобой, или за тобой). Он должен назвать игрушку, находящуюся в указанном месте. Затем педагог предлагает поменяться местами. Теперь загадывать адрес игрушки будет ребенок. В дальнейшем можно ввести дополнительные различения: справа и слева.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lastRenderedPageBreak/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№16 «Магазин»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Учить понимать пространственные отношения в группе реальных предметов, словесно обозначить местоположение предметов на полках.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Игрушки.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Ребенок, выступая в роли продавца, на нескольких полках расставляет игрушки и говорит, где и что находится.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№17 «Найди и промолчи»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ориентироваться в пространстве, пользоваться пространственными терминами.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Флажки.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 флажок, не поднимает его, а идет и говорит воспитателю на ухо, где он лежит и садится на место. Затем все вместе обсуждают правильный ответ.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№18 «Найди свой домик»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ориентироваться в пространстве.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С помощью воспитателя дети делятся на группы, каждая группа становится у импровизированного домика. По сигналу воспитателя дети разбегаются по полянке в разные стороны. Затем по сигналу: "Найди свой домик!" - дети должны собраться группами к «домикам», у которых они стояли перед началом игры.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Прежде чем начать игру, воспитатель обращает внимание детей на то, у какого домика они стоят.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№19 «Вратарь»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Закрепить умение ребенка ориентироваться в пространственных соотношениях право - лево, верх – низ, прямо. Развитие быстроты реакции, точности движения.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Мяч.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Воспитатель бросает мяч ребенку, одновременно предупреждая ребенка, куда должен лететь мяч. Ребенок должен сделать вратарское движение в заданном направлении.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Ребенок: Вратарем зовусь не зря: Мяч всегда поймаю 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Воспитатель: Раз, два, три — Справа (слева, прямо) мяч, смотри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№20 «Мячик прыгает по мне — по груди и по спине»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Закрепление ориентированности ребенка в собственном теле и в пространстве (справа — слева, впереди — сзади), закрепление употребления предлогов.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выполняют задания по инструкции воспитателя: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 правую руку свой мячик возьми,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Над головою его подними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И перед грудью его подержи.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lastRenderedPageBreak/>
        <w:t>К левой ступне не спеша положи.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За спину спрячь и затылка коснись.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Руку смени и другим улыбнись.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Правого плечика мячик коснется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И ненадолго за спину вернется.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С голени правой да к левой ступне,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Да на живот — не запутаться б мне.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№21«Если все мы встанем в круг, мяч тебе я брошу, друг»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Закрепление пространственного соотношения справа — слева, развитие ловкости, внимания, словесного обозначения действия.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становятся в круг на некотором расстоянии друг от друга и перекидывают мяч, говоря при этом: «Мяч бросаю вправо, Лене. Лена, лови!», «Мяч бросаю влево, Саше. Саша, лови!»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№22 «Вдоль цепочки из колец ходит ловкий молодец»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</w:t>
      </w:r>
      <w:r w:rsidRPr="00905A4C">
        <w:rPr>
          <w:color w:val="000000"/>
          <w:sz w:val="21"/>
          <w:szCs w:val="21"/>
        </w:rPr>
        <w:t> Развитие ловкости, координации движений, ориентации в пространстве.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</w:t>
      </w:r>
      <w:r w:rsidRPr="00905A4C">
        <w:rPr>
          <w:color w:val="000000"/>
          <w:sz w:val="21"/>
          <w:szCs w:val="21"/>
        </w:rPr>
        <w:t> Дорожка из трех — пяти обручей, мячи.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</w:t>
      </w:r>
      <w:r w:rsidRPr="00905A4C">
        <w:rPr>
          <w:color w:val="000000"/>
          <w:sz w:val="21"/>
          <w:szCs w:val="21"/>
        </w:rPr>
        <w:t> Дети выстраиваются в колонну напротив дорожки из обручей. Детям предлагается пройти дорожку, ударяя мячом в каждый обруч: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Я вдоль обручей иду,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 каждый обруч попаду.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Возможны различные варианты: начать с первого обруча; начать с последнего обруча; пройти дорожку туда и обратно; пройти дорожку, ударяя мячом справа (слева) от себя. Усложнение: попади мячом во второй, в пятый обруч и т. д.</w:t>
      </w:r>
    </w:p>
    <w:p w:rsidR="00905A4C" w:rsidRPr="00905A4C" w:rsidRDefault="00905A4C" w:rsidP="00884C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br/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Карточка №23 «Кто первый назовет?»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Цель: </w:t>
      </w:r>
      <w:r w:rsidRPr="00905A4C">
        <w:rPr>
          <w:color w:val="000000"/>
          <w:sz w:val="21"/>
          <w:szCs w:val="21"/>
        </w:rPr>
        <w:t>Закрепить пространственные соотношения слева - справа, сверху – снизу, счет в пределах 5. Способствовать развитию образного мышления, воображения.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Оборудование: </w:t>
      </w:r>
      <w:r w:rsidRPr="00905A4C">
        <w:rPr>
          <w:color w:val="000000"/>
          <w:sz w:val="21"/>
          <w:szCs w:val="21"/>
        </w:rPr>
        <w:t>5 любых игрушек.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b/>
          <w:bCs/>
          <w:color w:val="000000"/>
          <w:sz w:val="21"/>
          <w:szCs w:val="21"/>
        </w:rPr>
        <w:t>Ход игры: </w:t>
      </w:r>
      <w:r w:rsidRPr="00905A4C">
        <w:rPr>
          <w:color w:val="000000"/>
          <w:sz w:val="21"/>
          <w:szCs w:val="21"/>
        </w:rPr>
        <w:t>Детям показывают картинку, на которой, в ряд (слева, направо: сверху, вниз) изображены разные предметы. Ведущий выбирается с помощью считалки: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Раз, два, три, четыре, пять.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Вышел зайчик погулять.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Что нам делать?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Как нам быть?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Нужно заиньку ловить.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Снова будем мы считать:</w:t>
      </w:r>
    </w:p>
    <w:p w:rsidR="00905A4C" w:rsidRPr="00905A4C" w:rsidRDefault="00905A4C" w:rsidP="00905A4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Раз, два, три, четыре, пять.</w:t>
      </w:r>
    </w:p>
    <w:p w:rsidR="00244758" w:rsidRPr="00884CFC" w:rsidRDefault="00905A4C" w:rsidP="00884CF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05A4C">
        <w:rPr>
          <w:color w:val="000000"/>
          <w:sz w:val="21"/>
          <w:szCs w:val="21"/>
        </w:rPr>
        <w:t>Затем он договаривается, откуда начинать пересчет предметов: слева, справа, сверху, снизу. Дети закрывают глаза, и ведущий ударяет молоточков несколько раз в пределах пяти. Дети подсчитывают количество ударов. Открыв глаза, находят игрушку, которая стоит на указанном месте. Кто первый назовет игрушку, становится ведущим.</w:t>
      </w:r>
      <w:bookmarkStart w:id="0" w:name="_GoBack"/>
      <w:bookmarkEnd w:id="0"/>
    </w:p>
    <w:sectPr w:rsidR="00244758" w:rsidRPr="00884CFC" w:rsidSect="00905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27"/>
    <w:rsid w:val="00244758"/>
    <w:rsid w:val="007B7E27"/>
    <w:rsid w:val="00884CFC"/>
    <w:rsid w:val="0090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CAF1"/>
  <w15:chartTrackingRefBased/>
  <w15:docId w15:val="{4F5A9CEA-1AF6-44C8-A50C-6F60CEF1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2020-03-13T09:53:00Z</dcterms:created>
  <dcterms:modified xsi:type="dcterms:W3CDTF">2020-03-13T10:23:00Z</dcterms:modified>
</cp:coreProperties>
</file>