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0F" w:rsidRPr="00D7500F" w:rsidRDefault="00D7500F" w:rsidP="00D7500F">
      <w:pPr>
        <w:pStyle w:val="Default"/>
        <w:jc w:val="both"/>
      </w:pPr>
      <w:r w:rsidRPr="00D7500F">
        <w:rPr>
          <w:b/>
          <w:bCs/>
        </w:rPr>
        <w:t xml:space="preserve">СОЦИАЛЬНО-КОММУНИКАТИВНОЕ РАЗВИТИЕ </w:t>
      </w:r>
    </w:p>
    <w:p w:rsidR="00D7500F" w:rsidRDefault="00D7500F" w:rsidP="00D7500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500F" w:rsidRPr="00D7500F" w:rsidRDefault="00D7500F" w:rsidP="00D7500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500F">
        <w:rPr>
          <w:rFonts w:ascii="Times New Roman" w:hAnsi="Times New Roman" w:cs="Times New Roman"/>
          <w:sz w:val="24"/>
          <w:szCs w:val="24"/>
          <w:u w:val="single"/>
        </w:rPr>
        <w:t>Шестой год жизни</w:t>
      </w:r>
    </w:p>
    <w:p w:rsidR="00D7500F" w:rsidRPr="00D7500F" w:rsidRDefault="00D7500F" w:rsidP="00D7500F">
      <w:pPr>
        <w:pStyle w:val="Default"/>
        <w:jc w:val="both"/>
      </w:pPr>
      <w:r w:rsidRPr="00D7500F">
        <w:rPr>
          <w:i/>
          <w:iCs/>
        </w:rPr>
        <w:t xml:space="preserve">Для присвоения детьми культурных норм поведения и общения, а также ценностей, принятых в обществе </w:t>
      </w:r>
      <w:r>
        <w:t>взрослый</w:t>
      </w:r>
      <w:r w:rsidRPr="00D7500F">
        <w:rPr>
          <w:i/>
          <w:iCs/>
        </w:rPr>
        <w:t xml:space="preserve">: </w:t>
      </w:r>
    </w:p>
    <w:p w:rsidR="00D7500F" w:rsidRPr="00D7500F" w:rsidRDefault="00D7500F" w:rsidP="00D7500F">
      <w:pPr>
        <w:pStyle w:val="Default"/>
        <w:spacing w:after="9"/>
        <w:jc w:val="both"/>
      </w:pPr>
      <w:proofErr w:type="gramStart"/>
      <w:r w:rsidRPr="00D7500F">
        <w:t xml:space="preserve"> помогает освоению элементарных правил этикета, задает этически ценные образцы общения: «здравствуйте», «доброе утро», «добрый день»; «до свидания», «до завтра»; «благодарю вас», «спасибо»; «будьте добры», «будьте любезны», «не могли бы вы...» и т.д.; </w:t>
      </w:r>
      <w:proofErr w:type="gramEnd"/>
    </w:p>
    <w:p w:rsidR="00D7500F" w:rsidRPr="00D7500F" w:rsidRDefault="00D7500F" w:rsidP="00D7500F">
      <w:pPr>
        <w:pStyle w:val="Default"/>
        <w:spacing w:after="9"/>
        <w:jc w:val="both"/>
      </w:pPr>
      <w:r w:rsidRPr="00D7500F">
        <w:t xml:space="preserve"> способствует развитию принятых норм взаимодействия в коллективных формах работы (подчиняться общим правилам, уступать или доказательно настаивать на своих предложениях и т.д.); </w:t>
      </w:r>
    </w:p>
    <w:p w:rsidR="00D7500F" w:rsidRPr="00D7500F" w:rsidRDefault="00D7500F" w:rsidP="00D7500F">
      <w:pPr>
        <w:pStyle w:val="Default"/>
        <w:spacing w:after="9"/>
        <w:jc w:val="both"/>
      </w:pPr>
      <w:proofErr w:type="gramStart"/>
      <w:r w:rsidRPr="00D7500F">
        <w:t xml:space="preserve"> способствует освоению норм и правил жизни в обществе, группе, выраженных в понятиях «можно», «нельзя», «хорошо», «плохо», «нужно», а также проявления таких качеств личности как доброта, забота, ответственность; </w:t>
      </w:r>
      <w:proofErr w:type="gramEnd"/>
    </w:p>
    <w:p w:rsidR="00D7500F" w:rsidRPr="00D7500F" w:rsidRDefault="00D7500F" w:rsidP="00D7500F">
      <w:pPr>
        <w:pStyle w:val="Default"/>
        <w:spacing w:after="9"/>
        <w:jc w:val="both"/>
      </w:pPr>
      <w:r w:rsidRPr="00D7500F">
        <w:t xml:space="preserve"> контролирует выполнение детьми основных правил личной гигиены: своевременное мытье рук, умывание, чистка зубов, полоскание рта после приема пищи и др.; </w:t>
      </w:r>
    </w:p>
    <w:p w:rsidR="00D7500F" w:rsidRPr="00D7500F" w:rsidRDefault="00D7500F" w:rsidP="00D7500F">
      <w:pPr>
        <w:pStyle w:val="Default"/>
        <w:spacing w:after="9"/>
        <w:jc w:val="both"/>
      </w:pPr>
      <w:r w:rsidRPr="00D7500F">
        <w:t xml:space="preserve"> поддерживает совершенствование у детей навыков самостоятельности; </w:t>
      </w:r>
    </w:p>
    <w:p w:rsidR="00D7500F" w:rsidRPr="00D7500F" w:rsidRDefault="00D7500F" w:rsidP="00D7500F">
      <w:pPr>
        <w:pStyle w:val="Default"/>
        <w:jc w:val="both"/>
      </w:pPr>
      <w:r w:rsidRPr="00D7500F">
        <w:t xml:space="preserve"> формирует и закрепляет у них полезные привычки, способствующие хорошему самочувствию, бодрому настроению и усвоению основ здорового образа жизни (заниматься гимнастикой, играть в подвижные игры, с удовольствием выполнять закаливающие процедуры и т.п.). </w:t>
      </w:r>
    </w:p>
    <w:p w:rsidR="00D7500F" w:rsidRPr="00D7500F" w:rsidRDefault="00D7500F" w:rsidP="00D7500F">
      <w:pPr>
        <w:pStyle w:val="Default"/>
        <w:jc w:val="both"/>
      </w:pPr>
    </w:p>
    <w:p w:rsidR="00D7500F" w:rsidRPr="00D7500F" w:rsidRDefault="00D7500F" w:rsidP="00D7500F">
      <w:pPr>
        <w:pStyle w:val="Default"/>
        <w:jc w:val="both"/>
      </w:pPr>
      <w:r w:rsidRPr="00D7500F">
        <w:rPr>
          <w:i/>
          <w:iCs/>
        </w:rPr>
        <w:t xml:space="preserve">Для формирования у детей отзывчивого и уважительного отношения к сверстникам и взрослым, членам своей семьи, сообществу детей и взрослых в группе, формирование первоначальных основ патриотизма </w:t>
      </w:r>
      <w:r>
        <w:t>взрослый</w:t>
      </w:r>
      <w:r w:rsidRPr="00D7500F">
        <w:rPr>
          <w:i/>
          <w:iCs/>
        </w:rPr>
        <w:t xml:space="preserve">: </w:t>
      </w:r>
    </w:p>
    <w:p w:rsidR="00D7500F" w:rsidRPr="00D7500F" w:rsidRDefault="00D7500F" w:rsidP="00D7500F">
      <w:pPr>
        <w:pStyle w:val="Default"/>
        <w:spacing w:after="9"/>
        <w:jc w:val="both"/>
      </w:pPr>
      <w:r w:rsidRPr="00D7500F">
        <w:t xml:space="preserve"> воспитывает доброжелательное отношение, доверие к близким взрослым и сверстникам; развивает умение общаться с разными детьми (младшими, старше себя, ровесниками, мальчиками, девочками), с новым ребенком в группе детского сада и др.; </w:t>
      </w:r>
    </w:p>
    <w:p w:rsidR="00D7500F" w:rsidRPr="00D7500F" w:rsidRDefault="00D7500F" w:rsidP="00D7500F">
      <w:pPr>
        <w:pStyle w:val="Default"/>
        <w:jc w:val="both"/>
      </w:pPr>
      <w:r w:rsidRPr="00D7500F">
        <w:t> обогащает представления детей о людях, их эмоциональных состояниях, деловых и личностных качествах, возможностях, характере взаимоотношений; использует для этого ху</w:t>
      </w:r>
      <w:r w:rsidRPr="00D7500F">
        <w:rPr>
          <w:color w:val="auto"/>
        </w:rPr>
        <w:t xml:space="preserve">дожественные тексты, игры, упражнения, ситуации для выражения эмоций, установления контактов, взаимопонимания;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поддерживает в ребенке уважение к себе, чувство собственного достоинства; способствует проявлению доброты, отзывчивости и других благородных качеств, всем своим видом давать ребенку понять, что взрослый готов порадоваться его успехам, посочувствовать и помочь в случае неудачи; </w:t>
      </w:r>
    </w:p>
    <w:p w:rsidR="00D7500F" w:rsidRPr="00D7500F" w:rsidRDefault="00D7500F" w:rsidP="00D7500F">
      <w:pPr>
        <w:pStyle w:val="Default"/>
        <w:jc w:val="both"/>
        <w:rPr>
          <w:color w:val="auto"/>
        </w:rPr>
      </w:pPr>
      <w:r w:rsidRPr="00D7500F">
        <w:rPr>
          <w:color w:val="auto"/>
        </w:rPr>
        <w:t xml:space="preserve"> создает условия для формирования нравственной основы первых чувств патриотизма как общечеловеческой ценности — любви к своей семье, детскому саду, родному краю, стране, людям, населяющим ее. </w:t>
      </w:r>
    </w:p>
    <w:p w:rsidR="00D7500F" w:rsidRPr="00D7500F" w:rsidRDefault="00D7500F" w:rsidP="00D7500F">
      <w:pPr>
        <w:pStyle w:val="Default"/>
        <w:jc w:val="both"/>
        <w:rPr>
          <w:color w:val="auto"/>
        </w:rPr>
      </w:pPr>
    </w:p>
    <w:p w:rsidR="00D7500F" w:rsidRPr="00D7500F" w:rsidRDefault="00D7500F" w:rsidP="00D7500F">
      <w:pPr>
        <w:pStyle w:val="Default"/>
        <w:jc w:val="both"/>
        <w:rPr>
          <w:color w:val="auto"/>
        </w:rPr>
      </w:pPr>
      <w:r w:rsidRPr="00D7500F">
        <w:rPr>
          <w:i/>
          <w:iCs/>
          <w:color w:val="auto"/>
        </w:rPr>
        <w:t xml:space="preserve">Для формирования способности к организации взаимодействия </w:t>
      </w:r>
      <w:proofErr w:type="gramStart"/>
      <w:r w:rsidRPr="00D7500F">
        <w:rPr>
          <w:i/>
          <w:iCs/>
          <w:color w:val="auto"/>
        </w:rPr>
        <w:t>со</w:t>
      </w:r>
      <w:proofErr w:type="gramEnd"/>
      <w:r w:rsidRPr="00D7500F">
        <w:rPr>
          <w:i/>
          <w:iCs/>
          <w:color w:val="auto"/>
        </w:rPr>
        <w:t xml:space="preserve"> взрослыми и сверстниками в ходе совместной деятельности, поддержка самостоятельности в процессе реализации разных видов детской деятельности </w:t>
      </w:r>
      <w:r w:rsidRPr="00D7500F">
        <w:rPr>
          <w:color w:val="auto"/>
        </w:rPr>
        <w:t>в</w:t>
      </w:r>
      <w:r>
        <w:rPr>
          <w:color w:val="auto"/>
        </w:rPr>
        <w:t>зрослый</w:t>
      </w:r>
      <w:r w:rsidRPr="00D7500F">
        <w:rPr>
          <w:i/>
          <w:iCs/>
          <w:color w:val="auto"/>
        </w:rPr>
        <w:t xml:space="preserve">: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proofErr w:type="gramStart"/>
      <w:r w:rsidRPr="00D7500F">
        <w:rPr>
          <w:color w:val="auto"/>
        </w:rPr>
        <w:t> создает условия для эмоционально насыщенного содержательного общения взрослого с ребенком и детей друг с другом в разных видах детской деятельности, обеспечивает в них ребенку право выбора роли, игрушки, материалов, возможность самостоятельного принятия решений; воспитывает у детей умение наблюдать, сопоставлять, сравнивать, оценивать свои и чужие поступки, выделяет особенности другого человека и самого себя;</w:t>
      </w:r>
      <w:proofErr w:type="gramEnd"/>
      <w:r w:rsidRPr="00D7500F">
        <w:rPr>
          <w:color w:val="auto"/>
        </w:rPr>
        <w:t xml:space="preserve"> подводит детей к пониманию последствий своих поступков, их влияния на эмоциональное </w:t>
      </w:r>
      <w:r w:rsidRPr="00D7500F">
        <w:rPr>
          <w:color w:val="auto"/>
        </w:rPr>
        <w:lastRenderedPageBreak/>
        <w:t xml:space="preserve">состояние других людей; способствует освоению детьми норм и правил жизни в обществе, в группе, выраженных в понятиях: «можно», «нельзя», «хорошо», «плохо», «нужно»;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proofErr w:type="gramStart"/>
      <w:r w:rsidRPr="00D7500F">
        <w:rPr>
          <w:color w:val="auto"/>
        </w:rPr>
        <w:t> помогает ребенку осознать себя членом детского общества («наша группа», «мы»), усвоить правила, установленные самими детьми, которые выражаются в равенстве всех членов группы при получении общих благ (участие в общем деле, пользование игрушками, предметами, материалами); в праве на обособление в игре, выбор партнера; в праве первенства на пользование игрушкой («Я первый взял эти кубики»);</w:t>
      </w:r>
      <w:proofErr w:type="gramEnd"/>
      <w:r w:rsidRPr="00D7500F">
        <w:rPr>
          <w:color w:val="auto"/>
        </w:rPr>
        <w:t xml:space="preserve"> в праве на собственность («Это моя кукла — я из дома принесла»),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способствует усвоению необратимость закона дарения;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учит прислушиваться к предложениям и советам других детей; формирует умение уступать;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воспитывает трудолюбие и ответственность: стремление включаться в совместные </w:t>
      </w:r>
      <w:proofErr w:type="gramStart"/>
      <w:r w:rsidRPr="00D7500F">
        <w:rPr>
          <w:color w:val="auto"/>
        </w:rPr>
        <w:t>со</w:t>
      </w:r>
      <w:proofErr w:type="gramEnd"/>
      <w:r w:rsidRPr="00D7500F">
        <w:rPr>
          <w:color w:val="auto"/>
        </w:rPr>
        <w:t xml:space="preserve"> взрослыми трудовые действия, в общий труд детей, доводить начатое дело до конца;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содействует налаживанию диалогического общения детей со сверстниками в совместных играх и на занятиях, учит пользоваться разнообразными средствами общения (словесными, мимическими, пантомимическими) с учетом конкретной ситуации: поддерживает зарождение в недрах диалогического общения новой формы речи — монолога (короткого рассказа). </w:t>
      </w:r>
    </w:p>
    <w:p w:rsidR="00D7500F" w:rsidRPr="00D7500F" w:rsidRDefault="00D7500F" w:rsidP="00D7500F">
      <w:pPr>
        <w:pStyle w:val="Default"/>
        <w:jc w:val="both"/>
        <w:rPr>
          <w:color w:val="auto"/>
        </w:rPr>
      </w:pPr>
      <w:r w:rsidRPr="00D7500F">
        <w:rPr>
          <w:color w:val="auto"/>
        </w:rPr>
        <w:t xml:space="preserve"> поощряет инициативность игрового поведения детей, проявление собственной индивидуальности в коллективных играх; широко использовать традиционные народные игры с правилами, способствующие физическому, социальному, и этнокультурному развитию детей; занимать позицию равноправного партнера в игре. </w:t>
      </w:r>
    </w:p>
    <w:p w:rsidR="00D7500F" w:rsidRPr="00D7500F" w:rsidRDefault="00D7500F" w:rsidP="00D7500F">
      <w:pPr>
        <w:pStyle w:val="Default"/>
        <w:jc w:val="both"/>
        <w:rPr>
          <w:color w:val="auto"/>
        </w:rPr>
      </w:pPr>
    </w:p>
    <w:p w:rsidR="00D7500F" w:rsidRPr="00D7500F" w:rsidRDefault="00D7500F" w:rsidP="00D7500F">
      <w:pPr>
        <w:pStyle w:val="Default"/>
        <w:jc w:val="both"/>
        <w:rPr>
          <w:color w:val="auto"/>
        </w:rPr>
      </w:pPr>
      <w:r w:rsidRPr="00D7500F">
        <w:rPr>
          <w:i/>
          <w:color w:val="auto"/>
        </w:rPr>
        <w:t>Для формирования позитивных установок к различным видам труда и творчества взрослый</w:t>
      </w:r>
      <w:r w:rsidRPr="00D7500F">
        <w:rPr>
          <w:color w:val="auto"/>
        </w:rPr>
        <w:t xml:space="preserve">: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воспитывает интерес к труду взрослых, формирует у детей представления о профессиях, профессиональных принадлежностях и занятиях людей, стремление ценить его общественную значимость, беречь результаты труда, включаться в совместные </w:t>
      </w:r>
      <w:proofErr w:type="gramStart"/>
      <w:r w:rsidRPr="00D7500F">
        <w:rPr>
          <w:color w:val="auto"/>
        </w:rPr>
        <w:t>со</w:t>
      </w:r>
      <w:proofErr w:type="gramEnd"/>
      <w:r w:rsidRPr="00D7500F">
        <w:rPr>
          <w:color w:val="auto"/>
        </w:rPr>
        <w:t xml:space="preserve"> взрослыми трудовые действия (например, раскладывать столовые приборы к обеду, убирать посуду после еды, готовить материалы к изобразительной деятельности и пр.); </w:t>
      </w:r>
    </w:p>
    <w:p w:rsidR="00D7500F" w:rsidRPr="00D7500F" w:rsidRDefault="00D7500F" w:rsidP="00D7500F">
      <w:pPr>
        <w:pStyle w:val="Default"/>
        <w:jc w:val="both"/>
        <w:rPr>
          <w:color w:val="auto"/>
        </w:rPr>
      </w:pPr>
      <w:r w:rsidRPr="00D7500F">
        <w:rPr>
          <w:color w:val="auto"/>
        </w:rPr>
        <w:t xml:space="preserve"> поддерживает постепенный переход к самостоятельной организации детьми </w:t>
      </w:r>
      <w:proofErr w:type="spellStart"/>
      <w:r w:rsidRPr="00D7500F">
        <w:rPr>
          <w:color w:val="auto"/>
        </w:rPr>
        <w:t>досуговой</w:t>
      </w:r>
      <w:proofErr w:type="spellEnd"/>
      <w:r w:rsidRPr="00D7500F">
        <w:rPr>
          <w:color w:val="auto"/>
        </w:rPr>
        <w:t xml:space="preserve"> игры (интеллектуальные игры, забавы с игрушками, игры-развлечения), воспитывает трудолюбие и ответственность: стремление включаться в совместные </w:t>
      </w:r>
      <w:proofErr w:type="gramStart"/>
      <w:r w:rsidRPr="00D7500F">
        <w:rPr>
          <w:color w:val="auto"/>
        </w:rPr>
        <w:t>со</w:t>
      </w:r>
      <w:proofErr w:type="gramEnd"/>
      <w:r w:rsidRPr="00D7500F">
        <w:rPr>
          <w:color w:val="auto"/>
        </w:rPr>
        <w:t xml:space="preserve"> взрослыми трудовые действия, в общий труд детей;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воспитывает чувство ответственности за порученное дело, результат которого важен для других людей (взрослых и сверстников), стремление доводить дело до конца;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продолжает воспитывать бережное отношение к вещам, игрушкам, книгам; приобщает к аккуратности в спальне (заправлять постель, красиво расстилать покрывало и т.д.); </w:t>
      </w:r>
    </w:p>
    <w:p w:rsidR="00D7500F" w:rsidRPr="00D7500F" w:rsidRDefault="00D7500F" w:rsidP="00D7500F">
      <w:pPr>
        <w:pStyle w:val="Default"/>
        <w:jc w:val="both"/>
        <w:rPr>
          <w:color w:val="auto"/>
        </w:rPr>
      </w:pPr>
      <w:r w:rsidRPr="00D7500F">
        <w:rPr>
          <w:color w:val="auto"/>
        </w:rPr>
        <w:t xml:space="preserve"> поощряет желание ребенка принимать посильное участие в различных видах </w:t>
      </w:r>
      <w:proofErr w:type="spellStart"/>
      <w:proofErr w:type="gramStart"/>
      <w:r w:rsidRPr="00D7500F">
        <w:rPr>
          <w:color w:val="auto"/>
        </w:rPr>
        <w:t>творче-ской</w:t>
      </w:r>
      <w:proofErr w:type="spellEnd"/>
      <w:proofErr w:type="gramEnd"/>
      <w:r w:rsidRPr="00D7500F">
        <w:rPr>
          <w:color w:val="auto"/>
        </w:rPr>
        <w:t xml:space="preserve"> деятельности, организуемых как взрослым, так и по инициативе самих детей, </w:t>
      </w:r>
      <w:proofErr w:type="spellStart"/>
      <w:r w:rsidRPr="00D7500F">
        <w:rPr>
          <w:color w:val="auto"/>
        </w:rPr>
        <w:t>поддер-живает</w:t>
      </w:r>
      <w:proofErr w:type="spellEnd"/>
      <w:r w:rsidRPr="00D7500F">
        <w:rPr>
          <w:color w:val="auto"/>
        </w:rPr>
        <w:t xml:space="preserve"> индивидуальные проявления детей в коллективных работах по украшению группы, подготовке костюмов к празднику, декораций к театральному действию и пр. </w:t>
      </w:r>
    </w:p>
    <w:p w:rsidR="00D7500F" w:rsidRPr="00D7500F" w:rsidRDefault="00D7500F" w:rsidP="00D7500F">
      <w:pPr>
        <w:pStyle w:val="Default"/>
        <w:jc w:val="both"/>
        <w:rPr>
          <w:color w:val="auto"/>
        </w:rPr>
      </w:pPr>
    </w:p>
    <w:p w:rsidR="00D7500F" w:rsidRPr="00D7500F" w:rsidRDefault="00D7500F" w:rsidP="00D7500F">
      <w:pPr>
        <w:pStyle w:val="Default"/>
        <w:jc w:val="both"/>
        <w:rPr>
          <w:color w:val="auto"/>
        </w:rPr>
      </w:pPr>
      <w:r w:rsidRPr="00D7500F">
        <w:rPr>
          <w:i/>
          <w:iCs/>
          <w:color w:val="auto"/>
        </w:rPr>
        <w:t xml:space="preserve">Расширяя представления детей об основах безопасного поведения </w:t>
      </w:r>
      <w:r>
        <w:rPr>
          <w:color w:val="auto"/>
        </w:rPr>
        <w:t>взрослый</w:t>
      </w:r>
      <w:r w:rsidRPr="00D7500F">
        <w:rPr>
          <w:i/>
          <w:iCs/>
          <w:color w:val="auto"/>
        </w:rPr>
        <w:t xml:space="preserve">: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создает благоприятные условия пребывания детей в дошкольном учреждении, исключающие возможность перегрузки, перенапряжения нервной системы, травматизма, переутомления;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формирует у детей понимание важности безопасного поведения, соблюдения необходимых норм при действиях с </w:t>
      </w:r>
      <w:proofErr w:type="spellStart"/>
      <w:r w:rsidRPr="00D7500F">
        <w:rPr>
          <w:color w:val="auto"/>
        </w:rPr>
        <w:t>травмоопасными</w:t>
      </w:r>
      <w:proofErr w:type="spellEnd"/>
      <w:r w:rsidRPr="00D7500F">
        <w:rPr>
          <w:color w:val="auto"/>
        </w:rPr>
        <w:t xml:space="preserve"> предметами (например, ножницами), выполнение правил поведения на улице и в транспорте, во время прогулки на природе и т.п.;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lastRenderedPageBreak/>
        <w:t xml:space="preserve"> знакомит детей с правилами, ограничивающими контакты с незнакомыми людьми;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обучает детей основам правильного поведения при встрече с бездомными и незнакомыми животными;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обучает детей умению ориентироваться на дорогах, при переходе улиц, перекрестков при обязательном условии — держась за руку взрослого;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формирует у них установку на то, что принимать пищу можно только в специально предназначенных для этого местах; </w:t>
      </w:r>
    </w:p>
    <w:p w:rsidR="00D7500F" w:rsidRPr="00D7500F" w:rsidRDefault="00D7500F" w:rsidP="00D7500F">
      <w:pPr>
        <w:pStyle w:val="Default"/>
        <w:spacing w:after="9"/>
        <w:jc w:val="both"/>
        <w:rPr>
          <w:color w:val="auto"/>
        </w:rPr>
      </w:pPr>
      <w:r w:rsidRPr="00D7500F">
        <w:rPr>
          <w:color w:val="auto"/>
        </w:rPr>
        <w:t xml:space="preserve"> формирует у детей представление об опасности сбора неизвестных растений (ягод, грибов); </w:t>
      </w:r>
    </w:p>
    <w:p w:rsidR="00D7500F" w:rsidRPr="00D7500F" w:rsidRDefault="00D7500F" w:rsidP="00D7500F">
      <w:pPr>
        <w:pStyle w:val="Default"/>
        <w:jc w:val="both"/>
        <w:rPr>
          <w:color w:val="auto"/>
        </w:rPr>
      </w:pPr>
      <w:r w:rsidRPr="00D7500F">
        <w:rPr>
          <w:color w:val="auto"/>
        </w:rPr>
        <w:t xml:space="preserve"> способствует запоминанию ребенком адреса своего места жительства и умения при необходимости обратиться за помощью к сотруднику полиции. </w:t>
      </w:r>
    </w:p>
    <w:p w:rsidR="0088446F" w:rsidRPr="00D7500F" w:rsidRDefault="0088446F" w:rsidP="00D750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446F" w:rsidRPr="00D7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C77C1D"/>
    <w:multiLevelType w:val="hybridMultilevel"/>
    <w:tmpl w:val="C2A7DE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6233D0"/>
    <w:multiLevelType w:val="hybridMultilevel"/>
    <w:tmpl w:val="93A9B5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53470A"/>
    <w:multiLevelType w:val="hybridMultilevel"/>
    <w:tmpl w:val="0F8960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A6F54E8"/>
    <w:multiLevelType w:val="hybridMultilevel"/>
    <w:tmpl w:val="6AE7D5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C9FF160"/>
    <w:multiLevelType w:val="hybridMultilevel"/>
    <w:tmpl w:val="BE918B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60F85B3"/>
    <w:multiLevelType w:val="hybridMultilevel"/>
    <w:tmpl w:val="C1576B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7131C42"/>
    <w:multiLevelType w:val="hybridMultilevel"/>
    <w:tmpl w:val="0D4440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500F"/>
    <w:rsid w:val="0088446F"/>
    <w:rsid w:val="00D7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0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1094</Words>
  <Characters>6241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2020-05-24T18:54:00Z</dcterms:created>
  <dcterms:modified xsi:type="dcterms:W3CDTF">2020-05-24T19:00:00Z</dcterms:modified>
</cp:coreProperties>
</file>