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323" w:rsidRDefault="00B26323" w:rsidP="00B26323">
      <w:pPr>
        <w:pStyle w:val="a4"/>
        <w:shd w:val="clear" w:color="auto" w:fill="FFFFFF"/>
        <w:spacing w:before="225" w:beforeAutospacing="0" w:after="225" w:afterAutospacing="0"/>
        <w:ind w:firstLine="360"/>
        <w:jc w:val="center"/>
        <w:rPr>
          <w:color w:val="111111"/>
          <w:sz w:val="28"/>
        </w:rPr>
      </w:pPr>
      <w:r>
        <w:rPr>
          <w:color w:val="111111"/>
          <w:sz w:val="28"/>
        </w:rPr>
        <w:t xml:space="preserve">Муниципальное бюджетное дошкольное образовательное учреждение </w:t>
      </w:r>
    </w:p>
    <w:p w:rsidR="00B26323" w:rsidRDefault="00B26323" w:rsidP="00B26323">
      <w:pPr>
        <w:pStyle w:val="a4"/>
        <w:shd w:val="clear" w:color="auto" w:fill="FFFFFF"/>
        <w:spacing w:before="225" w:beforeAutospacing="0" w:after="225" w:afterAutospacing="0"/>
        <w:ind w:firstLine="360"/>
        <w:jc w:val="center"/>
        <w:rPr>
          <w:color w:val="111111"/>
          <w:sz w:val="28"/>
        </w:rPr>
      </w:pPr>
      <w:r>
        <w:rPr>
          <w:color w:val="111111"/>
          <w:sz w:val="28"/>
        </w:rPr>
        <w:t xml:space="preserve">детский сад №22 «Колобок» </w:t>
      </w:r>
      <w:proofErr w:type="gramStart"/>
      <w:r>
        <w:rPr>
          <w:color w:val="111111"/>
          <w:sz w:val="28"/>
        </w:rPr>
        <w:t>г</w:t>
      </w:r>
      <w:proofErr w:type="gramEnd"/>
      <w:r>
        <w:rPr>
          <w:color w:val="111111"/>
          <w:sz w:val="28"/>
        </w:rPr>
        <w:t>. Павлово</w:t>
      </w:r>
    </w:p>
    <w:p w:rsidR="00B26323" w:rsidRDefault="00B26323" w:rsidP="00B26323">
      <w:pPr>
        <w:pStyle w:val="a4"/>
        <w:shd w:val="clear" w:color="auto" w:fill="FFFFFF"/>
        <w:spacing w:before="225" w:beforeAutospacing="0" w:after="225" w:afterAutospacing="0"/>
        <w:ind w:firstLine="360"/>
        <w:rPr>
          <w:color w:val="111111"/>
          <w:sz w:val="28"/>
        </w:rPr>
      </w:pPr>
    </w:p>
    <w:p w:rsidR="00B26323" w:rsidRDefault="00B26323" w:rsidP="00B26323">
      <w:pPr>
        <w:pStyle w:val="a4"/>
        <w:shd w:val="clear" w:color="auto" w:fill="FFFFFF"/>
        <w:spacing w:before="225" w:beforeAutospacing="0" w:after="225" w:afterAutospacing="0"/>
        <w:ind w:firstLine="360"/>
        <w:rPr>
          <w:color w:val="111111"/>
          <w:sz w:val="28"/>
        </w:rPr>
      </w:pPr>
    </w:p>
    <w:p w:rsidR="00B26323" w:rsidRDefault="00B26323" w:rsidP="00B26323">
      <w:pPr>
        <w:pStyle w:val="a4"/>
        <w:shd w:val="clear" w:color="auto" w:fill="FFFFFF"/>
        <w:spacing w:before="225" w:beforeAutospacing="0" w:after="225" w:afterAutospacing="0"/>
        <w:ind w:firstLine="360"/>
        <w:rPr>
          <w:color w:val="111111"/>
          <w:sz w:val="28"/>
        </w:rPr>
      </w:pPr>
    </w:p>
    <w:p w:rsidR="00B26323" w:rsidRDefault="00B26323" w:rsidP="00B26323">
      <w:pPr>
        <w:pStyle w:val="a4"/>
        <w:shd w:val="clear" w:color="auto" w:fill="FFFFFF"/>
        <w:spacing w:before="225" w:beforeAutospacing="0" w:after="225" w:afterAutospacing="0"/>
        <w:ind w:firstLine="360"/>
        <w:rPr>
          <w:color w:val="111111"/>
          <w:sz w:val="28"/>
        </w:rPr>
      </w:pPr>
    </w:p>
    <w:p w:rsidR="00B26323" w:rsidRDefault="00B26323" w:rsidP="00B26323">
      <w:pPr>
        <w:pStyle w:val="a4"/>
        <w:shd w:val="clear" w:color="auto" w:fill="FFFFFF"/>
        <w:spacing w:before="225" w:beforeAutospacing="0" w:after="225" w:afterAutospacing="0"/>
        <w:ind w:firstLine="360"/>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Pr="00B26323" w:rsidRDefault="00B26323" w:rsidP="00B26323">
      <w:pPr>
        <w:pStyle w:val="a4"/>
        <w:shd w:val="clear" w:color="auto" w:fill="FFFFFF"/>
        <w:spacing w:before="0" w:beforeAutospacing="0" w:after="120" w:afterAutospacing="0"/>
        <w:jc w:val="center"/>
        <w:rPr>
          <w:color w:val="000000"/>
          <w:sz w:val="36"/>
          <w:szCs w:val="36"/>
        </w:rPr>
      </w:pPr>
      <w:r w:rsidRPr="00B26323">
        <w:rPr>
          <w:sz w:val="36"/>
          <w:szCs w:val="36"/>
        </w:rPr>
        <w:t xml:space="preserve">Картотека игр </w:t>
      </w:r>
      <w:r w:rsidRPr="00B26323">
        <w:rPr>
          <w:bCs/>
          <w:color w:val="000000"/>
          <w:sz w:val="36"/>
          <w:szCs w:val="36"/>
        </w:rPr>
        <w:t>и упражнений</w:t>
      </w:r>
    </w:p>
    <w:p w:rsidR="00B26323" w:rsidRPr="00B26323" w:rsidRDefault="00B26323" w:rsidP="00B26323">
      <w:pPr>
        <w:pStyle w:val="a4"/>
        <w:shd w:val="clear" w:color="auto" w:fill="FFFFFF"/>
        <w:spacing w:before="0" w:beforeAutospacing="0" w:after="120" w:afterAutospacing="0"/>
        <w:jc w:val="center"/>
        <w:rPr>
          <w:color w:val="000000"/>
          <w:sz w:val="36"/>
          <w:szCs w:val="36"/>
        </w:rPr>
      </w:pPr>
      <w:r w:rsidRPr="00B26323">
        <w:rPr>
          <w:bCs/>
          <w:color w:val="000000"/>
          <w:sz w:val="36"/>
          <w:szCs w:val="36"/>
        </w:rPr>
        <w:t>на развитие навыков невербального общения</w:t>
      </w:r>
    </w:p>
    <w:p w:rsidR="00B26323" w:rsidRPr="00B26323" w:rsidRDefault="00B26323" w:rsidP="00B26323">
      <w:pPr>
        <w:pStyle w:val="a4"/>
        <w:shd w:val="clear" w:color="auto" w:fill="FFFFFF"/>
        <w:spacing w:before="0" w:beforeAutospacing="0" w:after="120" w:afterAutospacing="0"/>
        <w:jc w:val="center"/>
        <w:rPr>
          <w:color w:val="000000"/>
          <w:sz w:val="36"/>
          <w:szCs w:val="36"/>
        </w:rPr>
      </w:pPr>
      <w:r w:rsidRPr="00B26323">
        <w:rPr>
          <w:bCs/>
          <w:color w:val="000000"/>
          <w:sz w:val="36"/>
          <w:szCs w:val="36"/>
        </w:rPr>
        <w:t>у детей старшего дошкольного возраста</w:t>
      </w:r>
    </w:p>
    <w:p w:rsidR="00B26323" w:rsidRPr="00537A65" w:rsidRDefault="00B26323" w:rsidP="00B26323">
      <w:pPr>
        <w:jc w:val="center"/>
        <w:rPr>
          <w:rFonts w:ascii="Times New Roman" w:hAnsi="Times New Roman" w:cs="Times New Roman"/>
          <w:b/>
          <w:sz w:val="36"/>
          <w:szCs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p>
    <w:p w:rsidR="00B26323" w:rsidRDefault="00B26323" w:rsidP="00B26323">
      <w:pPr>
        <w:pStyle w:val="a4"/>
        <w:shd w:val="clear" w:color="auto" w:fill="FFFFFF"/>
        <w:spacing w:before="225" w:beforeAutospacing="0" w:after="225" w:afterAutospacing="0"/>
        <w:ind w:firstLine="360"/>
        <w:jc w:val="right"/>
        <w:rPr>
          <w:color w:val="111111"/>
          <w:sz w:val="28"/>
        </w:rPr>
      </w:pPr>
      <w:r>
        <w:rPr>
          <w:color w:val="111111"/>
          <w:sz w:val="28"/>
        </w:rPr>
        <w:t>Воспитатель:</w:t>
      </w:r>
    </w:p>
    <w:p w:rsidR="00B26323" w:rsidRDefault="00B26323" w:rsidP="00B26323">
      <w:pPr>
        <w:pStyle w:val="a4"/>
        <w:shd w:val="clear" w:color="auto" w:fill="FFFFFF"/>
        <w:spacing w:before="225" w:beforeAutospacing="0" w:after="225" w:afterAutospacing="0"/>
        <w:ind w:firstLine="360"/>
        <w:jc w:val="right"/>
        <w:rPr>
          <w:color w:val="111111"/>
          <w:sz w:val="28"/>
        </w:rPr>
      </w:pPr>
      <w:r>
        <w:rPr>
          <w:color w:val="111111"/>
          <w:sz w:val="28"/>
        </w:rPr>
        <w:t>Тюрина А.И.</w:t>
      </w:r>
    </w:p>
    <w:p w:rsidR="00B26323" w:rsidRDefault="00B26323" w:rsidP="00B26323">
      <w:pPr>
        <w:pStyle w:val="a4"/>
        <w:shd w:val="clear" w:color="auto" w:fill="FFFFFF"/>
        <w:spacing w:before="225" w:beforeAutospacing="0" w:after="225" w:afterAutospacing="0"/>
        <w:ind w:firstLine="360"/>
        <w:jc w:val="right"/>
        <w:rPr>
          <w:color w:val="111111"/>
          <w:sz w:val="28"/>
        </w:rPr>
      </w:pPr>
    </w:p>
    <w:p w:rsidR="00B26323" w:rsidRDefault="00B26323" w:rsidP="00B26323">
      <w:pPr>
        <w:pStyle w:val="a4"/>
        <w:shd w:val="clear" w:color="auto" w:fill="FFFFFF"/>
        <w:spacing w:before="225" w:beforeAutospacing="0" w:after="225" w:afterAutospacing="0"/>
        <w:ind w:firstLine="360"/>
        <w:jc w:val="right"/>
        <w:rPr>
          <w:color w:val="111111"/>
          <w:sz w:val="28"/>
        </w:rPr>
      </w:pPr>
    </w:p>
    <w:p w:rsidR="00B26323" w:rsidRDefault="00B26323" w:rsidP="00B26323">
      <w:pPr>
        <w:pStyle w:val="a4"/>
        <w:shd w:val="clear" w:color="auto" w:fill="FFFFFF"/>
        <w:spacing w:before="225" w:beforeAutospacing="0" w:after="225" w:afterAutospacing="0"/>
        <w:ind w:firstLine="360"/>
        <w:jc w:val="right"/>
        <w:rPr>
          <w:color w:val="111111"/>
          <w:sz w:val="28"/>
        </w:rPr>
      </w:pPr>
    </w:p>
    <w:p w:rsidR="00B26323" w:rsidRDefault="00B26323" w:rsidP="00B26323">
      <w:pPr>
        <w:pStyle w:val="a4"/>
        <w:shd w:val="clear" w:color="auto" w:fill="FFFFFF"/>
        <w:spacing w:before="225" w:beforeAutospacing="0" w:after="225" w:afterAutospacing="0"/>
        <w:ind w:firstLine="360"/>
        <w:jc w:val="right"/>
        <w:rPr>
          <w:color w:val="111111"/>
          <w:sz w:val="28"/>
        </w:rPr>
      </w:pPr>
    </w:p>
    <w:p w:rsidR="00B26323" w:rsidRDefault="00B26323" w:rsidP="00B26323">
      <w:pPr>
        <w:pStyle w:val="a4"/>
        <w:shd w:val="clear" w:color="auto" w:fill="FFFFFF"/>
        <w:spacing w:before="225" w:beforeAutospacing="0" w:after="225" w:afterAutospacing="0"/>
        <w:ind w:firstLine="360"/>
        <w:jc w:val="center"/>
        <w:rPr>
          <w:color w:val="111111"/>
          <w:sz w:val="28"/>
        </w:rPr>
      </w:pPr>
      <w:r>
        <w:rPr>
          <w:color w:val="111111"/>
          <w:sz w:val="28"/>
        </w:rPr>
        <w:t>Нижегородская область</w:t>
      </w:r>
    </w:p>
    <w:p w:rsidR="00B26323" w:rsidRDefault="00B26323" w:rsidP="00B26323">
      <w:pPr>
        <w:pStyle w:val="a4"/>
        <w:shd w:val="clear" w:color="auto" w:fill="FFFFFF"/>
        <w:spacing w:before="225" w:beforeAutospacing="0" w:after="225" w:afterAutospacing="0"/>
        <w:ind w:firstLine="360"/>
        <w:jc w:val="center"/>
        <w:rPr>
          <w:color w:val="111111"/>
          <w:sz w:val="28"/>
        </w:rPr>
      </w:pPr>
      <w:r>
        <w:rPr>
          <w:color w:val="111111"/>
          <w:sz w:val="28"/>
        </w:rPr>
        <w:t>г. Павлово, 2023</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lastRenderedPageBreak/>
        <w:t xml:space="preserve"> «Приветствие»</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t>Цель:</w:t>
      </w:r>
      <w:r w:rsidRPr="00B26323">
        <w:rPr>
          <w:sz w:val="28"/>
          <w:szCs w:val="28"/>
        </w:rPr>
        <w:t> развивать умение передавать мимикой и жестами определённую информацию; обменяться человеческим теплом.</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Участники делятся на две группы и встают напротив друг друга на расстоянии нескольких шагов в две шеренги. По сигналу ведущего дети приближаются друг к другу и обмениваются разнообразными приветствиями.</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iCs/>
          <w:sz w:val="28"/>
          <w:szCs w:val="28"/>
        </w:rPr>
        <w:t>Задание:</w:t>
      </w:r>
    </w:p>
    <w:p w:rsidR="00B26323" w:rsidRPr="00B26323" w:rsidRDefault="00B26323" w:rsidP="00B26323">
      <w:pPr>
        <w:pStyle w:val="a4"/>
        <w:shd w:val="clear" w:color="auto" w:fill="FFFFFF"/>
        <w:spacing w:before="0" w:beforeAutospacing="0" w:after="120" w:afterAutospacing="0"/>
        <w:ind w:left="1080"/>
        <w:rPr>
          <w:sz w:val="28"/>
          <w:szCs w:val="28"/>
        </w:rPr>
      </w:pPr>
      <w:r w:rsidRPr="00B26323">
        <w:rPr>
          <w:sz w:val="28"/>
          <w:szCs w:val="28"/>
        </w:rPr>
        <w:t>поприветствуйте друг друга только глазами;</w:t>
      </w:r>
    </w:p>
    <w:p w:rsidR="00B26323" w:rsidRPr="00B26323" w:rsidRDefault="00B26323" w:rsidP="00B26323">
      <w:pPr>
        <w:pStyle w:val="a4"/>
        <w:shd w:val="clear" w:color="auto" w:fill="FFFFFF"/>
        <w:spacing w:before="0" w:beforeAutospacing="0" w:after="120" w:afterAutospacing="0"/>
        <w:ind w:left="1080"/>
        <w:rPr>
          <w:sz w:val="28"/>
          <w:szCs w:val="28"/>
        </w:rPr>
      </w:pPr>
      <w:r w:rsidRPr="00B26323">
        <w:rPr>
          <w:sz w:val="28"/>
          <w:szCs w:val="28"/>
        </w:rPr>
        <w:t>… только головой;</w:t>
      </w:r>
    </w:p>
    <w:p w:rsidR="00B26323" w:rsidRPr="00B26323" w:rsidRDefault="00B26323" w:rsidP="00B26323">
      <w:pPr>
        <w:pStyle w:val="a4"/>
        <w:shd w:val="clear" w:color="auto" w:fill="FFFFFF"/>
        <w:spacing w:before="0" w:beforeAutospacing="0" w:after="120" w:afterAutospacing="0"/>
        <w:ind w:left="1080"/>
        <w:rPr>
          <w:sz w:val="28"/>
          <w:szCs w:val="28"/>
        </w:rPr>
      </w:pPr>
      <w:r w:rsidRPr="00B26323">
        <w:rPr>
          <w:sz w:val="28"/>
          <w:szCs w:val="28"/>
        </w:rPr>
        <w:t>… только руками;</w:t>
      </w:r>
    </w:p>
    <w:p w:rsidR="00B26323" w:rsidRPr="00B26323" w:rsidRDefault="00B26323" w:rsidP="00B26323">
      <w:pPr>
        <w:pStyle w:val="a4"/>
        <w:shd w:val="clear" w:color="auto" w:fill="FFFFFF"/>
        <w:spacing w:before="0" w:beforeAutospacing="0" w:after="120" w:afterAutospacing="0"/>
        <w:ind w:left="1080"/>
        <w:rPr>
          <w:sz w:val="28"/>
          <w:szCs w:val="28"/>
        </w:rPr>
      </w:pPr>
      <w:r w:rsidRPr="00B26323">
        <w:rPr>
          <w:sz w:val="28"/>
          <w:szCs w:val="28"/>
        </w:rPr>
        <w:t>… только плечами,</w:t>
      </w:r>
    </w:p>
    <w:p w:rsidR="00B26323" w:rsidRPr="00B26323" w:rsidRDefault="00B26323" w:rsidP="00B26323">
      <w:pPr>
        <w:pStyle w:val="a4"/>
        <w:shd w:val="clear" w:color="auto" w:fill="FFFFFF"/>
        <w:spacing w:before="0" w:beforeAutospacing="0" w:after="120" w:afterAutospacing="0"/>
        <w:ind w:left="1080"/>
        <w:rPr>
          <w:sz w:val="28"/>
          <w:szCs w:val="28"/>
        </w:rPr>
      </w:pPr>
      <w:r w:rsidRPr="00B26323">
        <w:rPr>
          <w:sz w:val="28"/>
          <w:szCs w:val="28"/>
        </w:rPr>
        <w:t>… только коленками,</w:t>
      </w:r>
    </w:p>
    <w:p w:rsidR="00B26323" w:rsidRPr="00B26323" w:rsidRDefault="00B26323" w:rsidP="00B26323">
      <w:pPr>
        <w:pStyle w:val="a4"/>
        <w:shd w:val="clear" w:color="auto" w:fill="FFFFFF"/>
        <w:spacing w:before="0" w:beforeAutospacing="0" w:after="120" w:afterAutospacing="0"/>
        <w:ind w:left="1080"/>
        <w:rPr>
          <w:sz w:val="28"/>
          <w:szCs w:val="28"/>
        </w:rPr>
      </w:pPr>
      <w:r w:rsidRPr="00B26323">
        <w:rPr>
          <w:sz w:val="28"/>
          <w:szCs w:val="28"/>
        </w:rPr>
        <w:t>… только носами.</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iCs/>
          <w:sz w:val="28"/>
          <w:szCs w:val="28"/>
        </w:rPr>
        <w:t>Усложнение.</w:t>
      </w:r>
      <w:r w:rsidRPr="00B26323">
        <w:rPr>
          <w:sz w:val="28"/>
          <w:szCs w:val="28"/>
        </w:rPr>
        <w:t> Обменявшись приветствиями, партнёры меняются – делают шаг вправо. Обмен приветствиями продолжается с новыми партнёрами.</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«Зеркало»</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В эту игру нужно играть вдвоём (в парах). Один из детей смотрится в «зеркало», которое повторяет все его движения и жесты. «Зеркалом» выступает другой ребёнок. Потом дети обязательно меняются ролями.</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«Передача чувств»</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t>Цель:</w:t>
      </w:r>
      <w:r w:rsidRPr="00B26323">
        <w:rPr>
          <w:sz w:val="28"/>
          <w:szCs w:val="28"/>
        </w:rPr>
        <w:t> учить детей передавать разные эмоциональные состояния невербальным способом.</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Детям по очереди даётся задание передать «по цепочке» определённое чувство с помощью мимики, жестов, прикосновений. Затем дети обсуждают, что они чувствовали при этом.</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«Перевоплощение»</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t>Цель:</w:t>
      </w:r>
      <w:r w:rsidRPr="00B26323">
        <w:rPr>
          <w:sz w:val="28"/>
          <w:szCs w:val="28"/>
        </w:rPr>
        <w:t> развивать у детей умение перевоплощаться в предметы, животных, изображая их с помощью мимики и жестов.</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 xml:space="preserve">Дети (по очереди) загадывают определённый «образ», </w:t>
      </w:r>
      <w:proofErr w:type="gramStart"/>
      <w:r w:rsidRPr="00B26323">
        <w:rPr>
          <w:sz w:val="28"/>
          <w:szCs w:val="28"/>
        </w:rPr>
        <w:t>изображают его, не называя</w:t>
      </w:r>
      <w:proofErr w:type="gramEnd"/>
      <w:r w:rsidRPr="00B26323">
        <w:rPr>
          <w:sz w:val="28"/>
          <w:szCs w:val="28"/>
        </w:rPr>
        <w:t>. Остальные отгадывают, давая словесный портрет.</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«Подарок другу»</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t>Цель:</w:t>
      </w:r>
      <w:r w:rsidRPr="00B26323">
        <w:rPr>
          <w:sz w:val="28"/>
          <w:szCs w:val="28"/>
        </w:rPr>
        <w:t xml:space="preserve"> развивать умение </w:t>
      </w:r>
      <w:proofErr w:type="spellStart"/>
      <w:r w:rsidRPr="00B26323">
        <w:rPr>
          <w:sz w:val="28"/>
          <w:szCs w:val="28"/>
        </w:rPr>
        <w:t>невербально</w:t>
      </w:r>
      <w:proofErr w:type="spellEnd"/>
      <w:r w:rsidRPr="00B26323">
        <w:rPr>
          <w:sz w:val="28"/>
          <w:szCs w:val="28"/>
        </w:rPr>
        <w:t xml:space="preserve"> описывать предметы.</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Один ребёнок становится «именинником»; остальные «дарят» ему подарки, передавая движениями и мимикой своё отношение к «имениннику».</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«Скульпторы»</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lastRenderedPageBreak/>
        <w:t>Цель:</w:t>
      </w:r>
      <w:r w:rsidRPr="00B26323">
        <w:rPr>
          <w:sz w:val="28"/>
          <w:szCs w:val="28"/>
        </w:rPr>
        <w:t> учить детей взаимодействовать в группе сверстников.</w:t>
      </w:r>
    </w:p>
    <w:p w:rsidR="00B26323" w:rsidRPr="00B26323" w:rsidRDefault="00B26323" w:rsidP="00B26323">
      <w:pPr>
        <w:pStyle w:val="a4"/>
        <w:shd w:val="clear" w:color="auto" w:fill="FFFFFF"/>
        <w:spacing w:before="0" w:beforeAutospacing="0" w:after="120" w:afterAutospacing="0"/>
        <w:ind w:left="360"/>
        <w:rPr>
          <w:sz w:val="28"/>
          <w:szCs w:val="28"/>
        </w:rPr>
      </w:pPr>
      <w:proofErr w:type="gramStart"/>
      <w:r w:rsidRPr="00B26323">
        <w:rPr>
          <w:sz w:val="28"/>
          <w:szCs w:val="28"/>
        </w:rPr>
        <w:t>Дети по очереди играют роль «скульптора» (решительного, инициативного) и «глины» (мягкой, гибкой, послушной).</w:t>
      </w:r>
      <w:proofErr w:type="gramEnd"/>
      <w:r w:rsidRPr="00B26323">
        <w:rPr>
          <w:sz w:val="28"/>
          <w:szCs w:val="28"/>
        </w:rPr>
        <w:t xml:space="preserve"> При обсуждении выясняется, какая роль больше понравилась ребёнку.</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iCs/>
          <w:sz w:val="28"/>
          <w:szCs w:val="28"/>
        </w:rPr>
        <w:t>Вариант.</w:t>
      </w:r>
      <w:r w:rsidRPr="00B26323">
        <w:rPr>
          <w:sz w:val="28"/>
          <w:szCs w:val="28"/>
        </w:rPr>
        <w:t> Группа детей разбивается на пары. В каждой паре – один «натурщик» и один «скульптор». Они стоят спиной друг к другу. «Натурщики» принимают определённую позу и мимику, а «скульпторы» в течение примерно пяти секунд смотрят на них и отворачиваются. «Натурщики» меняют позу. По команде «скульпторы» «лепят» исходные позы и мимику.</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«Солнечный зайчик»</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t>Цель:</w:t>
      </w:r>
      <w:r w:rsidRPr="00B26323">
        <w:rPr>
          <w:sz w:val="28"/>
          <w:szCs w:val="28"/>
        </w:rPr>
        <w:t> развитие эмоциональной отзывчивости.</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Взрослый с помощью зеркала «ловит» солнечного зайчика и передаёт по кругу, чтобы каждый мог приласкать его, согреть своим теплом. Когда зайчик возвращается, психолог говорит, что зайчик, обласканный детьми, вырос и уже не умещается в ладонях, поэтому зайчика выпускают. Но каждый ловит частички его тепла своим сердцем.</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«Встать по пальцам»</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Дети сидят. Психолог, отвернувшись или закрыв глаза, поднимает над головой несколько пальцев, – столько человек должно встать, – и считает до трёх, потом произносит: «Замри». Дети должны молча сориентироваться, глядя друг на друга, чтобы или сесть, если стоит больше человек, чем показанное число, или встать, если детей стоит меньше, чем показал психолог на пальцах.</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«Разведчики»</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Каждый ребёнок молча «связывается» глазами с кем-то в группе, выбирая себе пару. При этом нельзя пользоваться жестами, словами, нужно только ловить взгляд, чтобы «связаться» глаза в глаза. Тогда возникают пары, которым можно дать любое задание, например, поменяться местами друг с другом.</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«Слепой и поводырь»</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bCs/>
          <w:sz w:val="28"/>
          <w:szCs w:val="28"/>
        </w:rPr>
        <w:t>Цель:</w:t>
      </w:r>
      <w:r w:rsidRPr="00B26323">
        <w:rPr>
          <w:sz w:val="28"/>
          <w:szCs w:val="28"/>
        </w:rPr>
        <w:t> учить детей доверять своим сверстникам.</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Детям сначала предлагается закрыть глаза и походить по залу в разные стороны в течение 1-2 минут. Потом открывают глаза и разбиваются на пары (любым способом). Теперь один из детей закрывает глаза, а другой водит его по залу и помогает руками избежать столкновений с другими парами. Спустя некоторое время дети меняются ролями.</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«Сиамские близнецы»</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 xml:space="preserve">Группа детей делится на пары. Широкими лентами двоим детям связывают ноги (одному – правую, другому – левую). Им </w:t>
      </w:r>
      <w:proofErr w:type="gramStart"/>
      <w:r w:rsidRPr="00B26323">
        <w:rPr>
          <w:sz w:val="28"/>
          <w:szCs w:val="28"/>
        </w:rPr>
        <w:t>предлагается</w:t>
      </w:r>
      <w:proofErr w:type="gramEnd"/>
      <w:r w:rsidRPr="00B26323">
        <w:rPr>
          <w:sz w:val="28"/>
          <w:szCs w:val="28"/>
        </w:rPr>
        <w:t xml:space="preserve"> </w:t>
      </w:r>
      <w:r w:rsidRPr="00B26323">
        <w:rPr>
          <w:sz w:val="28"/>
          <w:szCs w:val="28"/>
        </w:rPr>
        <w:lastRenderedPageBreak/>
        <w:t>молча передвигаться по залу: походить, присесть, повернуться в стороны, потанцевать, пытаясь согласовывать свои движения друг с другом. Побеждает самая гармоничная пара.</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«Руки»</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Участники образуют пары и в течение нескольких минут изучают руки друг друга (рассматривают, ощупывают с открытыми, закрытыми глазами): размер, форму, другие особенности, пытаясь запомнить. Потом собираются по три пары в общий круг. Один становится ведущим, закрывает глаза и пытается найти на ощупь руки «своего» партнёра. И так каждый. В конце дети делятся своими впечатлениями.</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«Рисование одним фломастером»</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Дети сидят за столами по два человека. Вдвоём они берутся за один фломастер или цветной карандаш и, не договариваясь, стараются изобразить общий рисунок. Потом дети их рассматривают и решают, у кого получился интересный сюжет, а кто не справился с заданием.</w:t>
      </w:r>
    </w:p>
    <w:p w:rsidR="00B26323" w:rsidRPr="00B26323" w:rsidRDefault="00B26323" w:rsidP="00B26323">
      <w:pPr>
        <w:pStyle w:val="a4"/>
        <w:shd w:val="clear" w:color="auto" w:fill="FFFFFF"/>
        <w:spacing w:before="0" w:beforeAutospacing="0" w:after="120" w:afterAutospacing="0"/>
        <w:ind w:left="360"/>
        <w:rPr>
          <w:b/>
          <w:sz w:val="28"/>
          <w:szCs w:val="28"/>
        </w:rPr>
      </w:pPr>
      <w:r w:rsidRPr="00B26323">
        <w:rPr>
          <w:b/>
          <w:iCs/>
          <w:sz w:val="28"/>
          <w:szCs w:val="28"/>
        </w:rPr>
        <w:t>«Рукопожатие»</w:t>
      </w:r>
    </w:p>
    <w:p w:rsidR="00B26323" w:rsidRPr="00B26323" w:rsidRDefault="00B26323" w:rsidP="00B26323">
      <w:pPr>
        <w:pStyle w:val="a4"/>
        <w:shd w:val="clear" w:color="auto" w:fill="FFFFFF"/>
        <w:spacing w:before="0" w:beforeAutospacing="0" w:after="120" w:afterAutospacing="0"/>
        <w:ind w:left="360"/>
        <w:rPr>
          <w:sz w:val="28"/>
          <w:szCs w:val="28"/>
        </w:rPr>
      </w:pPr>
      <w:r w:rsidRPr="00B26323">
        <w:rPr>
          <w:sz w:val="28"/>
          <w:szCs w:val="28"/>
        </w:rPr>
        <w:t>Дети берутся крепко за руки и, ласково пожимая руки по кругу, молча, с улыбкой смотрят в глаза, мысленно передавая друг другу своё тепло и доброту.</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«Найди мяч».</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тренировать внимание и умение отследить состояние человека по мимике и пантомиме.</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xml:space="preserve">Содержание. Для игры мячик </w:t>
      </w:r>
      <w:proofErr w:type="gramStart"/>
      <w:r w:rsidRPr="00B26323">
        <w:rPr>
          <w:rFonts w:ascii="Times New Roman" w:eastAsia="Times New Roman" w:hAnsi="Times New Roman" w:cs="Times New Roman"/>
          <w:sz w:val="28"/>
          <w:szCs w:val="28"/>
          <w:lang w:eastAsia="ru-RU"/>
        </w:rPr>
        <w:t xml:space="preserve">( </w:t>
      </w:r>
      <w:proofErr w:type="gramEnd"/>
      <w:r w:rsidRPr="00B26323">
        <w:rPr>
          <w:rFonts w:ascii="Times New Roman" w:eastAsia="Times New Roman" w:hAnsi="Times New Roman" w:cs="Times New Roman"/>
          <w:sz w:val="28"/>
          <w:szCs w:val="28"/>
          <w:lang w:eastAsia="ru-RU"/>
        </w:rPr>
        <w:t>колокольчик). Выбирается ведущий. Дети садятся в ярд лицом к нему. За спинами передаётся мяч или другой предмет. По выражению лица и позе, ведущий дожжен угадать у кого мяч. Передача мяча прекращается после звонка колокольчика.</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«Сделай подарок»</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знакомить детей с невербальными способами общения.</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Содержание. Педагог изображает различные предметы при помощи жестов и выразительных движений. Отгадавший получает этот предмет “</w:t>
      </w:r>
      <w:proofErr w:type="gramStart"/>
      <w:r w:rsidRPr="00B26323">
        <w:rPr>
          <w:rFonts w:ascii="Times New Roman" w:eastAsia="Times New Roman" w:hAnsi="Times New Roman" w:cs="Times New Roman"/>
          <w:sz w:val="28"/>
          <w:szCs w:val="28"/>
          <w:lang w:eastAsia="ru-RU"/>
        </w:rPr>
        <w:t>в</w:t>
      </w:r>
      <w:proofErr w:type="gramEnd"/>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подарок”. Затем ведущий предлагает детям сделать подарок друг для друга.</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«Пантомимические этюды»</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учить определять эмоциональное состояние и отражать его с помощью выразительных движений.</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Содержание.        Педагог       предлагает  детям          пройтись     так,    как          в        их представлении ходят:</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lastRenderedPageBreak/>
        <w:t>-         маленькая девочка в хорошем настроении;</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старик;</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уставший человек;</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смелый человек и т.д.</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Вначале дети выполняют каждое задание одновременно, затем поочередно.</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«Разговор через стекло»</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развить умение использовать мимику и жесты.</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Содержание. Дети становятся напротив друг друга и выполняют игровое упражнение “Через стекло”. Им нужно представить, что между ними толстое стекло, оно не пропускает звука. Одной группе детей нужно будет показать (например, “Ты забыл надеть шапку”, “Мне холодно”, “Я хочу пить…”), а другой группе отгадывать то, что они увидели.</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«Изобрази пословицу»</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развить умение использовать невербальные средства общения.</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Содержание.        Детям         предлагается        изобразить  с        помощью          жестов, мимики какую-либо пословицу:</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xml:space="preserve">“Слово не воробей – вылетит, не поймаешь” “Скажи, кто твой друг и я </w:t>
      </w:r>
      <w:proofErr w:type="gramStart"/>
      <w:r w:rsidRPr="00B26323">
        <w:rPr>
          <w:rFonts w:ascii="Times New Roman" w:eastAsia="Times New Roman" w:hAnsi="Times New Roman" w:cs="Times New Roman"/>
          <w:sz w:val="28"/>
          <w:szCs w:val="28"/>
          <w:lang w:eastAsia="ru-RU"/>
        </w:rPr>
        <w:t>скажу</w:t>
      </w:r>
      <w:proofErr w:type="gramEnd"/>
      <w:r w:rsidRPr="00B26323">
        <w:rPr>
          <w:rFonts w:ascii="Times New Roman" w:eastAsia="Times New Roman" w:hAnsi="Times New Roman" w:cs="Times New Roman"/>
          <w:sz w:val="28"/>
          <w:szCs w:val="28"/>
          <w:lang w:eastAsia="ru-RU"/>
        </w:rPr>
        <w:t xml:space="preserve"> кто ты” “Нет друга – ищи, а найдёшь – береги”</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“Как аукнется, так и откликнется”</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«Запрещенное движение»</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развить умение использовать невербальные средства общения.</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Содержание. Дети стоят полукругом. Педагог стоит в центре и говорит:</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«Следите за моими руками. Вы должны в точности повторять все мои движения, кроме одного: вниз. Как только мои руки будут опускаться вниз, вы должны поднять свои вверх. А все, остальные мои движения повторяйте за мной. Взрослый делает различные движения руками, периодически опуская их вниз, и следит за тем, чтобы дети в точности выполняли инструкцию. Если детям нравится игра, можно предложить любому желающему побыть вместо воспитателя в роли ведущего.</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«Театр теней»</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развивать умение использовать невербальные средства общения.</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lastRenderedPageBreak/>
        <w:t>Содержание. Воспитатель: « Обращали ли вы внимание на то, как в яркий солнечный день за вами неотступно следует собственная тень, в точности повторяя, копируя все ваши движения? Гуляете ли вы, бегаете, прыгаете - она все время с вами. А если вы с кем-то идете или играете, то ваша тень, как бы подружившись с тенью вашего спутника, опять-таки в точности все повторяет, но не разговаривая, не издавая ни одного звука.</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Она все делает бесшумно. Представим, что мы - наши тени. Погуляем по</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xml:space="preserve">комнате, </w:t>
      </w:r>
      <w:proofErr w:type="gramStart"/>
      <w:r w:rsidRPr="00B26323">
        <w:rPr>
          <w:rFonts w:ascii="Times New Roman" w:eastAsia="Times New Roman" w:hAnsi="Times New Roman" w:cs="Times New Roman"/>
          <w:sz w:val="28"/>
          <w:szCs w:val="28"/>
          <w:lang w:eastAsia="ru-RU"/>
        </w:rPr>
        <w:t>посмотрим</w:t>
      </w:r>
      <w:proofErr w:type="gramEnd"/>
      <w:r w:rsidRPr="00B26323">
        <w:rPr>
          <w:rFonts w:ascii="Times New Roman" w:eastAsia="Times New Roman" w:hAnsi="Times New Roman" w:cs="Times New Roman"/>
          <w:sz w:val="28"/>
          <w:szCs w:val="28"/>
          <w:lang w:eastAsia="ru-RU"/>
        </w:rPr>
        <w:t xml:space="preserve"> друг на друга, попробуем друг с другом пообщаться, а потом вместе что-нибудь построим из воображаемых кубиков. Но как?</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 xml:space="preserve">Будем двигаться тихо-тихо, не издавая ни единого звука. Итак, начали!» Совместно с взрослым </w:t>
      </w:r>
      <w:proofErr w:type="gramStart"/>
      <w:r w:rsidRPr="00B26323">
        <w:rPr>
          <w:rFonts w:ascii="Times New Roman" w:eastAsia="Times New Roman" w:hAnsi="Times New Roman" w:cs="Times New Roman"/>
          <w:sz w:val="28"/>
          <w:szCs w:val="28"/>
          <w:lang w:eastAsia="ru-RU"/>
        </w:rPr>
        <w:t>дети</w:t>
      </w:r>
      <w:proofErr w:type="gramEnd"/>
      <w:r w:rsidRPr="00B26323">
        <w:rPr>
          <w:rFonts w:ascii="Times New Roman" w:eastAsia="Times New Roman" w:hAnsi="Times New Roman" w:cs="Times New Roman"/>
          <w:sz w:val="28"/>
          <w:szCs w:val="28"/>
          <w:lang w:eastAsia="ru-RU"/>
        </w:rPr>
        <w:t xml:space="preserve"> молча передвигаются по комнате, смотрят друг на друга, здороваются за руку. Затем по его примеру из </w:t>
      </w:r>
      <w:proofErr w:type="gramStart"/>
      <w:r w:rsidRPr="00B26323">
        <w:rPr>
          <w:rFonts w:ascii="Times New Roman" w:eastAsia="Times New Roman" w:hAnsi="Times New Roman" w:cs="Times New Roman"/>
          <w:sz w:val="28"/>
          <w:szCs w:val="28"/>
          <w:lang w:eastAsia="ru-RU"/>
        </w:rPr>
        <w:t>воображаемых</w:t>
      </w:r>
      <w:proofErr w:type="gramEnd"/>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кубиков строят башню. Успех игры зависит от фантазии педагога.</w:t>
      </w:r>
    </w:p>
    <w:p w:rsidR="00B26323" w:rsidRPr="00B26323" w:rsidRDefault="00B26323" w:rsidP="00B26323">
      <w:pPr>
        <w:spacing w:after="192" w:line="240" w:lineRule="auto"/>
        <w:ind w:left="360"/>
        <w:rPr>
          <w:rFonts w:ascii="Times New Roman" w:eastAsia="Times New Roman" w:hAnsi="Times New Roman" w:cs="Times New Roman"/>
          <w:b/>
          <w:sz w:val="28"/>
          <w:szCs w:val="28"/>
          <w:lang w:eastAsia="ru-RU"/>
        </w:rPr>
      </w:pPr>
      <w:r w:rsidRPr="00B26323">
        <w:rPr>
          <w:rFonts w:ascii="Times New Roman" w:eastAsia="Times New Roman" w:hAnsi="Times New Roman" w:cs="Times New Roman"/>
          <w:b/>
          <w:bCs/>
          <w:sz w:val="28"/>
          <w:szCs w:val="28"/>
          <w:lang w:eastAsia="ru-RU"/>
        </w:rPr>
        <w:t>«Ожившие игрушки»</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Цель: развить умение использовать мимику и жесты.</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Содержание. Воспитатель садится на ковер, рассаживая вокруг себя детей.</w:t>
      </w:r>
    </w:p>
    <w:p w:rsidR="00B26323" w:rsidRPr="00B26323" w:rsidRDefault="00B26323" w:rsidP="00B26323">
      <w:pPr>
        <w:spacing w:after="192"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Воспитатель: «Вам, наверное, рассказывали или читали сказки о том, как оживают ночью игрушки. Закройте, пожалуйста, глаза и представьте свою самую любимую игрушку, вообразите, что она, проснувшись, делает ночью. Представили? Тогда предлагаю вам исполнить роль любимой игрушки    и познакомиться с остальными игрушками. Только опять-таки все наши действия выполняем, молча, чтобы не разбудить старших.    А после игры попробуем отгадать, кто какую игрушку изображал».</w:t>
      </w:r>
    </w:p>
    <w:p w:rsidR="00B26323" w:rsidRPr="00B26323" w:rsidRDefault="00B26323" w:rsidP="00B26323">
      <w:pPr>
        <w:spacing w:after="0" w:line="240" w:lineRule="auto"/>
        <w:ind w:left="360"/>
        <w:rPr>
          <w:rFonts w:ascii="Times New Roman" w:eastAsia="Times New Roman" w:hAnsi="Times New Roman" w:cs="Times New Roman"/>
          <w:sz w:val="28"/>
          <w:szCs w:val="28"/>
          <w:lang w:eastAsia="ru-RU"/>
        </w:rPr>
      </w:pPr>
      <w:r w:rsidRPr="00B26323">
        <w:rPr>
          <w:rFonts w:ascii="Times New Roman" w:eastAsia="Times New Roman" w:hAnsi="Times New Roman" w:cs="Times New Roman"/>
          <w:sz w:val="28"/>
          <w:szCs w:val="28"/>
          <w:lang w:eastAsia="ru-RU"/>
        </w:rPr>
        <w:t>По окончании игры дети по просьбе педагога рассказывают, кто кого изображал. Если кто-то затрудняется, взрослый предлагает ещё раз, пройдясь по комнате, показать свою игрушку.</w:t>
      </w:r>
    </w:p>
    <w:p w:rsidR="005F22E1" w:rsidRPr="00B26323" w:rsidRDefault="005F22E1" w:rsidP="00B26323">
      <w:pPr>
        <w:rPr>
          <w:rFonts w:ascii="Times New Roman" w:hAnsi="Times New Roman" w:cs="Times New Roman"/>
          <w:sz w:val="28"/>
          <w:szCs w:val="28"/>
        </w:rPr>
      </w:pPr>
    </w:p>
    <w:sectPr w:rsidR="005F22E1" w:rsidRPr="00B26323" w:rsidSect="005F22E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44B27"/>
    <w:multiLevelType w:val="multilevel"/>
    <w:tmpl w:val="B360F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657CAC"/>
    <w:multiLevelType w:val="multilevel"/>
    <w:tmpl w:val="47DC5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544680"/>
    <w:multiLevelType w:val="multilevel"/>
    <w:tmpl w:val="AD7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FB621E"/>
    <w:multiLevelType w:val="hybridMultilevel"/>
    <w:tmpl w:val="A88E00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94E5B42"/>
    <w:multiLevelType w:val="multilevel"/>
    <w:tmpl w:val="6A76C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5237D1"/>
    <w:multiLevelType w:val="multilevel"/>
    <w:tmpl w:val="10586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6DB77FA"/>
    <w:multiLevelType w:val="multilevel"/>
    <w:tmpl w:val="22265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DA73E75"/>
    <w:multiLevelType w:val="multilevel"/>
    <w:tmpl w:val="87A89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4D83C6E"/>
    <w:multiLevelType w:val="multilevel"/>
    <w:tmpl w:val="0D14F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82063D6"/>
    <w:multiLevelType w:val="multilevel"/>
    <w:tmpl w:val="BB822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AF87195"/>
    <w:multiLevelType w:val="multilevel"/>
    <w:tmpl w:val="4EA47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F196012"/>
    <w:multiLevelType w:val="multilevel"/>
    <w:tmpl w:val="A7AAA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FD060F5"/>
    <w:multiLevelType w:val="multilevel"/>
    <w:tmpl w:val="9EE423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4FA5D97"/>
    <w:multiLevelType w:val="multilevel"/>
    <w:tmpl w:val="8B98A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7332252"/>
    <w:multiLevelType w:val="multilevel"/>
    <w:tmpl w:val="D4E29E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BD5715A"/>
    <w:multiLevelType w:val="multilevel"/>
    <w:tmpl w:val="C8924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4"/>
  </w:num>
  <w:num w:numId="3">
    <w:abstractNumId w:val="6"/>
  </w:num>
  <w:num w:numId="4">
    <w:abstractNumId w:val="4"/>
  </w:num>
  <w:num w:numId="5">
    <w:abstractNumId w:val="9"/>
  </w:num>
  <w:num w:numId="6">
    <w:abstractNumId w:val="7"/>
  </w:num>
  <w:num w:numId="7">
    <w:abstractNumId w:val="15"/>
  </w:num>
  <w:num w:numId="8">
    <w:abstractNumId w:val="1"/>
  </w:num>
  <w:num w:numId="9">
    <w:abstractNumId w:val="10"/>
  </w:num>
  <w:num w:numId="10">
    <w:abstractNumId w:val="0"/>
  </w:num>
  <w:num w:numId="11">
    <w:abstractNumId w:val="5"/>
  </w:num>
  <w:num w:numId="12">
    <w:abstractNumId w:val="8"/>
  </w:num>
  <w:num w:numId="13">
    <w:abstractNumId w:val="2"/>
  </w:num>
  <w:num w:numId="14">
    <w:abstractNumId w:val="11"/>
  </w:num>
  <w:num w:numId="15">
    <w:abstractNumId w:val="13"/>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26323"/>
    <w:rsid w:val="005F22E1"/>
    <w:rsid w:val="00B263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2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26323"/>
    <w:rPr>
      <w:b/>
      <w:bCs/>
    </w:rPr>
  </w:style>
  <w:style w:type="paragraph" w:styleId="a4">
    <w:name w:val="Normal (Web)"/>
    <w:basedOn w:val="a"/>
    <w:uiPriority w:val="99"/>
    <w:unhideWhenUsed/>
    <w:rsid w:val="00B263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B26323"/>
    <w:pPr>
      <w:ind w:left="720"/>
      <w:contextualSpacing/>
    </w:pPr>
  </w:style>
</w:styles>
</file>

<file path=word/webSettings.xml><?xml version="1.0" encoding="utf-8"?>
<w:webSettings xmlns:r="http://schemas.openxmlformats.org/officeDocument/2006/relationships" xmlns:w="http://schemas.openxmlformats.org/wordprocessingml/2006/main">
  <w:divs>
    <w:div w:id="119307455">
      <w:bodyDiv w:val="1"/>
      <w:marLeft w:val="0"/>
      <w:marRight w:val="0"/>
      <w:marTop w:val="0"/>
      <w:marBottom w:val="0"/>
      <w:divBdr>
        <w:top w:val="none" w:sz="0" w:space="0" w:color="auto"/>
        <w:left w:val="none" w:sz="0" w:space="0" w:color="auto"/>
        <w:bottom w:val="none" w:sz="0" w:space="0" w:color="auto"/>
        <w:right w:val="none" w:sz="0" w:space="0" w:color="auto"/>
      </w:divBdr>
    </w:div>
    <w:div w:id="1501387923">
      <w:bodyDiv w:val="1"/>
      <w:marLeft w:val="0"/>
      <w:marRight w:val="0"/>
      <w:marTop w:val="0"/>
      <w:marBottom w:val="0"/>
      <w:divBdr>
        <w:top w:val="none" w:sz="0" w:space="0" w:color="auto"/>
        <w:left w:val="none" w:sz="0" w:space="0" w:color="auto"/>
        <w:bottom w:val="none" w:sz="0" w:space="0" w:color="auto"/>
        <w:right w:val="none" w:sz="0" w:space="0" w:color="auto"/>
      </w:divBdr>
    </w:div>
    <w:div w:id="166173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1380</Words>
  <Characters>7871</Characters>
  <Application>Microsoft Office Word</Application>
  <DocSecurity>0</DocSecurity>
  <Lines>65</Lines>
  <Paragraphs>18</Paragraphs>
  <ScaleCrop>false</ScaleCrop>
  <Company/>
  <LinksUpToDate>false</LinksUpToDate>
  <CharactersWithSpaces>9233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2024-02-18T14:16:00Z</dcterms:created>
  <dcterms:modified xsi:type="dcterms:W3CDTF">2024-02-18T14:20:00Z</dcterms:modified>
</cp:coreProperties>
</file>