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overflowPunct w:val="true"/>
        <w:spacing w:lineRule="auto" w:line="259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</w:rPr>
        <w:t>Утверждаю</w:t>
      </w:r>
    </w:p>
    <w:p>
      <w:pPr>
        <w:pStyle w:val="Normal"/>
        <w:suppressAutoHyphens w:val="true"/>
        <w:overflowPunct w:val="true"/>
        <w:spacing w:lineRule="auto" w:line="259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</w:rPr>
        <w:t>Директор МБОУ СОШ № 3 пос. Редкино</w:t>
      </w:r>
    </w:p>
    <w:p>
      <w:pPr>
        <w:pStyle w:val="Normal"/>
        <w:suppressAutoHyphens w:val="true"/>
        <w:overflowPunct w:val="true"/>
        <w:spacing w:lineRule="auto" w:line="259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</w:rPr>
        <w:t>___________________В. А. Бордачев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432" w:hanging="432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ПРОГРАММА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576" w:hanging="576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 xml:space="preserve">ЛАГЕРЯ С ДНЕВНЫМ ПРЕБЫВАНИЕМ 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576" w:hanging="57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УЧАЩИХСЯ М</w:t>
      </w:r>
      <w:r>
        <w:rPr>
          <w:rFonts w:eastAsia="Calibri" w:cs="Times New Roman CYR" w:ascii="Times New Roman CYR" w:hAnsi="Times New Roman CYR"/>
          <w:b/>
          <w:bCs/>
          <w:color w:val="000000"/>
          <w:kern w:val="0"/>
          <w:sz w:val="28"/>
          <w:szCs w:val="28"/>
          <w:lang w:val="ru-RU" w:eastAsia="en-US" w:bidi="ar-SA"/>
        </w:rPr>
        <w:t>БОУ СОШ № 3 пос. Редкино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В ПЕРИОД ЛЕТНИХ КАНИКУЛ 2023 ГОДА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sz w:val="36"/>
          <w:szCs w:val="36"/>
          <w:highlight w:val="white"/>
        </w:rPr>
      </w:pPr>
      <w:r>
        <w:rPr>
          <w:rFonts w:ascii="Times New Roman" w:hAnsi="Times New Roman"/>
          <w:b/>
          <w:bCs/>
          <w:color w:val="C00000"/>
          <w:sz w:val="36"/>
          <w:szCs w:val="36"/>
          <w:highlight w:val="white"/>
        </w:rPr>
        <w:t>«</w:t>
      </w:r>
      <w:r>
        <w:rPr>
          <w:rFonts w:eastAsia="Calibri" w:cs="Times New Roman CYR" w:ascii="Times New Roman CYR" w:hAnsi="Times New Roman CYR"/>
          <w:b/>
          <w:bCs/>
          <w:color w:val="C00000"/>
          <w:kern w:val="0"/>
          <w:sz w:val="36"/>
          <w:szCs w:val="36"/>
          <w:highlight w:val="white"/>
          <w:lang w:val="ru-RU" w:eastAsia="en-US" w:bidi="ar-SA"/>
        </w:rPr>
        <w:t>Орлята</w:t>
      </w:r>
      <w:r>
        <w:rPr>
          <w:rFonts w:ascii="Times New Roman" w:hAnsi="Times New Roman"/>
          <w:b/>
          <w:bCs/>
          <w:color w:val="C00000"/>
          <w:sz w:val="36"/>
          <w:szCs w:val="36"/>
          <w:highlight w:val="white"/>
        </w:rPr>
        <w:t>»</w:t>
      </w:r>
    </w:p>
    <w:p>
      <w:pPr>
        <w:pStyle w:val="Normal"/>
        <w:spacing w:lineRule="atLeast" w:line="270" w:before="0" w:after="0"/>
        <w:ind w:left="20" w:hanging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</w:r>
    </w:p>
    <w:p>
      <w:pPr>
        <w:pStyle w:val="Normal"/>
        <w:spacing w:lineRule="atLeast" w:line="270" w:before="0" w:after="0"/>
        <w:ind w:left="20" w:hanging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</w:r>
    </w:p>
    <w:p>
      <w:pPr>
        <w:pStyle w:val="Normal"/>
        <w:spacing w:lineRule="atLeast" w:line="270" w:before="0" w:after="0"/>
        <w:ind w:left="20" w:hanging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</w:r>
    </w:p>
    <w:p>
      <w:pPr>
        <w:pStyle w:val="Normal"/>
        <w:spacing w:lineRule="atLeast" w:line="270" w:before="0" w:after="0"/>
        <w:ind w:left="20" w:hanging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</w:r>
    </w:p>
    <w:p>
      <w:pPr>
        <w:pStyle w:val="Normal"/>
        <w:spacing w:lineRule="atLeast" w:line="270" w:before="0" w:after="0"/>
        <w:ind w:left="20" w:hanging="0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Возраст детей: 6-14 лет</w:t>
      </w:r>
    </w:p>
    <w:p>
      <w:pPr>
        <w:pStyle w:val="Normal"/>
        <w:spacing w:lineRule="atLeast" w:line="270" w:before="0" w:after="0"/>
        <w:ind w:left="20" w:hanging="0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Срок реализации программы: ию</w:t>
      </w:r>
      <w:r>
        <w:rPr>
          <w:rFonts w:eastAsia="Calibri" w:cs="Times New Roman CYR" w:ascii="Times New Roman CYR" w:hAnsi="Times New Roman CYR"/>
          <w:color w:val="000000"/>
          <w:kern w:val="0"/>
          <w:sz w:val="28"/>
          <w:szCs w:val="28"/>
          <w:highlight w:val="white"/>
          <w:lang w:val="ru-RU" w:eastAsia="en-US" w:bidi="ar-SA"/>
        </w:rPr>
        <w:t>л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ь 2023г.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Разработала программу педагог: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ежикова Н.Л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2023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Информационная карта</w:t>
      </w:r>
    </w:p>
    <w:tbl>
      <w:tblPr>
        <w:tblW w:w="921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259"/>
        <w:gridCol w:w="5954"/>
      </w:tblGrid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Полное название программы</w:t>
            </w:r>
          </w:p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Программа детского оздоровительного лагеря с дневным пребыванием детей</w:t>
            </w:r>
          </w:p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eastAsia="Calibri" w:cs="Times New Roman CYR" w:ascii="Times New Roman CYR" w:hAnsi="Times New Roman CYR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Орлята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Участники программы, количество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 xml:space="preserve">Дети 6-14 лет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количестве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0 человек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Ию</w:t>
            </w:r>
            <w:r>
              <w:rPr>
                <w:rFonts w:eastAsia="Calibri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en-US" w:bidi="ar-SA"/>
              </w:rPr>
              <w:t>л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ь 2023 года,  суббота и воскресенье выходной.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Гражданско-патриотическое, художественно-эстетическое,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спортивно-оздоровительное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Занятость и оздоровление детей,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ascii="Times New Roman CYR" w:hAnsi="Times New Roman CYR" w:eastAsia="Calibri" w:cs="Times New Roman CYR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 CYR" w:ascii="Times New Roman CYR" w:hAnsi="Times New Roman CYR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МБОУ СОШ №3 пос. Редкино</w:t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Автор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 xml:space="preserve">Учитель </w:t>
            </w:r>
            <w:r>
              <w:rPr>
                <w:rFonts w:eastAsia="Calibri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начальных классов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ежикова Н.Л.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Пояснительная записка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  <w:r>
        <w:rPr>
          <w:rFonts w:cs="Calibri"/>
          <w:color w:val="000000"/>
          <w:highlight w:val="white"/>
        </w:rPr>
        <w:t xml:space="preserve">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Летний отдых – это не только социальная защита, это период, когда дети могут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сделать свою жизнь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   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      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Педагоги по месту жительства имеют достаточный потенциал, опыт организации летней оздоровительной площадки.</w:t>
      </w:r>
    </w:p>
    <w:p>
      <w:pPr>
        <w:pStyle w:val="Normal"/>
        <w:spacing w:lineRule="auto" w:line="240" w:before="0" w:after="0"/>
        <w:ind w:firstLine="708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Концепция программы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Истина гласит, что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только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Учитывая все вышесказанное,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педагогический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 коллектив летнего оздоровительного лагеря ставит перед собой следующие цели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 задачи: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Цели и задачи программы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Цель программы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: создание условий для организации полноценного и безопасного летнего оздоровительного отдыха детей.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Задачи программы: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создание необходимых условий для организации содержательного отдыха детей;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развитие познавательной активности, творческого и интеллектуального потенциала детей;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укрепление навыков здорового образа жизни;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формирование навыков общения и толерантности;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расширение и углубление знаний детей о родном городе, селе, его истории, достопримечательностях, людях.</w:t>
      </w:r>
    </w:p>
    <w:p>
      <w:pPr>
        <w:pStyle w:val="Normal"/>
        <w:spacing w:lineRule="auto" w:line="240" w:before="0" w:after="0"/>
        <w:ind w:left="720" w:hanging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Возраст участников программы</w:t>
      </w:r>
    </w:p>
    <w:p>
      <w:pPr>
        <w:pStyle w:val="Normal"/>
        <w:spacing w:lineRule="auto" w:line="240" w:before="0" w:after="0"/>
        <w:ind w:left="720" w:hanging="0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Программа рассчитана на детей от 6 и до достижения 14 лет.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Предельная наполняемость площадки</w:t>
      </w: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для обучающихся 1-4 классов – не более 35 детей,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240" w:before="0" w:after="0"/>
        <w:ind w:left="360" w:hanging="0"/>
        <w:jc w:val="both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 комплектовании особое внимание уделяется детям из малообеспеченных, неполных семей,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из семей, имеющих родителей-пенсионеров, а также детям, находящимся в трудной жизненной ситуации.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На площадку дети принимаются при наличии следующих документов: заявления от родителей, свидетельства о рождении (копия), паспорт одного родителя (копия).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Срок реализации программы</w:t>
      </w:r>
    </w:p>
    <w:p>
      <w:pPr>
        <w:pStyle w:val="Normal"/>
        <w:spacing w:lineRule="auto" w:line="240" w:before="0" w:after="0"/>
        <w:ind w:firstLine="360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Ию</w:t>
      </w:r>
      <w:r>
        <w:rPr>
          <w:rFonts w:eastAsia="Calibri" w:cs="Times New Roman CYR" w:ascii="Times New Roman CYR" w:hAnsi="Times New Roman CYR"/>
          <w:color w:val="000000"/>
          <w:kern w:val="0"/>
          <w:sz w:val="28"/>
          <w:szCs w:val="28"/>
          <w:highlight w:val="white"/>
          <w:lang w:val="ru-RU" w:eastAsia="en-US" w:bidi="ar-SA"/>
        </w:rPr>
        <w:t>л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ь 2023 года, 21 день,суббота, воскресенье выходной.</w:t>
      </w:r>
    </w:p>
    <w:p>
      <w:pPr>
        <w:pStyle w:val="Normal"/>
        <w:spacing w:lineRule="auto" w:line="240" w:before="0" w:after="0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Формы и методы реализации программы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конкурсы;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игры;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соревнования;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праздники;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презентации;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экскурсии;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прогулки.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>
      <w:pPr>
        <w:pStyle w:val="Normal"/>
        <w:spacing w:lineRule="auto" w:line="240" w:before="0" w:after="0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Принципы, используемые при планировании</w:t>
      </w:r>
    </w:p>
    <w:p>
      <w:pPr>
        <w:pStyle w:val="Normal"/>
        <w:spacing w:lineRule="auto" w:line="240" w:before="0" w:after="0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и проведении летней площадки</w:t>
      </w:r>
    </w:p>
    <w:p>
      <w:pPr>
        <w:pStyle w:val="Normal"/>
        <w:spacing w:lineRule="auto" w:line="240" w:before="0" w:after="0"/>
        <w:ind w:firstLine="360"/>
        <w:rPr>
          <w:rFonts w:cs="Calibri"/>
          <w:color w:val="000000"/>
          <w:highlight w:val="white"/>
          <w:lang w:val="en-US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 xml:space="preserve">Принципы: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                                              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нравственного отношения друг к другу, к окружающему миру;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творческого отношения к делу;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добровольности участия в делах;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учета возрастных особенностей детей;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доступности выбранных форм работы;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принцип безопасности при проведении всех мероприятий.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left="360" w:hanging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Тип программы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Направленность программы</w:t>
      </w:r>
    </w:p>
    <w:p>
      <w:pPr>
        <w:pStyle w:val="Normal"/>
        <w:spacing w:lineRule="auto" w:line="240" w:before="0" w:after="0"/>
        <w:rPr>
          <w:rFonts w:cs="Calibri"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1.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Гражданско-патриотическое.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Художественно-эстетическое.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Спортивно-оздоровительное.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Механизм реализации программы</w:t>
      </w:r>
    </w:p>
    <w:p>
      <w:pPr>
        <w:pStyle w:val="Normal"/>
        <w:spacing w:lineRule="auto" w:line="240" w:before="0" w:after="0"/>
        <w:ind w:firstLine="708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Этапы реализации программы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Подготовительный: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проведение совещаний;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издание приказа о проведении летней кампании;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подготовка методического материала;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разработка программы деятельности летней оздоровительной площадки;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подбор кадров для работы на летней оздоровительной площадке;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составление необходимой документации для деятельности площадки.</w:t>
      </w:r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Организационный: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ознакомление воспитанников с правилами жизнедеятельности и программой летней площадки.</w:t>
      </w:r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Практический: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реализация основной идей смены;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вовлечение детей в различные виды коллективно-творческих дел;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работа творческих мастерских.</w:t>
      </w:r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Аналитический: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подведение итогов смены;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выработка перспектив деятельности организации;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анализ предложений, поступивших от детей, родителей, педагогов по деятельности летней оздоровительной площадки в будущем.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Условия реализации программы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 xml:space="preserve">Программа разработана с учётом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законодательных</w:t>
      </w: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нормативно- правовых документов: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конвенцией ООН о правах ребёнка;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конституцией РФ;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  <w:lang w:val="en-US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законом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Об образовании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федеральным законом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Об основных гарантиях прав ребёнка в Российской Федерации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от 24.07.98 г. № 124 – ФЗ;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трудовым кодексом Российской Федерации от 2006г. №197-ФЗ;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приказом Министерства образования и науки РФ от 13.07.2001г. № 2688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Об утверждении порядка проведения смен профильных лагерей с дневным пребыванием детей, лагерей труда и отдыха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».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Материально-техническое обеспечение: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спортивная площадка школы, дворовая детская площадка;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eastAsia="Calibri" w:cs="Times New Roman CYR" w:ascii="Times New Roman CYR" w:hAnsi="Times New Roman CYR"/>
          <w:color w:val="000000"/>
          <w:kern w:val="0"/>
          <w:sz w:val="28"/>
          <w:szCs w:val="28"/>
          <w:highlight w:val="white"/>
          <w:lang w:val="ru-RU" w:eastAsia="en-US" w:bidi="ar-SA"/>
        </w:rPr>
        <w:t>большой спортивный зал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 школы для проведения культурно - массовых мероприятий;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материалы для оформления и творчества;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настольные игры, спортивный инвентарь,;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музыкальная аппаратура, </w:t>
      </w:r>
      <w:r>
        <w:rPr>
          <w:rFonts w:eastAsia="Calibri" w:cs="Times New Roman CYR" w:ascii="Times New Roman CYR" w:hAnsi="Times New Roman CYR"/>
          <w:color w:val="000000"/>
          <w:kern w:val="0"/>
          <w:sz w:val="28"/>
          <w:szCs w:val="28"/>
          <w:highlight w:val="white"/>
          <w:lang w:val="ru-RU" w:eastAsia="en-US" w:bidi="ar-SA"/>
        </w:rPr>
        <w:t>ноутбук, проектор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грамоты,дипломы для стимулирования.</w:t>
      </w:r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Кадровое обеспечение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 реализации программы участвуют: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педагоги;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педагоги дополнительного образования.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реализации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 xml:space="preserve"> программы привлекаются педагоги дополнительного образования, социальное окружение (библиотекарь, медицинские работники, работники правопорядка).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Методическое обеспечение программы: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наличие программы площадки, план мероприятий;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должностные инструкции, приказы об организации площадки на базе школы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подбор методических разработок в соответствии с планом работы;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разработка системы отслеживания результатов и подведение итогов.</w:t>
      </w:r>
    </w:p>
    <w:p>
      <w:pPr>
        <w:pStyle w:val="Normal"/>
        <w:spacing w:lineRule="auto" w:line="240" w:before="0" w:after="0"/>
        <w:ind w:left="720" w:hanging="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Мероприятия по реализации программы</w:t>
      </w:r>
    </w:p>
    <w:p>
      <w:pPr>
        <w:pStyle w:val="Normal"/>
        <w:spacing w:lineRule="auto" w:line="240" w:before="0" w:after="0"/>
        <w:ind w:firstLine="54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 составлении плана работы учитываются разновозрастные возможности, интересы детей, педагогов, родителей и пути реализации.</w:t>
      </w:r>
    </w:p>
    <w:p>
      <w:pPr>
        <w:pStyle w:val="Normal"/>
        <w:spacing w:lineRule="auto" w:line="240" w:before="0" w:after="0"/>
        <w:ind w:firstLine="54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Режим дня</w:t>
      </w:r>
    </w:p>
    <w:tbl>
      <w:tblPr>
        <w:tblW w:w="893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245"/>
        <w:gridCol w:w="2835"/>
      </w:tblGrid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8"/>
                <w:szCs w:val="28"/>
              </w:rPr>
              <w:t>Девиз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both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en-US"/>
              </w:rPr>
              <w:t>8.15-8.30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Мы вам рады!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Прием детей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en-US"/>
              </w:rPr>
              <w:t>8.30-8.50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Чтобы быть весь день в порядке,</w:t>
            </w:r>
          </w:p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Надо делать нам зарядку!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Зарядка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en-US"/>
              </w:rPr>
              <w:t xml:space="preserve">9.00-10.00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«Вот баранки, вафли, сушки,</w:t>
              <w:br/>
              <w:t>Подставляй скорее кружку!»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Завтрак</w:t>
            </w:r>
          </w:p>
        </w:tc>
      </w:tr>
      <w:tr>
        <w:trPr>
          <w:trHeight w:val="1" w:hRule="atLeast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en-US"/>
              </w:rPr>
              <w:t>10.15-12.50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Твори! Выдумывай! Пробуй!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Занятия в творческих объединениях</w:t>
            </w:r>
          </w:p>
        </w:tc>
      </w:tr>
      <w:tr>
        <w:trPr>
          <w:trHeight w:val="1" w:hRule="atLeast"/>
        </w:trPr>
        <w:tc>
          <w:tcPr>
            <w:tcW w:w="8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Кто-то любит танцевать,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Кто-то петь и рисовать,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Только бездельники час этот маются,</w:t>
            </w:r>
          </w:p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А все ребята делом занимаются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Мероприятия по плану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Лишь заслышав зов игры,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 xml:space="preserve">Быстро на улицу выбежим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мы</w:t>
            </w: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Ждет нас здесь много забав интересных,</w:t>
            </w:r>
          </w:p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Соревнований, прогулок чудесных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360"/>
              <w:jc w:val="center"/>
              <w:rPr>
                <w:rFonts w:cs="Calibri"/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Подвижные игры, спортивные</w:t>
            </w:r>
          </w:p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мероприятия, экскурсии, прогулки.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en-US"/>
              </w:rPr>
              <w:t>13.00-14.00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За столом серьёзный вид! Приналяжем и покажем наш здоровый аппетит!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Обед</w:t>
            </w:r>
          </w:p>
        </w:tc>
      </w:tr>
      <w:tr>
        <w:trPr>
          <w:trHeight w:val="1" w:hRule="atLeast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0-14.30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Минутка твоего успеха!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40" w:before="0" w:after="0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Линейка. Уход домой.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План культурно-массовых мероприятий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</w:r>
    </w:p>
    <w:tbl>
      <w:tblPr>
        <w:tblStyle w:val="1"/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7"/>
        <w:gridCol w:w="5670"/>
        <w:gridCol w:w="3402"/>
      </w:tblGrid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Cousine" w:hAnsi="Cousine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b/>
                <w:i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>
        <w:trPr/>
        <w:tc>
          <w:tcPr>
            <w:tcW w:w="10349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ousine" w:hAnsi="Cousine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Поднятие флага. Открытие лагерной смены.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Инструктажи. 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выбор названия, девиза, эмблемы, песни.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Праздник «Открытие лагеря».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Начальник лагеря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2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4 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ию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я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- Отрядное дело: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 xml:space="preserve">«Уютная лаборатория»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оформление отрядного уголка.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Разучивание девиза, песни.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- Конкурс рисунков «Безопасное лето»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«Веселые старты».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0349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3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auto"/>
                <w:kern w:val="0"/>
                <w:sz w:val="28"/>
                <w:szCs w:val="28"/>
                <w:lang w:val="ru-RU" w:eastAsia="ru-RU" w:bidi="ru-RU"/>
              </w:rPr>
              <w:t>Рисунки из природных материалов</w:t>
            </w:r>
            <w:r>
              <w:rPr>
                <w:rFonts w:eastAsia="Courier New" w:cs="Times New Roman" w:ascii="Arimo" w:hAnsi="Arimo"/>
                <w:sz w:val="28"/>
                <w:szCs w:val="28"/>
                <w:lang w:eastAsia="ru-RU" w:bidi="ru-RU"/>
              </w:rPr>
              <w:t xml:space="preserve">  «Растения нашего поселка».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Беседа « Осторожно, ядовитые растения».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- Квест 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«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val="be-BY" w:eastAsia="ru-RU" w:bidi="ru-RU"/>
              </w:rPr>
              <w:t>По следам географических открытий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sz w:val="28"/>
                <w:szCs w:val="28"/>
                <w:lang w:eastAsia="ru-RU" w:bidi="ru-RU"/>
              </w:rPr>
              <w:t>- Игры на свежем воздухе</w:t>
            </w:r>
            <w:r>
              <w:rPr>
                <w:rFonts w:eastAsia="Times New Roman" w:cs="Times New Roman" w:ascii="Arimo" w:hAnsi="Arimo"/>
                <w:sz w:val="28"/>
                <w:szCs w:val="28"/>
                <w:lang w:eastAsia="ru-RU" w:bidi="ru-RU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4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6 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ию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экологическая акция «</w:t>
            </w:r>
            <w:r>
              <w:rPr>
                <w:rFonts w:eastAsia="Times New Roman" w:cs="Times New Roman" w:ascii="Arimo" w:hAnsi="Arimo"/>
                <w:color w:val="auto"/>
                <w:kern w:val="0"/>
                <w:sz w:val="28"/>
                <w:szCs w:val="28"/>
                <w:lang w:val="ru-RU" w:eastAsia="ru-RU" w:bidi="ar-SA"/>
              </w:rPr>
              <w:t>Береги природу</w:t>
            </w: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Беседа «Чисто там, где не мусорят!».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 w:bidi="ru-RU"/>
              </w:rPr>
              <w:t>Мастер-класс «Юный актер».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sz w:val="28"/>
                <w:szCs w:val="28"/>
                <w:lang w:eastAsia="ru-RU" w:bidi="ru-RU"/>
              </w:rPr>
              <w:t>- Игры с мячом на свежем воздухе.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5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7 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ию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Народные праздники «Ивана Купала».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конкурсы на свежем воздухе.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Троицкая сельская библиотека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6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10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Поднятие флага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val="be-BY" w:eastAsia="ru-RU" w:bidi="ru-RU"/>
              </w:rPr>
              <w:t xml:space="preserve">- </w:t>
            </w: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Отрядное дело: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kern w:val="0"/>
                <w:sz w:val="28"/>
                <w:szCs w:val="28"/>
                <w:lang w:val="be-BY" w:eastAsia="ru-RU" w:bidi="ru-RU"/>
              </w:rPr>
              <w:t>Беседа: «День семьи,любви и верности».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kern w:val="0"/>
                <w:sz w:val="28"/>
                <w:szCs w:val="28"/>
                <w:lang w:val="be-BY" w:eastAsia="ru-RU" w:bidi="ru-RU"/>
              </w:rPr>
              <w:t>Конкурс рисунков.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val="be-BY" w:eastAsia="ru-RU" w:bidi="ru-RU"/>
              </w:rPr>
              <w:t>- Русские народные игры (лапта).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7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11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val="be-BY" w:eastAsia="ru-RU" w:bidi="ru-RU"/>
              </w:rPr>
              <w:t>Поисковая игра «Остров сокровищ».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 xml:space="preserve">- Игры со скакалкой на свежем воздухе. 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8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12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kern w:val="0"/>
                <w:sz w:val="28"/>
                <w:szCs w:val="28"/>
                <w:lang w:val="ru-RU" w:eastAsia="ru-RU" w:bidi="ru-RU"/>
              </w:rPr>
              <w:t>в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икторина об окружающем нас мире, явлениях природы.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- Игры народов мира.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9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val="en-US" w:eastAsia="ru-RU"/>
              </w:rPr>
              <w:t>1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3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Чтение произведений К. Д. Ушинского, Л. Н. Толстого.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Конкурс рисунков по произведениям Ушинского К. Д. и Толстого Л. Н.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Arimo" w:hAnsi="Arimo"/>
                <w:color w:val="auto"/>
                <w:kern w:val="0"/>
                <w:sz w:val="28"/>
                <w:szCs w:val="28"/>
                <w:lang w:val="ru-RU" w:eastAsia="ru-RU" w:bidi="ar-SA"/>
              </w:rPr>
              <w:t>Турнир по шашкам.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0349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10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 xml:space="preserve">я 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Познавательный час «Да здравствует российская наука».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bCs/>
                <w:color w:val="000000"/>
                <w:sz w:val="28"/>
                <w:szCs w:val="28"/>
                <w:lang w:eastAsia="ru-RU"/>
              </w:rPr>
              <w:t>- Игра по станциям «Моя Россия».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bCs/>
                <w:sz w:val="28"/>
                <w:szCs w:val="28"/>
                <w:lang w:eastAsia="ru-RU"/>
              </w:rPr>
              <w:t>- Русские народные игры.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11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7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Поднятие флага.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показать несложный эксперимент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ourier New" w:cs="Times New Roman" w:ascii="Arimo" w:hAnsi="Arimo"/>
                <w:sz w:val="28"/>
                <w:szCs w:val="28"/>
                <w:lang w:eastAsia="ru-RU" w:bidi="ru-RU"/>
              </w:rPr>
              <w:t>Беседа «Опасности повседневной жизни».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- Мастер – класс «Мой эксперимент»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«Путешествие в царство бытовой химии».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«Итоги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12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8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узнать «Кто первым изобрел ракету»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Мастерская профессора Открыва</w:t>
            </w:r>
            <w:bookmarkStart w:id="1" w:name="_GoBack4"/>
            <w:bookmarkEnd w:id="1"/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шкина «Строим ракету»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Игры на свежем воздухе.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13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9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рассказать об интересных профессиях, занимающихся наукой.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 Викторина «Академия весёлых наук»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«Ярмарка профессий, занимающихся наукой»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Игра «Футбол».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Итоги дня – «Время впечатлений».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14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20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смастерить дом (школу) будущего и представить  свою модель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«Научный квиз»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«О физике и в шутку, и в серьёз»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15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21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задание от профессора Открывашкина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Times New Roman" w:ascii="Arimo" w:hAnsi="Arimo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cs="Times New Roman" w:ascii="Arimo" w:hAnsi="Arimo" w:eastAsiaTheme="minorEastAsia"/>
                <w:color w:val="000000"/>
                <w:sz w:val="28"/>
                <w:szCs w:val="28"/>
                <w:lang w:eastAsia="ru-RU"/>
              </w:rPr>
              <w:t>«В лаборатории профессора Открывашкина»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" w:cs="Times New Roman" w:ascii="Arimo" w:hAnsi="Arimo" w:eastAsiaTheme="minorEastAsia"/>
                <w:color w:val="000000"/>
                <w:sz w:val="28"/>
                <w:szCs w:val="28"/>
                <w:lang w:eastAsia="ru-RU"/>
              </w:rPr>
              <w:t>- «Спортивная эстафета»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16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4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Поднятие флага.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вопросы от профессора Открывашкина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Courier New" w:cs="Times New Roman" w:ascii="Arimo" w:hAnsi="Arimo"/>
                <w:color w:val="000000"/>
                <w:sz w:val="28"/>
                <w:szCs w:val="28"/>
                <w:lang w:eastAsia="ru-RU" w:bidi="ru-RU"/>
              </w:rPr>
              <w:t>- Научно-воздушный квест «Летая между облаками»</w:t>
            </w:r>
          </w:p>
          <w:p>
            <w:pPr>
              <w:pStyle w:val="Normal"/>
              <w:spacing w:lineRule="auto" w:line="276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auto"/>
                <w:kern w:val="0"/>
                <w:sz w:val="28"/>
                <w:szCs w:val="28"/>
                <w:lang w:val="ru-RU" w:eastAsia="ru-RU" w:bidi="ar-SA"/>
              </w:rPr>
              <w:t>Игра «Морской бой»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17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5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Утренняя зарядка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Отрядное дело: повторение песни, подготовка танца.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eastAsia="Times New Roman" w:cs="Times New Roman" w:ascii="Arimo" w:hAnsi="Arimo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творческих номеров к </w:t>
            </w: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 xml:space="preserve"> зак</w:t>
            </w:r>
            <w:r>
              <w:rPr>
                <w:rFonts w:eastAsia="Times New Roman" w:cs="Times New Roman" w:ascii="Arimo" w:hAnsi="Arimo"/>
                <w:color w:val="000000"/>
                <w:kern w:val="0"/>
                <w:sz w:val="28"/>
                <w:szCs w:val="28"/>
                <w:lang w:val="ru-RU" w:eastAsia="ru-RU" w:bidi="ar-SA"/>
              </w:rPr>
              <w:t>рытию лагеря.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Подвижные игры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sz w:val="28"/>
                <w:szCs w:val="28"/>
                <w:lang w:eastAsia="ru-RU"/>
              </w:rPr>
              <w:t>18 день.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Arimo" w:hAnsi="Arimo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6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Утренняя зарядка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Отрядное дело: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bCs/>
                <w:color w:val="000000"/>
                <w:sz w:val="28"/>
                <w:szCs w:val="28"/>
                <w:lang w:eastAsia="ru-RU"/>
              </w:rPr>
              <w:t>-Мастер-классы «Умелые ручки»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bCs/>
                <w:color w:val="000000"/>
                <w:sz w:val="28"/>
                <w:szCs w:val="28"/>
                <w:lang w:eastAsia="ru-RU"/>
              </w:rPr>
              <w:t>- Подвижные игры.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bCs/>
                <w:color w:val="000000"/>
                <w:sz w:val="28"/>
                <w:szCs w:val="28"/>
                <w:lang w:eastAsia="ru-RU"/>
              </w:rPr>
              <w:t>- Настольные игры.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color w:val="000000"/>
                <w:sz w:val="28"/>
                <w:szCs w:val="28"/>
                <w:lang w:eastAsia="ru-RU"/>
              </w:rPr>
              <w:t>- Итоги смены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Arimo" w:hAnsi="Arimo"/>
              </w:rPr>
            </w:pPr>
            <w:r>
              <w:rPr>
                <w:rFonts w:eastAsia="Times New Roman" w:cs="Times New Roman" w:ascii="Arimo" w:hAnsi="Arimo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left" w:pos="2340" w:leader="none"/>
        </w:tabs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tbl>
      <w:tblPr>
        <w:tblStyle w:val="1"/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7"/>
        <w:gridCol w:w="5670"/>
        <w:gridCol w:w="3402"/>
      </w:tblGrid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Cousine" w:hAnsi="Cousin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9 </w:t>
            </w: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день.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Cousine" w:hAnsi="Cousine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7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Утренняя зарядка.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Подготовка к празднику</w:t>
              <w:br/>
              <w:t>«Создаём праздник вместе»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 xml:space="preserve">- Отрядное дело: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Courier New" w:cs="Times New Roman" w:ascii="Cousine" w:hAnsi="Cousine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eastAsia="Times New Roman" w:cs="Times New Roman" w:ascii="Cousine" w:hAnsi="Cousine"/>
                <w:color w:val="000000"/>
                <w:sz w:val="28"/>
                <w:szCs w:val="28"/>
                <w:lang w:eastAsia="ru-RU" w:bidi="ru-RU"/>
              </w:rPr>
              <w:t>В</w:t>
            </w:r>
            <w:r>
              <w:rPr>
                <w:rFonts w:eastAsia="Times New Roman" w:cs="Times New Roman" w:ascii="Cousine" w:hAnsi="Cousine"/>
                <w:b w:val="false"/>
                <w:bCs w:val="false"/>
                <w:color w:val="000000"/>
                <w:sz w:val="28"/>
                <w:szCs w:val="28"/>
                <w:lang w:eastAsia="ru-RU" w:bidi="ru-RU"/>
              </w:rPr>
              <w:t>озложение цветов к памятнику</w:t>
              <w:br/>
              <w:t>героям-землякам у стелы РОЗ.</w:t>
            </w:r>
          </w:p>
          <w:p>
            <w:pPr>
              <w:pStyle w:val="Normal"/>
              <w:spacing w:lineRule="auto" w:line="276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color w:val="auto"/>
                <w:kern w:val="0"/>
                <w:sz w:val="28"/>
                <w:szCs w:val="28"/>
                <w:lang w:val="ru-RU" w:eastAsia="ru-RU" w:bidi="ar-SA"/>
              </w:rPr>
              <w:t>Игра конструктор «Лего»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color w:val="auto"/>
                <w:kern w:val="0"/>
                <w:sz w:val="28"/>
                <w:szCs w:val="28"/>
                <w:lang w:val="ru-RU" w:eastAsia="ru-RU" w:bidi="ar-SA"/>
              </w:rPr>
              <w:t>20</w:t>
            </w: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 xml:space="preserve"> день.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Cousine" w:hAnsi="Cousine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8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Утренняя зарядка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Отрядное дело: повторение песни, подготовка танца.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Cousine" w:hAnsi="Cousine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eastAsia="Times New Roman" w:cs="Times New Roman" w:ascii="Cousine" w:hAnsi="Cousin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творческих номеров к </w:t>
            </w:r>
            <w:r>
              <w:rPr>
                <w:rFonts w:eastAsia="Times New Roman" w:cs="Times New Roman" w:ascii="Cousine" w:hAnsi="Cousine"/>
                <w:color w:val="000000"/>
                <w:sz w:val="28"/>
                <w:szCs w:val="28"/>
                <w:lang w:eastAsia="ru-RU"/>
              </w:rPr>
              <w:t xml:space="preserve"> зак</w:t>
            </w:r>
            <w:r>
              <w:rPr>
                <w:rFonts w:eastAsia="Times New Roman" w:cs="Times New Roman" w:ascii="Cousine" w:hAnsi="Cousine"/>
                <w:color w:val="000000"/>
                <w:kern w:val="0"/>
                <w:sz w:val="28"/>
                <w:szCs w:val="28"/>
                <w:lang w:val="ru-RU" w:eastAsia="ru-RU" w:bidi="ar-SA"/>
              </w:rPr>
              <w:t>рытию лагеря.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Подвижные игры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color w:val="auto"/>
                <w:kern w:val="0"/>
                <w:sz w:val="28"/>
                <w:szCs w:val="28"/>
                <w:lang w:val="ru-RU" w:eastAsia="ru-RU" w:bidi="ar-SA"/>
              </w:rPr>
              <w:t>21</w:t>
            </w: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 xml:space="preserve"> день.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31 июля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Утренняя зарядка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Поднятие флага.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Отрядное дело: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bCs/>
                <w:color w:val="000000"/>
                <w:sz w:val="28"/>
                <w:szCs w:val="28"/>
                <w:lang w:eastAsia="ru-RU"/>
              </w:rPr>
              <w:t xml:space="preserve">- Заключительный концерт «Ах! Лето, лето…»    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bCs/>
                <w:sz w:val="28"/>
                <w:szCs w:val="28"/>
                <w:lang w:eastAsia="ru-RU"/>
              </w:rPr>
              <w:t xml:space="preserve">- Подвижные игры  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eastAsia="Times New Roman" w:cs="Times New Roman" w:ascii="Cousine" w:hAnsi="Cousine"/>
                <w:sz w:val="28"/>
                <w:szCs w:val="28"/>
                <w:lang w:eastAsia="ru-RU"/>
              </w:rPr>
              <w:t>- Итоги смены – «Время впечатлений»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>
            <w:pPr>
              <w:pStyle w:val="Normal"/>
              <w:spacing w:lineRule="auto" w:line="240" w:before="0" w:after="0"/>
              <w:rPr>
                <w:rFonts w:ascii="Cousine" w:hAnsi="Cousine"/>
              </w:rPr>
            </w:pPr>
            <w:r>
              <w:rPr>
                <w:rFonts w:eastAsia="Times New Roman" w:cs="Times New Roman" w:ascii="Cousine" w:hAnsi="Cousine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360" w:hanging="0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</w:r>
    </w:p>
    <w:p>
      <w:pPr>
        <w:pStyle w:val="Normal"/>
        <w:spacing w:lineRule="auto" w:line="240" w:before="0" w:after="0"/>
        <w:ind w:left="360" w:hanging="0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Контроль и оценка результатов: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анкетирование детей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 целью выявления их интересов, мотивов пребывания на летней оздоровительной площадке;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выставка изобразительного и прикладного творчества детей;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вручение грамот, памятных подарков за активное и творческое участие в жизни детской оздоровительной площадки</w:t>
      </w:r>
    </w:p>
    <w:p>
      <w:pPr>
        <w:pStyle w:val="Normal"/>
        <w:spacing w:lineRule="auto" w:line="240" w:before="0" w:after="0"/>
        <w:ind w:left="360" w:hanging="0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  <w:highlight w:val="white"/>
        </w:rPr>
        <w:t>Ожидаемые результаты: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внедрение эффективных форм организации отдыха, оздоровления и занятости детей;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приобретение навыков по организации здорового образа жизни, культуре отдыха и поведения;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приобретение новых знаний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детей о родном городе, его истории, достопримечательностях, людях.</w:t>
      </w:r>
    </w:p>
    <w:p>
      <w:pPr>
        <w:pStyle w:val="Normal"/>
        <w:spacing w:lineRule="auto" w:line="240" w:before="0" w:after="0"/>
        <w:ind w:firstLine="360"/>
        <w:jc w:val="both"/>
        <w:rPr>
          <w:rFonts w:cs="Calibri"/>
          <w:color w:val="000000"/>
          <w:highlight w:val="white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highlight w:val="white"/>
        </w:rPr>
        <w:t>Предполагается, что время, проведённое в 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ind w:firstLine="71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32"/>
          <w:szCs w:val="32"/>
          <w:u w:val="single"/>
        </w:rPr>
      </w:pPr>
      <w:r>
        <w:rPr>
          <w:rFonts w:cs="Times New Roman CYR" w:ascii="Times New Roman CYR" w:hAnsi="Times New Roman CYR"/>
          <w:b/>
          <w:bCs/>
          <w:color w:val="000000"/>
          <w:sz w:val="32"/>
          <w:szCs w:val="32"/>
          <w:u w:val="single"/>
        </w:rPr>
        <w:t xml:space="preserve">РЕЖИМ РАБОТЫ ЛАГЕРЯ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32"/>
          <w:szCs w:val="32"/>
          <w:u w:val="single"/>
        </w:rPr>
      </w:pPr>
      <w:r>
        <w:rPr>
          <w:rFonts w:cs="Times New Roman CYR" w:ascii="Times New Roman CYR" w:hAnsi="Times New Roman CYR"/>
          <w:b/>
          <w:bCs/>
          <w:color w:val="000000"/>
          <w:sz w:val="32"/>
          <w:szCs w:val="32"/>
          <w:u w:val="single"/>
        </w:rPr>
        <w:t>С ДНЕВНЫМ ПРЕБЫВАНИЕМ ДЕТЕЙ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08" w:firstLine="708"/>
        <w:jc w:val="center"/>
        <w:rPr>
          <w:rFonts w:ascii="Times New Roman CYR" w:hAnsi="Times New Roman CYR" w:cs="Times New Roman CYR"/>
          <w:b/>
          <w:b/>
          <w:bCs/>
          <w:i/>
          <w:i/>
          <w:iCs/>
          <w:color w:val="000000"/>
          <w:sz w:val="32"/>
          <w:szCs w:val="32"/>
        </w:rPr>
      </w:pPr>
      <w:r>
        <w:rPr>
          <w:rFonts w:cs="Times New Roman CYR" w:ascii="Times New Roman CYR" w:hAnsi="Times New Roman CYR"/>
          <w:b/>
          <w:bCs/>
          <w:i/>
          <w:iCs/>
          <w:color w:val="000000"/>
          <w:sz w:val="32"/>
          <w:szCs w:val="32"/>
        </w:rPr>
        <w:t>Распорядок дня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9355" w:type="dxa"/>
        <w:jc w:val="left"/>
        <w:tblInd w:w="109" w:type="dxa"/>
        <w:tblCellMar>
          <w:top w:w="0" w:type="dxa"/>
          <w:left w:w="54" w:type="dxa"/>
          <w:bottom w:w="0" w:type="dxa"/>
          <w:right w:w="54" w:type="dxa"/>
        </w:tblCellMar>
        <w:tblLook w:val="0000" w:noVBand="0" w:noHBand="0" w:lastColumn="0" w:firstColumn="0" w:lastRow="0" w:firstRow="0"/>
      </w:tblPr>
      <w:tblGrid>
        <w:gridCol w:w="4677"/>
        <w:gridCol w:w="4677"/>
      </w:tblGrid>
      <w:tr>
        <w:trPr>
          <w:trHeight w:val="1" w:hRule="atLeast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Элементы режима дня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Пребывание детей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Сбор детей, зарядка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9.00- 9.30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Линейка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9.30-10.00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Завтрак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10.00-10.20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10.20-11.30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Второй завтрак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11.30-11.40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Свободное время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11.40- 14.00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Обед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14.00-14.30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32"/>
                <w:szCs w:val="32"/>
              </w:rPr>
              <w:t>Уход домой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14.30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Cousine">
    <w:altName w:val="Courier New"/>
    <w:charset w:val="01"/>
    <w:family w:val="roman"/>
    <w:pitch w:val="default"/>
  </w:font>
  <w:font w:name="Arimo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2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a3"/>
    <w:uiPriority w:val="99"/>
    <w:semiHidden/>
    <w:qFormat/>
    <w:rsid w:val="00cd4d4e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d4d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LibreOffice/6.4.7.2$Linux_X86_64 LibreOffice_project/40$Build-2</Application>
  <Pages>12</Pages>
  <Words>2100</Words>
  <Characters>13926</Characters>
  <CharactersWithSpaces>15680</CharactersWithSpaces>
  <Paragraphs>412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2023-05-02T09:41:00Z</dcterms:created>
  <dc:creator>Пользователь</dc:creator>
  <dc:description/>
  <dc:language>ru-RU</dc:language>
  <cp:lastModifiedBy/>
  <cp:lastPrinted>2016-05-26T16:59:00Z</cp:lastPrinted>
  <dcterms:modified xsi:type="dcterms:W3CDTF">2023-07-04T14:15:02Z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NXPowerLiteLastOptimized">
    <vt:lpwstr>42170</vt:lpwstr>
  </property>
  <property fmtid="{D5CDD505-2E9C-101B-9397-08002B2CF9AE}" pid="8" name="NXPowerLiteSettings">
    <vt:lpwstr>F6000400038000</vt:lpwstr>
  </property>
  <property fmtid="{D5CDD505-2E9C-101B-9397-08002B2CF9AE}" pid="9" name="NXPowerLiteVersion">
    <vt:lpwstr>D4.3.1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