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82C">
        <w:rPr>
          <w:rFonts w:ascii="Times New Roman" w:eastAsia="Times New Roman" w:hAnsi="Times New Roman" w:cs="Times New Roman"/>
          <w:sz w:val="24"/>
          <w:szCs w:val="24"/>
        </w:rPr>
        <w:t>Стат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t>ья 9. Меры по защите прав ребенка при осуществлении деятельности в области его образования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</w:t>
      </w:r>
    </w:p>
    <w:p w:rsidR="00A2082C" w:rsidRPr="005034C1" w:rsidRDefault="00A2082C" w:rsidP="00A20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034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 основных гарантиях прав</w:t>
      </w:r>
      <w:r w:rsidR="005034C1" w:rsidRPr="005034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ребенка в Российской Федерации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Думой 3 июля 1998 года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Одобрен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Советом Федерации 9 июля 1998 года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5" w:anchor="/document/99/900493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Конституцией Российской Федерации, 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в целях создания правовых, социально-экономических условий для реализации прав и законных интересов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осударство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Глава I. Общие положения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1. Понятия, используемые в настоящем Федеральном законе106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понятия: ребенок - лицо до достижения им возраста 18 лет (совершеннолетия)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;д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семьи;2социальная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травмы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оциальная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нем;социальные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службы для детей - организации независимо от организационно-правовых форм и форм собственности,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детей;1социальная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, общественных организациях (объединениях) и иных организациях;2ночное время - время с 22 до 6 часов местного времени;1торговля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получение;1эксплуатация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детей.1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2. Отношения, регулируемые настоящим Федеральным законом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Статья 3. Законодательство Российской Федерации об основных гарантиях прав ребенка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Федерации5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6" w:anchor="/document/99/900493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Конституции Российской Федерации 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4. Цели государственной политики в интересах детей30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Целями государственной политики в интересах детей являются:6осуществление прав детей, предусмотренных </w:t>
      </w:r>
      <w:hyperlink r:id="rId7" w:anchor="/document/99/900493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Конституцией Российской Федерации, 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недопущение их дискриминации, упрочение основных гарантий прав и законных интересов детей, а также   восстановление их прав в случаях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;ф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ормирование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правовых основ гарантий прав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ребенка;содействие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интересах общества и в соответствии с не противоречащими </w:t>
      </w:r>
      <w:hyperlink r:id="rId8" w:anchor="/document/99/900493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Конституции Российской Федерации 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и федеральному законодательству традициями народов Российской Федерации, достижениями российской и мировой культуры.14защита детей от факторов, негативно влияющих на их физическое, интеллектуальное, психическое, духовное и нравственное развитие.1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Государственная политика в интересах детей является приоритетной и основана на следующих принципах:23законодательное обеспечение прав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оддержка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семьи в целях обеспечения обучения, воспитания, отдыха и оздоровления детей, защиты их прав, подготовки их к полноценной жизни в обществе;1Абзац утратил силу с 1 января 2005 года - </w:t>
      </w:r>
      <w:hyperlink r:id="rId9" w:anchor="/document/99/901907297/XA00MJA2OK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- см. </w:t>
      </w:r>
      <w:hyperlink r:id="rId10" w:anchor="/document/99/901919155/ZA01RP23EI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предыдущую </w:t>
        </w:r>
        <w:proofErr w:type="spell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редакцию</w:t>
        </w:r>
      </w:hyperlink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тветственность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юридических лиц, должностных лиц, граждан за нарушение прав и законных интересов ребенка, причинение ему вреда;1поддержка общественных объединений и иных организаций, осуществляющих деятельность по защите прав и законных интересов ребенка.3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 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Федерации21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К полномочиям органов государственной власти Российской Федерации на осуществление гарантий прав ребенка в Российской Федерации относятся:1установление основ федеральной политики в интересах детей; выбор приоритетных направлений деятельности по обеспечению прав и законных интересов ребенка, охраны его здоровья 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нравственности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бзац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утратил силу с 1 января 2005 года - </w:t>
      </w:r>
      <w:hyperlink r:id="rId11" w:anchor="/document/99/901907297/XA00MJS2ON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- см. </w:t>
      </w:r>
      <w:hyperlink r:id="rId12" w:anchor="/document/99/901919155/ZA026NG3H6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предыдущую </w:t>
        </w:r>
        <w:proofErr w:type="spell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;Абзац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утратил силу с 1 января 2005 года - </w:t>
      </w:r>
      <w:hyperlink r:id="rId13" w:anchor="/document/99/901907297/XA00MJS2ON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- см. </w:t>
      </w:r>
      <w:hyperlink r:id="rId14" w:anchor="/document/99/901919155/ZA027LS3K2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предыдущую </w:t>
        </w:r>
        <w:proofErr w:type="spell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;формирование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бзац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утратил силу с 1 января 2005 года - </w:t>
      </w:r>
      <w:hyperlink r:id="rId15" w:anchor="/document/99/901907297/XA00MJS2ON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- см. </w:t>
      </w:r>
      <w:hyperlink r:id="rId16" w:anchor="/document/99/901919155/ZA021F43G9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предыдущую </w:t>
        </w:r>
        <w:proofErr w:type="spell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;Абзац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утратил силу с 1 января 2005 года - </w:t>
      </w:r>
      <w:hyperlink r:id="rId17" w:anchor="/document/99/901907297/XA00MJS2ON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- см. </w:t>
      </w:r>
      <w:hyperlink r:id="rId18" w:anchor="/document/99/901919155/ZA02FAC3KP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предыдущую </w:t>
        </w:r>
        <w:proofErr w:type="spell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;установление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порядка судебной защиты и судебная защита прав и законных интересов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сполнение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международных обязательств Российской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Федерации и представительство интересов Российской Федерации в международных организациях по вопросам защиты прав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ребенка;установление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основ государственного регулирования и государственного контроля организации отдыха и оздоровления детей.1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детей в каникулярное время).11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Глава II. Основные направления обеспечения прав ребенка в Российской Федерации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 6. Законодательные гарантии прав ребенка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Федерации11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19" w:anchor="/document/99/900493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Конституцией Российской Федерации, 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общепризнанными принципами и нормами международного права, международными договорами Российской Федерации, настоящим Федеральным законом, </w:t>
      </w:r>
      <w:hyperlink r:id="rId20" w:anchor="/document/99/9015517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Семейным кодексом Российской Федерации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 другими нормативными правовыми актами Российской Федерации.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7. Содействие ребенку в реализации и защите его прав и законных интересов11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правоприменения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 области защиты прав и законных интересов ребенка. 3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самоуправления.3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обязанностей.2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Статья 8. Установление государственных минимальных социальных стандартов основных показателей качества жизни детей10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 утратила силу с 1 января 2005 года - </w:t>
      </w:r>
      <w:hyperlink r:id="rId21" w:anchor="/document/99/901907297/XA00MGE2O4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2" w:anchor="/document/99/901919155/ZA01RRM3EC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9. Меры по защите прав ребенка при осуществлении деятельности в области его образования41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ребенка.15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10. Обеспечение прав детей на охрану здоровья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11. Защита прав и законных интересов детей в сфере профессиональной ориентации, профессионального обучения и занятости8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лет.3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Федерации.5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12. Обеспечение прав детей на отдых и оздоровление14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меры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принятию нормативных правовых актов, регулирующих деятельность организаций отдыха детей и их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оздоровления;по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созданию безопасных условий пребывания в организациях отдыха детей и их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оздоровления;по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обеспечению максимальной доступности услуг организаций отдыха детей и их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контролю за соблюдением требований законодательства в сфере организации отдыха и оздоровления детей.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и безопасности отдыха и оздоровления детей организация отдыха детей и их оздоровления обязана:3создавать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беспечивать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</w:t>
      </w:r>
      <w:hyperlink r:id="rId23" w:anchor="/document/99/420208751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21 июля 2014 года № 212-ФЗ "Об основах общественного контроля в Российской Федерации"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 осуществлении общественного контроля в сфере защиты прав детей на отдых и оздоровление.     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:р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азработка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 реализация основ государственной политики в сфере организации отдыха и оздоровления детей, включая обеспечение безопасности их жизни 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здоровья;координация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тверждение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примерных положений об организациях отдыха детей и их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оздоровления;издание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по обеспечению организации отдыха и оздоровления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детей;обеспечение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К полномочиям органов исполнительной власти субъектов Российской Федерации в сфере организации отдыха и оздоровления детей относятся:1реализация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существление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государственного контроля за соблюдением требований законодательства Российской Федерации в сфере организации отдыха и оздоровления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детей;формирование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 ведение реестров организаций отдыха детей и их оздоровления.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13. Защита прав и законных интересов ребенка при формировании социальной инфраструктуры для детей152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обслуживания.53Порядок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орядок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Федерации.3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целях.28Имущество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условий.77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достаточного для обеспечения указанных целей.4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6. Пункт утратил силу с 1 января 2005 года - </w:t>
      </w:r>
      <w:hyperlink r:id="rId24" w:anchor="/document/99/901907297/XA00MIM2OG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5" w:anchor="/document/99/901919155/ZA022163GG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порядке.3</w:t>
      </w:r>
      <w:proofErr w:type="gramEnd"/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 14. Защита ребенка от информации, пропаганды и агитации,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наносящих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вред его здоровью, нравственному и духовному развитию22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поведение.11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В целях защиты детей от информации, причиняющей вред их здоровью и (или) развитию, </w:t>
      </w:r>
      <w:hyperlink r:id="rId26" w:anchor="/document/99/902254151/XA00M6G2N3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29 декабря 2010 года № 436-ФЗ "О защите детей от информации, причиняющей вред их здоровью и развитию"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защите детей от информации, причиняющей вред их здоровью и (или) развитию.4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детей.2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14.1. Меры по содействию физическому, интеллектуальному, психическому, духовному и нравственному развитию детей15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Интернет).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рганы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устанавливаться:2меры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винных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барах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ств в сп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4. Субъекты Российской Федерации в соответствии с пунктом 3 настоящей статьи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вправе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пределять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окращать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 учетом сезонных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местах;снижать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местах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маршруты следования указанных транспортных сре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оходят по территориям двух и более субъектов Российской Федерации.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Федерации.4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ответственность.2</w:t>
      </w:r>
      <w:proofErr w:type="gramEnd"/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14.2. Меры по противодействию торговле детьми и эксплуатации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15. Защита прав детей, находящихся в трудной жизненной ситуации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Абзац утратил силу с 1 января 2005 года - </w:t>
      </w:r>
      <w:hyperlink r:id="rId27" w:anchor="/document/99/901907297/XA00MJ82OJ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8" w:anchor="/document/99/901919155/ZA021S43FP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.1Защита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Федерации.1Государство гарантирует судебную защиту прав детей, находящихся в трудной жизненной ситуации.1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Пункт утратил силу с 1 января 2005 года - </w:t>
      </w:r>
      <w:hyperlink r:id="rId29" w:anchor="/document/99/901907297/XA00MJ82OJ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30" w:anchor="/document/99/901919155/ZA02HQ43P4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 несовершеннолетними, оказания им квалифицированной юридической помощи, законодательством Российской Федерации.2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случае освобождения несовершеннолетнего от уголовной ответственности или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с </w:t>
      </w:r>
      <w:proofErr w:type="spellStart"/>
      <w:r w:rsidRPr="005034C1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несовершеннолетнего.1Если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>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Глава III. Организационные основы гарантий прав ребенка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 16. Федеральные органы исполнительной власти, органы исполнительной власти субъектов Российской Федерации, осуществляющие гарантии прав ребенка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Федерации5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Федерации.2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Пункт утратил силу с 1 января 2005 года - </w:t>
      </w:r>
      <w:hyperlink r:id="rId31" w:anchor="/document/99/901907297/XA00MJQ2OM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32" w:anchor="/document/99/901919155/ZA023QA3G7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Федерации.2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16.1. Уполномоченный при Президенте Российской Федерации по правам ребенка и уполномоченный по правам ребенка в субъекте Российской Федерации3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17. Государственная поддержка органов местного самоуправления, осуществляющих деятельность по защите прав и законных интересов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Статья утратила силу с 1 января 2005 года -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3" w:anchor="/document/99/901907297/XA00MJQ2OM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34" w:anchor="/document/99/901919155/ZA023203G2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 утратила силу с 1 января 2005 года -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5" w:anchor="/document/99/901907297/XA00MJQ2OM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36" w:anchor="/document/99/901919155/ZA023803D1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19. Государственный заказ на производство товаров и оказание услуг для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 утратила силу с 1 января 2005 года -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7" w:anchor="/document/99/901907297/XA00MJQ2OM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38" w:anchor="/document/99/901919155/ZA01U5I388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20. Целевые программы защиты прав и законных интересов детей, поддержки детства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Статья утратила силу с 1 января 2005 года -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39" w:anchor="/document/99/901907297/XA00MJQ2OM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 от 22 августа 2004 года № 122-ФЗ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40" w:anchor="/document/99/901919155/ZA01TLO3AR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предыдущую редакцию</w:t>
        </w:r>
      </w:hyperlink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21. Финансирование мероприятий по реализации государственной политики в интересах детей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Федерации.1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22. Государственный доклад о положении детей и семей, имеющих детей, в Российской Федерации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изменения.1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Правительство Российской Федерации определяются Правительством Российской Федерации.1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Глава IV. Гарантии исполнения настоящего Федерального закона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23. Судебный порядок разрешения споров при исполнении настоящего Федерального закона3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вреда.2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2. При рассмотрении в судах дел о защите прав и законных интересов ребенка государственная пошлина не взимается.1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Глава V. Заключительные положения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24. Вступление в силу настоящего Федерального закона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41" w:anchor="/document/99/901713538/XA00M922N3/" w:tgtFrame="_self" w:history="1">
        <w:proofErr w:type="gram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Пункт 3 статьи 7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anchor="/document/99/901713538/XA00M7E2ML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пункт 3 статьи 9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3" w:anchor="/document/99/901713538/XA00MA22N7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пункты 3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4" w:anchor="/document/99/901713538/XA00MAK2NA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5" w:anchor="/document/99/901713538/XA00MBO2NG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6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6" w:anchor="/document/99/901713538/XA00M2S2MD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7 статьи 13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7" w:anchor="/document/99/901713538/XA00M3A2ME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пункт 3 статьи 15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anchor="/document/99/901713538/XA00M362MC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пункт 2 статьи 23 настоящего Федерального закона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вступают в силу с 1 июля 1999 года.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49" w:anchor="/document/99/901713538/XA00MA62N9/" w:tgtFrame="_self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Статья 8 настоящего Федерального закона</w:t>
        </w:r>
      </w:hyperlink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1 января 2000 года.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Статья 25. Приведение нормативных правовых актов в соответствие с настоящим Федеральным законом</w:t>
      </w: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A2082C" w:rsidRPr="005034C1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A2082C" w:rsidRPr="005034C1" w:rsidRDefault="00A2082C" w:rsidP="00A208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5034C1">
        <w:rPr>
          <w:rFonts w:ascii="Times New Roman" w:eastAsia="Times New Roman" w:hAnsi="Times New Roman" w:cs="Times New Roman"/>
          <w:sz w:val="24"/>
          <w:szCs w:val="24"/>
        </w:rPr>
        <w:br/>
        <w:t>Б.Ельцин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24 июля 1998 года</w:t>
      </w:r>
    </w:p>
    <w:p w:rsidR="00A2082C" w:rsidRPr="005034C1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 xml:space="preserve">№ 124-ФЗ </w:t>
      </w:r>
    </w:p>
    <w:p w:rsidR="00A2082C" w:rsidRPr="005034C1" w:rsidRDefault="00A2082C" w:rsidP="00A20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34C1">
        <w:rPr>
          <w:rFonts w:ascii="Times New Roman" w:eastAsia="Times New Roman" w:hAnsi="Times New Roman" w:cs="Times New Roman"/>
          <w:b/>
          <w:bCs/>
          <w:sz w:val="27"/>
          <w:szCs w:val="27"/>
        </w:rPr>
        <w:t>Ссылки</w:t>
      </w:r>
    </w:p>
    <w:p w:rsidR="00A2082C" w:rsidRPr="005034C1" w:rsidRDefault="00F90AA7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anchor="/document/99/9004937//" w:history="1"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>Конституция Российской Федерации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26.06.2007 № 118-ФЗ</w:t>
      </w:r>
      <w:hyperlink r:id="rId51" w:anchor="/document/99/902049016//" w:history="1">
        <w:proofErr w:type="gram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законодательные акты Российской Федерации в части приведения их в соответствие с Земельным кодексом</w:t>
        </w:r>
        <w:proofErr w:type="gramEnd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 Российской Федерации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4C1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закон от 22.08.2004 № 122-ФЗ</w:t>
      </w:r>
      <w:hyperlink r:id="rId52" w:anchor="/document/99/901907297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proofErr w:type="gramEnd"/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29.06.2015 № 179-ФЗ</w:t>
      </w:r>
      <w:hyperlink r:id="rId53" w:anchor="/document/99/420284384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21.07.2011 № 252-ФЗ</w:t>
      </w:r>
      <w:hyperlink r:id="rId54" w:anchor="/document/99/902290756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28.11.2015 № 358-ФЗ</w:t>
      </w:r>
      <w:hyperlink r:id="rId55" w:anchor="/document/99/420318431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 в связи с принятием Федерального закона "Об основах социального обслуживания граждан в Российской Федерации"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23.07.2008 № 160-ФЗ</w:t>
      </w:r>
      <w:hyperlink r:id="rId56" w:anchor="/document/99/902111488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05.04.2013 № 58-ФЗ</w:t>
      </w:r>
      <w:hyperlink r:id="rId57" w:anchor="/document/99/499011868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материалов или предметов с порнографическими изображениями несовершеннолетних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28.12.2016 № 465-ФЗ</w:t>
      </w:r>
      <w:hyperlink r:id="rId58" w:anchor="/document/99/420387546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</w:r>
      </w:hyperlink>
    </w:p>
    <w:p w:rsidR="00A2082C" w:rsidRPr="005034C1" w:rsidRDefault="00A2082C" w:rsidP="00A2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C1">
        <w:rPr>
          <w:rFonts w:ascii="Times New Roman" w:eastAsia="Times New Roman" w:hAnsi="Times New Roman" w:cs="Times New Roman"/>
          <w:sz w:val="24"/>
          <w:szCs w:val="24"/>
        </w:rPr>
        <w:t>Федеральный закон от 02.07.2013 № 185-ФЗ</w:t>
      </w:r>
      <w:hyperlink r:id="rId59" w:anchor="/document/99/499030936//" w:history="1"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О внесении изменений в отдельные законодательные акты Российской Федерации и признании </w:t>
        </w:r>
        <w:proofErr w:type="gramStart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>утратившими</w:t>
        </w:r>
        <w:proofErr w:type="gramEnd"/>
        <w:r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</w:t>
        </w:r>
      </w:hyperlink>
    </w:p>
    <w:p w:rsidR="00A2082C" w:rsidRPr="005034C1" w:rsidRDefault="00A2082C" w:rsidP="00A208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34C1">
        <w:rPr>
          <w:rFonts w:ascii="Times New Roman" w:eastAsia="Times New Roman" w:hAnsi="Times New Roman" w:cs="Times New Roman"/>
          <w:b/>
          <w:bCs/>
          <w:sz w:val="27"/>
          <w:szCs w:val="27"/>
        </w:rPr>
        <w:t>Упоминания</w:t>
      </w:r>
    </w:p>
    <w:p w:rsidR="00A2082C" w:rsidRPr="005034C1" w:rsidRDefault="00F90AA7" w:rsidP="00A2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anchor="/document/118/29543//" w:history="1"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Положение о Центре организационного, дидактического и методического обеспечения </w:t>
        </w:r>
        <w:proofErr w:type="spellStart"/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>очно-заочных</w:t>
        </w:r>
        <w:proofErr w:type="spellEnd"/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 xml:space="preserve"> специальных (коррекционных) образовательных услуг для детей с особыми образовательными потребностями</w:t>
        </w:r>
      </w:hyperlink>
    </w:p>
    <w:p w:rsidR="00A2082C" w:rsidRPr="005034C1" w:rsidRDefault="00F90AA7" w:rsidP="00A2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anchor="/document/118/30686//" w:history="1"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>Положение об уполномоченном по защите прав участников образовательного процесса в образовательной организации</w:t>
        </w:r>
      </w:hyperlink>
    </w:p>
    <w:p w:rsidR="00A2082C" w:rsidRPr="005034C1" w:rsidRDefault="00F90AA7" w:rsidP="00A2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anchor="/document/118/30695//" w:history="1"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>Правила использования средств мобильной связи в здании и на территории общеобразовательной организации</w:t>
        </w:r>
      </w:hyperlink>
    </w:p>
    <w:p w:rsidR="00A2082C" w:rsidRPr="005034C1" w:rsidRDefault="00F90AA7" w:rsidP="00A2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anchor="/document/118/29818//" w:history="1">
        <w:r w:rsidR="00A2082C" w:rsidRPr="005034C1">
          <w:rPr>
            <w:rFonts w:ascii="Times New Roman" w:eastAsia="Times New Roman" w:hAnsi="Times New Roman" w:cs="Times New Roman"/>
            <w:sz w:val="24"/>
            <w:szCs w:val="24"/>
          </w:rPr>
          <w:t>Программа летнего оздоровительного лагеря с дневным пребыванием детей</w:t>
        </w:r>
      </w:hyperlink>
    </w:p>
    <w:p w:rsidR="00A2082C" w:rsidRPr="00A2082C" w:rsidRDefault="00A2082C" w:rsidP="00A208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2082C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A2082C" w:rsidRPr="00A2082C" w:rsidRDefault="00A2082C" w:rsidP="00A2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082C" w:rsidRPr="00A2082C" w:rsidRDefault="00A2082C" w:rsidP="00A20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82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2082C" w:rsidRDefault="00A2082C"/>
    <w:sectPr w:rsidR="00A2082C" w:rsidSect="00F9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5BF"/>
    <w:multiLevelType w:val="multilevel"/>
    <w:tmpl w:val="B12C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03CE9"/>
    <w:multiLevelType w:val="multilevel"/>
    <w:tmpl w:val="F4A8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336B7"/>
    <w:multiLevelType w:val="multilevel"/>
    <w:tmpl w:val="ACB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F41A7"/>
    <w:multiLevelType w:val="multilevel"/>
    <w:tmpl w:val="D69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67984"/>
    <w:multiLevelType w:val="multilevel"/>
    <w:tmpl w:val="2AFA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E050F"/>
    <w:multiLevelType w:val="multilevel"/>
    <w:tmpl w:val="9D7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6463E"/>
    <w:multiLevelType w:val="multilevel"/>
    <w:tmpl w:val="EB6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B3874"/>
    <w:multiLevelType w:val="multilevel"/>
    <w:tmpl w:val="10DE86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82C"/>
    <w:rsid w:val="00482606"/>
    <w:rsid w:val="005034C1"/>
    <w:rsid w:val="00A2082C"/>
    <w:rsid w:val="00F9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A7"/>
  </w:style>
  <w:style w:type="paragraph" w:styleId="1">
    <w:name w:val="heading 1"/>
    <w:basedOn w:val="a"/>
    <w:link w:val="10"/>
    <w:uiPriority w:val="9"/>
    <w:qFormat/>
    <w:rsid w:val="00A20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0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0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208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208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s-personalization">
    <w:name w:val="js-personalization"/>
    <w:basedOn w:val="a0"/>
    <w:rsid w:val="00A2082C"/>
  </w:style>
  <w:style w:type="character" w:styleId="a3">
    <w:name w:val="Hyperlink"/>
    <w:basedOn w:val="a0"/>
    <w:uiPriority w:val="99"/>
    <w:semiHidden/>
    <w:unhideWhenUsed/>
    <w:rsid w:val="00A2082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0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082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0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2082C"/>
    <w:rPr>
      <w:rFonts w:ascii="Arial" w:eastAsia="Times New Roman" w:hAnsi="Arial" w:cs="Arial"/>
      <w:vanish/>
      <w:sz w:val="16"/>
      <w:szCs w:val="16"/>
    </w:rPr>
  </w:style>
  <w:style w:type="character" w:customStyle="1" w:styleId="msg">
    <w:name w:val="msg"/>
    <w:basedOn w:val="a0"/>
    <w:rsid w:val="00A2082C"/>
  </w:style>
  <w:style w:type="character" w:customStyle="1" w:styleId="btn">
    <w:name w:val="btn"/>
    <w:basedOn w:val="a0"/>
    <w:rsid w:val="00A2082C"/>
  </w:style>
  <w:style w:type="character" w:customStyle="1" w:styleId="docarticle-name">
    <w:name w:val="doc__article-name"/>
    <w:basedOn w:val="a0"/>
    <w:rsid w:val="00A2082C"/>
  </w:style>
  <w:style w:type="paragraph" w:customStyle="1" w:styleId="js-clipboard-title">
    <w:name w:val="js-clipboard-title"/>
    <w:basedOn w:val="a"/>
    <w:rsid w:val="00A2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chapter-number">
    <w:name w:val="doc__chapter-number"/>
    <w:basedOn w:val="a0"/>
    <w:rsid w:val="00A2082C"/>
  </w:style>
  <w:style w:type="character" w:customStyle="1" w:styleId="docchapter-name">
    <w:name w:val="doc__chapter-name"/>
    <w:basedOn w:val="a0"/>
    <w:rsid w:val="00A2082C"/>
  </w:style>
  <w:style w:type="character" w:customStyle="1" w:styleId="docarticle-number">
    <w:name w:val="doc__article-number"/>
    <w:basedOn w:val="a0"/>
    <w:rsid w:val="00A2082C"/>
  </w:style>
  <w:style w:type="character" w:customStyle="1" w:styleId="docexpired">
    <w:name w:val="doc__expired"/>
    <w:basedOn w:val="a0"/>
    <w:rsid w:val="00A2082C"/>
  </w:style>
  <w:style w:type="paragraph" w:customStyle="1" w:styleId="centertext">
    <w:name w:val="centertext"/>
    <w:basedOn w:val="a"/>
    <w:rsid w:val="00A2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A2082C"/>
  </w:style>
  <w:style w:type="character" w:customStyle="1" w:styleId="organization-name">
    <w:name w:val="organization-name"/>
    <w:basedOn w:val="a0"/>
    <w:rsid w:val="00A2082C"/>
  </w:style>
  <w:style w:type="character" w:customStyle="1" w:styleId="adr">
    <w:name w:val="adr"/>
    <w:basedOn w:val="a0"/>
    <w:rsid w:val="00A2082C"/>
  </w:style>
  <w:style w:type="character" w:customStyle="1" w:styleId="street-address">
    <w:name w:val="street-address"/>
    <w:basedOn w:val="a0"/>
    <w:rsid w:val="00A2082C"/>
  </w:style>
  <w:style w:type="character" w:customStyle="1" w:styleId="tel">
    <w:name w:val="tel"/>
    <w:basedOn w:val="a0"/>
    <w:rsid w:val="00A2082C"/>
  </w:style>
  <w:style w:type="character" w:customStyle="1" w:styleId="workhours">
    <w:name w:val="workhours"/>
    <w:basedOn w:val="a0"/>
    <w:rsid w:val="00A2082C"/>
  </w:style>
  <w:style w:type="character" w:customStyle="1" w:styleId="copyrighttext">
    <w:name w:val="copyright__text"/>
    <w:basedOn w:val="a0"/>
    <w:rsid w:val="00A2082C"/>
  </w:style>
  <w:style w:type="paragraph" w:customStyle="1" w:styleId="copyright-info">
    <w:name w:val="copyright-info"/>
    <w:basedOn w:val="a"/>
    <w:rsid w:val="00A2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6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9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8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0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1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6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7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4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8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1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9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8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6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9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1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4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2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7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0" Type="http://schemas.openxmlformats.org/officeDocument/2006/relationships/hyperlink" Target="http://vip.1obraz.ru/" TargetMode="External"/><Relationship Id="rId55" Type="http://schemas.openxmlformats.org/officeDocument/2006/relationships/hyperlink" Target="http://vip.1obraz.ru/" TargetMode="External"/><Relationship Id="rId63" Type="http://schemas.openxmlformats.org/officeDocument/2006/relationships/hyperlink" Target="http://vip.1obraz.ru/" TargetMode="External"/><Relationship Id="rId7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0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9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1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4" Type="http://schemas.openxmlformats.org/officeDocument/2006/relationships/hyperlink" Target="http://vip.1obraz.ru/" TargetMode="External"/><Relationship Id="rId62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1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4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2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7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0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5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3" Type="http://schemas.openxmlformats.org/officeDocument/2006/relationships/hyperlink" Target="http://vip.1obraz.ru/" TargetMode="External"/><Relationship Id="rId58" Type="http://schemas.openxmlformats.org/officeDocument/2006/relationships/hyperlink" Target="http://vip.1obraz.ru/" TargetMode="External"/><Relationship Id="rId5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5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3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8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6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9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7" Type="http://schemas.openxmlformats.org/officeDocument/2006/relationships/hyperlink" Target="http://vip.1obraz.ru/" TargetMode="External"/><Relationship Id="rId61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9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1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4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2" Type="http://schemas.openxmlformats.org/officeDocument/2006/relationships/hyperlink" Target="http://vip.1obraz.ru/" TargetMode="External"/><Relationship Id="rId60" Type="http://schemas.openxmlformats.org/officeDocument/2006/relationships/hyperlink" Target="http://vip.1obraz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4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2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7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0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5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3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8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6" Type="http://schemas.openxmlformats.org/officeDocument/2006/relationships/hyperlink" Target="http://vip.1obraz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1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17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25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3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38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46" Type="http://schemas.openxmlformats.org/officeDocument/2006/relationships/hyperlink" Target="http://vip.1obraz.ru/?IdSL=1937342276&amp;IdBatch=&amp;utm_medium=letter&amp;utm_source=letterautoletters&amp;utm_campaign=letterautoletters_2017.05.18_infofordemoaccesstheme_01_mcfr-edu.vip_readers_1" TargetMode="External"/><Relationship Id="rId5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9164</Words>
  <Characters>52236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2017-05-18T11:19:00Z</dcterms:created>
  <dcterms:modified xsi:type="dcterms:W3CDTF">2017-05-24T05:26:00Z</dcterms:modified>
</cp:coreProperties>
</file>