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AD6" w:rsidRPr="00520AD6" w:rsidRDefault="006C1D26" w:rsidP="00520AD6">
      <w:pPr>
        <w:jc w:val="center"/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b/>
          <w:bCs/>
          <w:sz w:val="28"/>
          <w:szCs w:val="28"/>
        </w:rPr>
        <w:t>Комплексный план</w:t>
      </w:r>
      <w:r w:rsidR="00520AD6" w:rsidRPr="00520AD6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 по противодействию идеологии терроризма и </w:t>
      </w:r>
      <w:r w:rsidRPr="00520AD6">
        <w:rPr>
          <w:rFonts w:ascii="Times New Roman" w:hAnsi="Times New Roman" w:cs="Times New Roman"/>
          <w:b/>
          <w:bCs/>
          <w:sz w:val="28"/>
          <w:szCs w:val="28"/>
        </w:rPr>
        <w:t>экстремизма на</w:t>
      </w:r>
      <w:r w:rsidR="00520AD6" w:rsidRPr="00520AD6">
        <w:rPr>
          <w:rFonts w:ascii="Times New Roman" w:hAnsi="Times New Roman" w:cs="Times New Roman"/>
          <w:b/>
          <w:bCs/>
          <w:sz w:val="28"/>
          <w:szCs w:val="28"/>
        </w:rPr>
        <w:t xml:space="preserve"> 2022-2023 учебный год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Цель: 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– противодействие и профилактика терроризма и экстремизма; уменьшение проявлений экстремизма и негативного отношения к лицам других национальностей и религиозных конфессий;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– обеспечение безопасности участников образовательного процесса во время образовательного процесса путем повышения безопасности их жизнедеятельности;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-предупреждение угрозы терроризма и экстремизма.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 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Задачи: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-недопущение распространения идеологии терроризма и экстремизма в молодежной среде;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– формирование в молодежной среде неприятия идеологии терроризма и экстремизма в различных их проявлениях;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– реализация требований законодательных и иных нормативных актов в области обеспечения безопасности участников образовательного процесса;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– информирование участников образовательного процесса по вопросам противодействия и профилактике терроризма;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– практическая проверка готовности участников образовательного процесса действовать в экстремальных ситуациях;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– воспитание толерантного поведения к людям других национальностей и религиозных конфессий;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– организация правового воспитания обучающихся;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– формирование у участников образовательного процесса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 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Для решения указанных задач представляется целесообразным:</w:t>
      </w:r>
    </w:p>
    <w:p w:rsidR="00520AD6" w:rsidRPr="00520AD6" w:rsidRDefault="00520AD6" w:rsidP="00520AD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Организовать постоянный мониторинг общественного мнения в молодежной среде в целях выявления радикальных настроений среди учащихся студентов, в том числе: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lastRenderedPageBreak/>
        <w:t>– проводить регулярные опросы учащейся молодежи об отношении к терроризму как способу решения социальных, экономических, политических религиозных и национальных проблем и противоречий;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– осуществлять контроль за деятельностью неформальных молодежных группировок и национальных сообществ (установление лидеров, активных членов, задач и характера активности);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– проводить личные беседы с учащимися, наиболее подверженными влиянию террористических идей;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– обеспечить взаимодействие с правоохранительными органами для своевременного пресечения выявленных угроз террористического характера</w:t>
      </w:r>
    </w:p>
    <w:p w:rsidR="00520AD6" w:rsidRPr="00520AD6" w:rsidRDefault="00520AD6" w:rsidP="00520AD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Разъяснять на постоянной основе сущность и общественную опасность терроризма, ответственность за совершение действий террористического характера, в том числе: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– организовывать тематические классные часы;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– организовывать лекции по антитеррористической тематике;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– проводить адресную профилактическую работу с учащимися, попавшими под воздействие террористических идей. При необходимости привлекать специалистов- психологов, социологов, представителей правоохранительных структур;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– привлекать учащихся к участию в мероприятиях, посвященных Дню солидарности в борьбе с терроризмом (</w:t>
      </w:r>
      <w:proofErr w:type="spellStart"/>
      <w:r w:rsidRPr="00520AD6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Pr="00520AD6">
        <w:rPr>
          <w:rFonts w:ascii="Times New Roman" w:hAnsi="Times New Roman" w:cs="Times New Roman"/>
          <w:sz w:val="28"/>
          <w:szCs w:val="28"/>
        </w:rPr>
        <w:t>, возложения венков, вахты памяти и др.)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III. Активно проводить пропагандистские мероприятия, направленные на дискредитацию террористической идеологии, формирование в молодежной среде идеи межнациональной и межрелигиозной толерантности, в том числе: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– развивать дискуссионные площадки для обсуждения проблематики террора, организовывать студенческие диспуты, викторины, конкурсы;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– привлекать и стимулировать студентов к участию в мероприятиях, направленных на духовное и патриотическое воспитание, формирование межнационального и межрелигиозного согласия (фестивали, конкурсы, концерты);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– организовать производство и размещение наглядной агитации, демонстрировать кино и видеопродукцию антитеррористического содержания.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4493"/>
        <w:gridCol w:w="1668"/>
        <w:gridCol w:w="2541"/>
      </w:tblGrid>
      <w:tr w:rsidR="00520AD6" w:rsidRPr="00520AD6" w:rsidTr="00520AD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Pr="00520A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Срок проведения 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520AD6" w:rsidRPr="00520AD6" w:rsidTr="00520AD6">
        <w:trPr>
          <w:trHeight w:val="262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информационных стендов о действующем законодательстве в сфере противодействия террористической деятельности, об уголовной и административной ответственности за возможные националистические и экстремистские проявления.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520AD6" w:rsidRPr="00520AD6" w:rsidTr="00520AD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вопросам обеспечения комплексной безопасности, порядка действий в случае возникновения угрозы или совершения террористических актов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20AD6" w:rsidRPr="00520AD6" w:rsidTr="00520AD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Тематические мероприятия, посвященные Дню солидарности в борьбе с терроризмом</w:t>
            </w:r>
          </w:p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«У терроризма нет будущего»</w:t>
            </w:r>
          </w:p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Час видео показа «Беслан. Жизнь за ангелов»</w:t>
            </w:r>
          </w:p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«Урок Мужества» (Разговор о СВО)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2 сентября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520AD6" w:rsidRPr="00520AD6" w:rsidTr="00520AD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Анонимное анкетирование учащихся на предмет выявления экстремистских, националистических идей и настроений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Октябрь.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6C1D2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  <w:r w:rsidR="006C1D26">
              <w:rPr>
                <w:rFonts w:ascii="Times New Roman" w:hAnsi="Times New Roman" w:cs="Times New Roman"/>
                <w:sz w:val="28"/>
                <w:szCs w:val="28"/>
              </w:rPr>
              <w:t>«Мой семейный центр»</w:t>
            </w:r>
          </w:p>
        </w:tc>
      </w:tr>
      <w:tr w:rsidR="00520AD6" w:rsidRPr="00520AD6" w:rsidTr="00520AD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по профилактике предупреждения распространения террористических и экстремистских идей среди молодежи, вопросам воспитания </w:t>
            </w:r>
            <w:r w:rsidRPr="00520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межнациональной и межрелигиозной толерантности.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520AD6" w:rsidRPr="00520AD6" w:rsidTr="00520AD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Проведение  встреч</w:t>
            </w:r>
            <w:proofErr w:type="gramEnd"/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, бесед с обучающимися, раскрывающих преступную сущность идеологии терроризма (с привлечением сотрудников правоохранительных органов, комиссий по делам несовершеннолетних и защите их прав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Ноябрь. Март.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Зам. директора по воспитательной работе</w:t>
            </w:r>
          </w:p>
        </w:tc>
      </w:tr>
      <w:tr w:rsidR="00520AD6" w:rsidRPr="00520AD6" w:rsidTr="00520AD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Изучение законодательной базы по противодействию терроризму и экстремизму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Сотрудники образовательного учреждения</w:t>
            </w:r>
          </w:p>
        </w:tc>
      </w:tr>
      <w:tr w:rsidR="00520AD6" w:rsidRPr="00520AD6" w:rsidTr="00520AD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Проведение учебных эвакуационных тренировок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Ответственный за безопасность</w:t>
            </w:r>
          </w:p>
        </w:tc>
      </w:tr>
      <w:tr w:rsidR="00520AD6" w:rsidRPr="00520AD6" w:rsidTr="00520AD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Проведение встреч с сотрудниками правоохранительных органов по темам: </w:t>
            </w:r>
          </w:p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– «Дисциплинированность и </w:t>
            </w:r>
          </w:p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бдительность- в чем выражается их взаимосвязь?»</w:t>
            </w:r>
          </w:p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– «Как террористы и экстремисты могут использовать подростков и молодежь в своих приступных целях»</w:t>
            </w:r>
          </w:p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Декабрь, Апрель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Зам. директора по воспитательной работе</w:t>
            </w:r>
          </w:p>
        </w:tc>
      </w:tr>
      <w:tr w:rsidR="00520AD6" w:rsidRPr="00520AD6" w:rsidTr="00520AD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родителей: «Формирование толерантного поведения в семье»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руководители. </w:t>
            </w:r>
          </w:p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="006C1D26">
              <w:rPr>
                <w:rFonts w:ascii="Times New Roman" w:hAnsi="Times New Roman" w:cs="Times New Roman"/>
                <w:sz w:val="28"/>
                <w:szCs w:val="28"/>
              </w:rPr>
              <w:t xml:space="preserve"> «Мой семейный центр»</w:t>
            </w:r>
            <w:bookmarkStart w:id="0" w:name="_GoBack"/>
            <w:bookmarkEnd w:id="0"/>
          </w:p>
        </w:tc>
      </w:tr>
      <w:tr w:rsidR="00520AD6" w:rsidRPr="00520AD6" w:rsidTr="00520AD6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Культурно-просветительские и воспитательные мероприятия по привитию идей межнациональной и межрелигиозной толерантности.</w:t>
            </w:r>
          </w:p>
        </w:tc>
      </w:tr>
      <w:tr w:rsidR="00520AD6" w:rsidRPr="00520AD6" w:rsidTr="00520AD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 «Мы за здоровый образ жизни»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физкультуры, </w:t>
            </w:r>
            <w:r w:rsidRPr="00520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руководители.</w:t>
            </w:r>
          </w:p>
        </w:tc>
      </w:tr>
      <w:tr w:rsidR="00520AD6" w:rsidRPr="00520AD6" w:rsidTr="00520AD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 плакатов «Мы против терроризма»</w:t>
            </w:r>
          </w:p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Выпуск\раздача буклетов «Как не стать жертвой террора»</w:t>
            </w:r>
          </w:p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Сентябрь, ноябрь.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520AD6" w:rsidRPr="00520AD6" w:rsidTr="00520AD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бесед по противодействию экстремизма, терроризма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520AD6" w:rsidRPr="00520AD6" w:rsidTr="00520AD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 рамках месячника патриотического воспитания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Декабрь, февраль.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Зам. директора по воспитательной работе</w:t>
            </w:r>
          </w:p>
        </w:tc>
      </w:tr>
      <w:tr w:rsidR="00520AD6" w:rsidRPr="00520AD6" w:rsidTr="00520AD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народного единства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ноябрь.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520AD6" w:rsidRPr="00520AD6" w:rsidTr="00520AD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Тематические семинары: «Узнай, как защитить себя», «Психологический портрет террориста и его жертвы»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Апрель, март.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Зам. Директора по воспитательной работе.</w:t>
            </w:r>
          </w:p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520AD6" w:rsidRPr="00520AD6" w:rsidTr="00520AD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Фестиваль национальных культур.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Апрель.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Зам. Директора по воспитательной работе.</w:t>
            </w:r>
          </w:p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520AD6" w:rsidRPr="00520AD6" w:rsidTr="00520AD6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Накопление методического материала по противодействию экстремизма и терроризма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В течении учебного года.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AD6" w:rsidRPr="00520AD6" w:rsidRDefault="00520AD6" w:rsidP="00520AD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AD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</w:tbl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 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Результаты реализации плана мероприятий.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– совершенствование форм и методов работы по противодействию и профилактике экстремизма и терроризма.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– распространение культуры интернационализма. Согласия, национальной и религиозной терпимости в студенческой среде.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lastRenderedPageBreak/>
        <w:t>– гармонизация межнациональных отношений, повышение уровня антисоциальной комфортности.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– формирование нетерпимости ко всем факторам экстремистских проявлений, а также толерантного сознания, позитивных установок к представителям иных этнических сообществ.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– формирование единого информационного пространства для пропаганды и распространения на территории объекта образования идей толерантности, гражданской солидарности, уважения к другим культурам.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 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b/>
          <w:bCs/>
          <w:sz w:val="28"/>
          <w:szCs w:val="28"/>
        </w:rPr>
        <w:t>Нормативно-правовая база: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 </w:t>
      </w:r>
    </w:p>
    <w:p w:rsidR="00520AD6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1.Комплексный план противодействия идеологии терроризма в РФ на 2019-2023 годы, утвержденный Президентов РФ 28.12.2018 г.</w:t>
      </w:r>
    </w:p>
    <w:p w:rsidR="00520AD6" w:rsidRPr="00520AD6" w:rsidRDefault="00520AD6" w:rsidP="00520AD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Федеральный закон РФ от 25.07.2002 г. № 114–ФЗ «О противодействии экстремистской деятельности».</w:t>
      </w:r>
    </w:p>
    <w:p w:rsidR="00520AD6" w:rsidRPr="00520AD6" w:rsidRDefault="00520AD6" w:rsidP="00520AD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Федеральный закон РФ от 06.03.2006 г. № 35–ФЗ «О противодействии терроризму».</w:t>
      </w:r>
    </w:p>
    <w:p w:rsidR="00520AD6" w:rsidRPr="00520AD6" w:rsidRDefault="00520AD6" w:rsidP="00520AD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«Концепция противодействия терроризму в Российской Федерации (утверждена Президентом Российской Федерации Д. Медведевым 5 октября 2009 года)».</w:t>
      </w:r>
    </w:p>
    <w:p w:rsidR="006070CC" w:rsidRPr="00520AD6" w:rsidRDefault="00520AD6" w:rsidP="00520AD6">
      <w:pPr>
        <w:rPr>
          <w:rFonts w:ascii="Times New Roman" w:hAnsi="Times New Roman" w:cs="Times New Roman"/>
          <w:sz w:val="28"/>
          <w:szCs w:val="28"/>
        </w:rPr>
      </w:pPr>
      <w:r w:rsidRPr="00520AD6">
        <w:rPr>
          <w:rFonts w:ascii="Times New Roman" w:hAnsi="Times New Roman" w:cs="Times New Roman"/>
          <w:sz w:val="28"/>
          <w:szCs w:val="28"/>
        </w:rPr>
        <w:t>«Стратегия противодействия экстремизму в Российской Федерации до 2025 года (утверждена Президентом РФ 28</w:t>
      </w:r>
    </w:p>
    <w:sectPr w:rsidR="006070CC" w:rsidRPr="00520AD6" w:rsidSect="006C1D26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7052"/>
    <w:multiLevelType w:val="multilevel"/>
    <w:tmpl w:val="A9DE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D5522"/>
    <w:multiLevelType w:val="multilevel"/>
    <w:tmpl w:val="97BA6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05BEF"/>
    <w:multiLevelType w:val="multilevel"/>
    <w:tmpl w:val="32D21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D6"/>
    <w:rsid w:val="00520AD6"/>
    <w:rsid w:val="006070CC"/>
    <w:rsid w:val="006C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C1B7A-FDB5-4A3B-AD85-BA444676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1214</Words>
  <Characters>6923</Characters>
  <Application>Microsoft Office Word</Application>
  <DocSecurity>0</DocSecurity>
  <Lines>57</Lines>
  <Paragraphs>16</Paragraphs>
  <ScaleCrop>false</ScaleCrop>
  <Company/>
  <LinksUpToDate>false</LinksUpToDate>
  <CharactersWithSpaces>8121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Бухарова</dc:creator>
  <cp:keywords/>
  <dc:description/>
  <cp:lastModifiedBy>Евгения Шилова</cp:lastModifiedBy>
  <cp:revision>2</cp:revision>
  <dcterms:created xsi:type="dcterms:W3CDTF">2023-06-19T07:30:00Z</dcterms:created>
  <dcterms:modified xsi:type="dcterms:W3CDTF">2023-06-19T11:59:00Z</dcterms:modified>
</cp:coreProperties>
</file>