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E9E" w:rsidRDefault="002A7E9E" w:rsidP="002A7E9E">
      <w:pPr>
        <w:pStyle w:val="c1"/>
        <w:shd w:val="clear" w:color="auto" w:fill="FFFFFF"/>
        <w:spacing w:before="0" w:beforeAutospacing="0" w:after="0" w:afterAutospacing="0"/>
        <w:rPr>
          <w:rStyle w:val="c5"/>
          <w:b/>
          <w:color w:val="000000"/>
          <w:sz w:val="32"/>
          <w:szCs w:val="32"/>
        </w:rPr>
      </w:pPr>
      <w:r>
        <w:rPr>
          <w:rStyle w:val="c5"/>
          <w:b/>
          <w:color w:val="000000"/>
          <w:sz w:val="32"/>
          <w:szCs w:val="32"/>
        </w:rPr>
        <w:t xml:space="preserve">                        </w:t>
      </w:r>
      <w:r w:rsidRPr="002A7E9E">
        <w:rPr>
          <w:rStyle w:val="c5"/>
          <w:b/>
          <w:color w:val="000000"/>
          <w:sz w:val="32"/>
          <w:szCs w:val="32"/>
        </w:rPr>
        <w:t>Консультация для родителей</w:t>
      </w:r>
    </w:p>
    <w:p w:rsidR="002A7E9E" w:rsidRPr="002A7E9E" w:rsidRDefault="002A7E9E" w:rsidP="002A7E9E">
      <w:pPr>
        <w:pStyle w:val="c1"/>
        <w:shd w:val="clear" w:color="auto" w:fill="FFFFFF"/>
        <w:spacing w:before="0" w:beforeAutospacing="0" w:after="0" w:afterAutospacing="0"/>
        <w:rPr>
          <w:rStyle w:val="c5"/>
          <w:b/>
          <w:color w:val="000000"/>
          <w:sz w:val="32"/>
          <w:szCs w:val="32"/>
        </w:rPr>
      </w:pPr>
      <w:r>
        <w:rPr>
          <w:rStyle w:val="c5"/>
          <w:b/>
          <w:color w:val="000000"/>
          <w:sz w:val="32"/>
          <w:szCs w:val="32"/>
        </w:rPr>
        <w:t xml:space="preserve">   </w:t>
      </w:r>
      <w:r w:rsidRPr="002A7E9E">
        <w:rPr>
          <w:rStyle w:val="c5"/>
          <w:b/>
          <w:color w:val="000000"/>
          <w:sz w:val="32"/>
          <w:szCs w:val="32"/>
        </w:rPr>
        <w:t xml:space="preserve"> « Математические игры в домашних условиях»</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5"/>
          <w:color w:val="000000"/>
          <w:sz w:val="28"/>
          <w:szCs w:val="28"/>
        </w:rPr>
        <w:t>В дошкольном возрасте закладываются основы знаний, необходимых ребенку в школе. В математике важным является не качество предметов, а их количество. Операции собственно с числами на первых порах трудны и не совсем понятны ребенку. Тем не менее, вы можете учить детей счету на конкретных предметах. Ребенок понимает, что игрушки, фрукты, предметы можно сосчитать. Известно, что выполнение мелкой домашней работы очень нравится ребенку. Поэтому вы можете обучать ребенка счету во время совместной домашней работы. Например, попросите ребенка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 Наглядность - важный принцип обучения ребенка. Когда ребенок видит, ощущает, щупает предмет, обучать его математике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определенные предметы, например цветные кружочки, кубики, полоски бумаги и т. п. Хорошо, если вы сделаете для занятий математикой геометрические фигуры, если у вас будут игры «Лото» и «Домино», которые также способствуют формированию элементарных навыков счета у детей. 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 Следовательно, одной из наиболее важных задач подготовки ребенка к школьному обучению будет развитие у него интереса к математике. Приобщение ребенка к этому предмету в условиях семьи в игровой и занимательной форме поможет им в дальнейшем быстрее и легче усваивать сложные вопросы школьного курса. Позвольте предложить Вашему вниманию несколько игр, в которые вы, вместе с ребёнком, можете поиграть дома. </w:t>
      </w:r>
      <w:r w:rsidRPr="002A7E9E">
        <w:rPr>
          <w:color w:val="000000"/>
          <w:sz w:val="28"/>
          <w:szCs w:val="28"/>
        </w:rPr>
        <w:br/>
      </w:r>
      <w:r w:rsidRPr="002A7E9E">
        <w:rPr>
          <w:rStyle w:val="c3"/>
          <w:b/>
          <w:bCs/>
          <w:color w:val="000000"/>
          <w:sz w:val="28"/>
          <w:szCs w:val="28"/>
        </w:rPr>
        <w:t>                                           Мячи и пуговицы.</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 xml:space="preserve">Понятия пространственного расположения легко усваиваются в игре с мячом: мяч </w:t>
      </w:r>
      <w:r w:rsidR="009A6FE1">
        <w:rPr>
          <w:rStyle w:val="c0"/>
          <w:color w:val="000000"/>
          <w:sz w:val="28"/>
          <w:szCs w:val="28"/>
        </w:rPr>
        <w:t>над головой (вверху, мяч у ног -</w:t>
      </w:r>
      <w:r w:rsidRPr="002A7E9E">
        <w:rPr>
          <w:rStyle w:val="c0"/>
          <w:color w:val="000000"/>
          <w:sz w:val="28"/>
          <w:szCs w:val="28"/>
        </w:rPr>
        <w:t>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rsidR="002A7E9E" w:rsidRPr="002A7E9E" w:rsidRDefault="002A7E9E" w:rsidP="002A7E9E">
      <w:pPr>
        <w:pStyle w:val="c4"/>
        <w:shd w:val="clear" w:color="auto" w:fill="FFFFFF"/>
        <w:spacing w:before="0" w:beforeAutospacing="0" w:after="0" w:afterAutospacing="0"/>
        <w:jc w:val="center"/>
        <w:rPr>
          <w:rFonts w:ascii="Calibri" w:hAnsi="Calibri"/>
          <w:color w:val="000000"/>
          <w:sz w:val="28"/>
          <w:szCs w:val="28"/>
        </w:rPr>
      </w:pPr>
      <w:r w:rsidRPr="002A7E9E">
        <w:rPr>
          <w:rStyle w:val="c3"/>
          <w:b/>
          <w:bCs/>
          <w:color w:val="000000"/>
          <w:sz w:val="28"/>
          <w:szCs w:val="28"/>
        </w:rPr>
        <w:t>Счет на кухне.</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 xml:space="preserve">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Угадай, сколько в какой руке В игре могут участвовать двое и больше игроков. Ведущий берет в руки определенное количество предметов, не больше 10 </w:t>
      </w:r>
      <w:r w:rsidRPr="002A7E9E">
        <w:rPr>
          <w:rStyle w:val="c0"/>
          <w:color w:val="000000"/>
          <w:sz w:val="28"/>
          <w:szCs w:val="28"/>
        </w:rPr>
        <w:lastRenderedPageBreak/>
        <w:t>(это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p>
    <w:p w:rsidR="002A7E9E" w:rsidRPr="002A7E9E" w:rsidRDefault="002A7E9E" w:rsidP="002A7E9E">
      <w:pPr>
        <w:pStyle w:val="c4"/>
        <w:shd w:val="clear" w:color="auto" w:fill="FFFFFF"/>
        <w:spacing w:before="0" w:beforeAutospacing="0" w:after="0" w:afterAutospacing="0"/>
        <w:jc w:val="center"/>
        <w:rPr>
          <w:rFonts w:ascii="Calibri" w:hAnsi="Calibri"/>
          <w:color w:val="000000"/>
          <w:sz w:val="28"/>
          <w:szCs w:val="28"/>
        </w:rPr>
      </w:pPr>
      <w:r w:rsidRPr="002A7E9E">
        <w:rPr>
          <w:rStyle w:val="c3"/>
          <w:b/>
          <w:bCs/>
          <w:color w:val="000000"/>
          <w:sz w:val="28"/>
          <w:szCs w:val="28"/>
        </w:rPr>
        <w:t>Сложи квадрат.</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и предложите ему составить из них фигуру. Разнообразить задания можно до бесконечности. </w:t>
      </w:r>
      <w:r w:rsidRPr="002A7E9E">
        <w:rPr>
          <w:color w:val="000000"/>
          <w:sz w:val="28"/>
          <w:szCs w:val="28"/>
        </w:rPr>
        <w:br/>
      </w:r>
      <w:r w:rsidRPr="002A7E9E">
        <w:rPr>
          <w:rStyle w:val="c0"/>
          <w:color w:val="000000"/>
          <w:sz w:val="28"/>
          <w:szCs w:val="28"/>
        </w:rPr>
        <w:t>Успехов вам и вашим детям! </w:t>
      </w:r>
    </w:p>
    <w:p w:rsidR="002A7E9E" w:rsidRPr="002A7E9E" w:rsidRDefault="002A7E9E" w:rsidP="002A7E9E">
      <w:pPr>
        <w:pStyle w:val="c4"/>
        <w:shd w:val="clear" w:color="auto" w:fill="FFFFFF"/>
        <w:spacing w:before="0" w:beforeAutospacing="0" w:after="0" w:afterAutospacing="0"/>
        <w:jc w:val="center"/>
        <w:rPr>
          <w:rFonts w:ascii="Calibri" w:hAnsi="Calibri"/>
          <w:color w:val="000000"/>
          <w:sz w:val="28"/>
          <w:szCs w:val="28"/>
        </w:rPr>
      </w:pPr>
      <w:r w:rsidRPr="002A7E9E">
        <w:rPr>
          <w:rStyle w:val="c3"/>
          <w:b/>
          <w:bCs/>
          <w:color w:val="000000"/>
          <w:sz w:val="28"/>
          <w:szCs w:val="28"/>
        </w:rPr>
        <w:t>"ЧТО ТАКОЕ МАТЕМАТИКА?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color w:val="000000"/>
          <w:sz w:val="28"/>
          <w:szCs w:val="28"/>
        </w:rPr>
        <w:br/>
      </w:r>
      <w:r w:rsidRPr="002A7E9E">
        <w:rPr>
          <w:rStyle w:val="c0"/>
          <w:color w:val="000000"/>
          <w:sz w:val="28"/>
          <w:szCs w:val="28"/>
        </w:rPr>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 </w:t>
      </w:r>
      <w:r w:rsidRPr="002A7E9E">
        <w:rPr>
          <w:color w:val="000000"/>
          <w:sz w:val="28"/>
          <w:szCs w:val="28"/>
        </w:rPr>
        <w:br/>
      </w:r>
      <w:r w:rsidRPr="002A7E9E">
        <w:rPr>
          <w:rStyle w:val="c0"/>
          <w:color w:val="000000"/>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 </w:t>
      </w:r>
      <w:r w:rsidRPr="002A7E9E">
        <w:rPr>
          <w:color w:val="000000"/>
          <w:sz w:val="28"/>
          <w:szCs w:val="28"/>
        </w:rPr>
        <w:br/>
      </w:r>
      <w:r w:rsidRPr="002A7E9E">
        <w:rPr>
          <w:rStyle w:val="c0"/>
          <w:color w:val="000000"/>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 </w:t>
      </w:r>
      <w:r w:rsidRPr="002A7E9E">
        <w:rPr>
          <w:color w:val="000000"/>
          <w:sz w:val="28"/>
          <w:szCs w:val="28"/>
        </w:rPr>
        <w:br/>
      </w:r>
      <w:r w:rsidRPr="002A7E9E">
        <w:rPr>
          <w:rStyle w:val="c0"/>
          <w:color w:val="000000"/>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2A7E9E">
        <w:rPr>
          <w:rStyle w:val="c0"/>
          <w:color w:val="000000"/>
          <w:sz w:val="28"/>
          <w:szCs w:val="28"/>
        </w:rPr>
        <w:t>вербализма</w:t>
      </w:r>
      <w:proofErr w:type="spellEnd"/>
      <w:r w:rsidRPr="002A7E9E">
        <w:rPr>
          <w:rStyle w:val="c0"/>
          <w:color w:val="000000"/>
          <w:sz w:val="28"/>
          <w:szCs w:val="28"/>
        </w:rPr>
        <w:t>, формальности, знаний ребенка. Весь процесс обучения должен быть настроен на как можно более раннее возникновение «почему</w:t>
      </w:r>
      <w:proofErr w:type="gramStart"/>
      <w:r w:rsidRPr="002A7E9E">
        <w:rPr>
          <w:rStyle w:val="c0"/>
          <w:color w:val="000000"/>
          <w:sz w:val="28"/>
          <w:szCs w:val="28"/>
        </w:rPr>
        <w:t>? »</w:t>
      </w:r>
      <w:proofErr w:type="gramEnd"/>
      <w:r w:rsidRPr="002A7E9E">
        <w:rPr>
          <w:rStyle w:val="c0"/>
          <w:color w:val="000000"/>
          <w:sz w:val="28"/>
          <w:szCs w:val="28"/>
        </w:rPr>
        <w:t>.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w:t>
      </w:r>
      <w:r w:rsidRPr="002A7E9E">
        <w:rPr>
          <w:color w:val="000000"/>
          <w:sz w:val="28"/>
          <w:szCs w:val="28"/>
        </w:rPr>
        <w:br/>
      </w:r>
      <w:r w:rsidRPr="002A7E9E">
        <w:rPr>
          <w:rStyle w:val="c0"/>
          <w:color w:val="000000"/>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 xml:space="preserve">Обсуждение заданий следует начинать тогда, когда малыш не очень возбужден и не занят </w:t>
      </w:r>
      <w:proofErr w:type="gramStart"/>
      <w:r w:rsidRPr="002A7E9E">
        <w:rPr>
          <w:rStyle w:val="c0"/>
          <w:color w:val="000000"/>
          <w:sz w:val="28"/>
          <w:szCs w:val="28"/>
        </w:rPr>
        <w:t xml:space="preserve">каким либо </w:t>
      </w:r>
      <w:proofErr w:type="gramEnd"/>
      <w:r w:rsidRPr="002A7E9E">
        <w:rPr>
          <w:rStyle w:val="c0"/>
          <w:color w:val="000000"/>
          <w:sz w:val="28"/>
          <w:szCs w:val="28"/>
        </w:rPr>
        <w:t>интересным делом: ведь ему предлагают поиграть, а игра - дело добровольное!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Больше играйте с детьми!</w:t>
      </w:r>
    </w:p>
    <w:p w:rsidR="002A7E9E" w:rsidRPr="002A7E9E" w:rsidRDefault="002A7E9E" w:rsidP="002A7E9E">
      <w:pPr>
        <w:pStyle w:val="c4"/>
        <w:shd w:val="clear" w:color="auto" w:fill="FFFFFF"/>
        <w:spacing w:before="0" w:beforeAutospacing="0" w:after="0" w:afterAutospacing="0"/>
        <w:jc w:val="center"/>
        <w:rPr>
          <w:rFonts w:ascii="Calibri" w:hAnsi="Calibri"/>
          <w:color w:val="000000"/>
          <w:sz w:val="28"/>
          <w:szCs w:val="28"/>
        </w:rPr>
      </w:pPr>
      <w:r w:rsidRPr="002A7E9E">
        <w:rPr>
          <w:rStyle w:val="c3"/>
          <w:b/>
          <w:bCs/>
          <w:color w:val="000000"/>
          <w:sz w:val="28"/>
          <w:szCs w:val="28"/>
        </w:rPr>
        <w:t>«Математические игры по дороге домой»</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color w:val="000000"/>
          <w:sz w:val="28"/>
          <w:szCs w:val="28"/>
        </w:rPr>
        <w:br/>
      </w:r>
      <w:r w:rsidRPr="002A7E9E">
        <w:rPr>
          <w:rStyle w:val="c0"/>
          <w:color w:val="000000"/>
          <w:sz w:val="28"/>
          <w:szCs w:val="28"/>
        </w:rPr>
        <w:t>Современные условия жизни, к сожалению, не позволяют родителям уделять достаточно времени своим детям. Конечно, было бы просто замечательно, если бы мамы и папы больше общались с детьми, чаще бы играли в совместные игры. Но что, же делать, если действительно нет достаточно времени для общения с ребенком, и уж тем более для совместных игр?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5"/>
          <w:color w:val="000000"/>
          <w:sz w:val="28"/>
          <w:szCs w:val="28"/>
        </w:rPr>
        <w:t>Учитывая тот момент, что общение родителей с детьми происходит большей частью по дороге в детский сад и вечером домой, мы предлагаем вам несколько вариантов математических игр, благодаря которым, дорога в детский сад превратится в познавательное, увлекательное, интересное путешествие, как для Вас, так и для вашего ребёнка. </w:t>
      </w:r>
      <w:r w:rsidRPr="002A7E9E">
        <w:rPr>
          <w:color w:val="000000"/>
          <w:sz w:val="28"/>
          <w:szCs w:val="28"/>
        </w:rPr>
        <w:br/>
      </w:r>
      <w:r w:rsidRPr="002A7E9E">
        <w:rPr>
          <w:rStyle w:val="c3"/>
          <w:b/>
          <w:bCs/>
          <w:color w:val="000000"/>
          <w:sz w:val="28"/>
          <w:szCs w:val="28"/>
        </w:rPr>
        <w:t>«Ниже - выше».</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Игра направлена на формирование у ребенка представлений о величине предметов. Например: «Покажи мне самый высокий дом, а теперь покажи дом, который ниже». Можно выбрать любые другие предметы — деревья, скамейки, кусты, заборы и т. д.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9"/>
          <w:b/>
          <w:bCs/>
          <w:color w:val="000000"/>
          <w:sz w:val="28"/>
          <w:szCs w:val="28"/>
        </w:rPr>
        <w:t>«Цвета</w:t>
      </w:r>
      <w:proofErr w:type="gramStart"/>
      <w:r w:rsidRPr="002A7E9E">
        <w:rPr>
          <w:rStyle w:val="c9"/>
          <w:b/>
          <w:bCs/>
          <w:color w:val="000000"/>
          <w:sz w:val="28"/>
          <w:szCs w:val="28"/>
        </w:rPr>
        <w:t>».</w:t>
      </w:r>
      <w:r w:rsidRPr="002A7E9E">
        <w:rPr>
          <w:b/>
          <w:bCs/>
          <w:color w:val="000000"/>
          <w:sz w:val="28"/>
          <w:szCs w:val="28"/>
        </w:rPr>
        <w:br/>
      </w:r>
      <w:r w:rsidRPr="002A7E9E">
        <w:rPr>
          <w:rStyle w:val="c5"/>
          <w:color w:val="000000"/>
          <w:sz w:val="28"/>
          <w:szCs w:val="28"/>
        </w:rPr>
        <w:t>Игра</w:t>
      </w:r>
      <w:proofErr w:type="gramEnd"/>
      <w:r w:rsidRPr="002A7E9E">
        <w:rPr>
          <w:rStyle w:val="c5"/>
          <w:color w:val="000000"/>
          <w:sz w:val="28"/>
          <w:szCs w:val="28"/>
        </w:rPr>
        <w:t xml:space="preserve"> развивает логическое мышление, наблюдательность. Предложите ребёнку назвать предметы, которые он видит вокруг себя, красного цвета, затем зелёного и так далее. </w:t>
      </w:r>
      <w:r w:rsidRPr="002A7E9E">
        <w:rPr>
          <w:color w:val="000000"/>
          <w:sz w:val="28"/>
          <w:szCs w:val="28"/>
        </w:rPr>
        <w:br/>
      </w:r>
      <w:r w:rsidRPr="002A7E9E">
        <w:rPr>
          <w:rStyle w:val="c3"/>
          <w:b/>
          <w:bCs/>
          <w:color w:val="000000"/>
          <w:sz w:val="28"/>
          <w:szCs w:val="28"/>
        </w:rPr>
        <w:t>«Посчитаем вместе».</w:t>
      </w:r>
    </w:p>
    <w:p w:rsidR="002A7E9E" w:rsidRDefault="002A7E9E" w:rsidP="002A7E9E">
      <w:pPr>
        <w:pStyle w:val="c1"/>
        <w:shd w:val="clear" w:color="auto" w:fill="FFFFFF"/>
        <w:spacing w:before="0" w:beforeAutospacing="0" w:after="0" w:afterAutospacing="0"/>
        <w:rPr>
          <w:rStyle w:val="c0"/>
          <w:color w:val="000000"/>
          <w:sz w:val="28"/>
          <w:szCs w:val="28"/>
        </w:rPr>
      </w:pPr>
      <w:r w:rsidRPr="002A7E9E">
        <w:rPr>
          <w:rStyle w:val="c0"/>
          <w:color w:val="000000"/>
          <w:sz w:val="28"/>
          <w:szCs w:val="28"/>
        </w:rPr>
        <w:t>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предложить ребенку самостоятельно посчитать, можно считать по очереди. Главное, чтобы это было весело и интересно. </w:t>
      </w:r>
    </w:p>
    <w:p w:rsidR="009A6FE1" w:rsidRPr="002A7E9E" w:rsidRDefault="009A6FE1" w:rsidP="002A7E9E">
      <w:pPr>
        <w:pStyle w:val="c1"/>
        <w:shd w:val="clear" w:color="auto" w:fill="FFFFFF"/>
        <w:spacing w:before="0" w:beforeAutospacing="0" w:after="0" w:afterAutospacing="0"/>
        <w:rPr>
          <w:rFonts w:ascii="Calibri" w:hAnsi="Calibri"/>
          <w:color w:val="000000"/>
          <w:sz w:val="28"/>
          <w:szCs w:val="28"/>
        </w:rPr>
      </w:pPr>
      <w:bookmarkStart w:id="0" w:name="_GoBack"/>
      <w:bookmarkEnd w:id="0"/>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3"/>
          <w:b/>
          <w:bCs/>
          <w:color w:val="000000"/>
          <w:sz w:val="28"/>
          <w:szCs w:val="28"/>
        </w:rPr>
        <w:t>«Геометрические фигуры».</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Игра направлена на формировании у ребёнка представлений о геометрических фигурах. Предложите ребёнку назвать предметы, которые он знает, круглой формы, затем треугольной и так далее. </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3"/>
          <w:b/>
          <w:bCs/>
          <w:color w:val="000000"/>
          <w:sz w:val="28"/>
          <w:szCs w:val="28"/>
        </w:rPr>
        <w:t>«Назови лишнее слово».</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Данная игра поможет развить у ребенка математические представления. Взрослый называет слова и предлагает ребенку назвать «лишнее» слово, а затем объяснить, почему это слово «лишнее». Например: 1. Мяч, кубик, солнце, обруч. (Лишнее слово – кубик, потому что он квадратной формы, а все остальные предметы круглой формы). 2. Вишня, огурец, помидор, клубника. (Лишнее слово – огурец, потому что он зелёного цвета, а все остальные – красного).</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0"/>
          <w:color w:val="000000"/>
          <w:sz w:val="28"/>
          <w:szCs w:val="28"/>
        </w:rPr>
        <w:t>Представленные игры способствуют не только установлению более тесных отношений между вами и вашим ребенком, но так же направлены на развитие памяти, внимания, мышления, восприятия, воображения, речи вашего ребенка.</w:t>
      </w:r>
    </w:p>
    <w:p w:rsidR="002A7E9E" w:rsidRPr="002A7E9E" w:rsidRDefault="002A7E9E" w:rsidP="002A7E9E">
      <w:pPr>
        <w:pStyle w:val="c1"/>
        <w:shd w:val="clear" w:color="auto" w:fill="FFFFFF"/>
        <w:spacing w:before="0" w:beforeAutospacing="0" w:after="0" w:afterAutospacing="0"/>
        <w:rPr>
          <w:rFonts w:ascii="Calibri" w:hAnsi="Calibri"/>
          <w:color w:val="000000"/>
          <w:sz w:val="28"/>
          <w:szCs w:val="28"/>
        </w:rPr>
      </w:pPr>
      <w:r w:rsidRPr="002A7E9E">
        <w:rPr>
          <w:rStyle w:val="c5"/>
          <w:color w:val="000000"/>
          <w:sz w:val="28"/>
          <w:szCs w:val="28"/>
        </w:rPr>
        <w:t>Уважаемые, родители, больше играйте с детьми! </w:t>
      </w:r>
      <w:r w:rsidRPr="002A7E9E">
        <w:rPr>
          <w:rStyle w:val="c5"/>
          <w:color w:val="111111"/>
          <w:sz w:val="28"/>
          <w:szCs w:val="28"/>
          <w:shd w:val="clear" w:color="auto" w:fill="FFFFFF"/>
        </w:rPr>
        <w:t>Поощряйте своего ребенка в желании учиться!</w:t>
      </w:r>
    </w:p>
    <w:p w:rsidR="00507AE9" w:rsidRPr="002A7E9E" w:rsidRDefault="00507AE9">
      <w:pPr>
        <w:rPr>
          <w:sz w:val="28"/>
          <w:szCs w:val="28"/>
        </w:rPr>
      </w:pPr>
    </w:p>
    <w:sectPr w:rsidR="00507AE9" w:rsidRPr="002A7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9E"/>
    <w:rsid w:val="002A7E9E"/>
    <w:rsid w:val="00507AE9"/>
    <w:rsid w:val="009A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B6054-5253-4DD2-BC4E-E5C79031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A7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A7E9E"/>
  </w:style>
  <w:style w:type="character" w:customStyle="1" w:styleId="c3">
    <w:name w:val="c3"/>
    <w:basedOn w:val="a0"/>
    <w:rsid w:val="002A7E9E"/>
  </w:style>
  <w:style w:type="character" w:customStyle="1" w:styleId="c0">
    <w:name w:val="c0"/>
    <w:basedOn w:val="a0"/>
    <w:rsid w:val="002A7E9E"/>
  </w:style>
  <w:style w:type="paragraph" w:customStyle="1" w:styleId="c4">
    <w:name w:val="c4"/>
    <w:basedOn w:val="a"/>
    <w:rsid w:val="002A7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4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1335</Words>
  <Characters>7616</Characters>
  <Application>Microsoft Office Word</Application>
  <DocSecurity>0</DocSecurity>
  <Lines>63</Lines>
  <Paragraphs>17</Paragraphs>
  <ScaleCrop>false</ScaleCrop>
  <Company>SPecialiST RePack</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2024-01-27T18:51:00Z</dcterms:created>
  <dcterms:modified xsi:type="dcterms:W3CDTF">2024-10-09T19:40:00Z</dcterms:modified>
</cp:coreProperties>
</file>