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576" w:rsidRPr="006A0A07" w:rsidRDefault="00350576" w:rsidP="00A72383">
      <w:pPr>
        <w:jc w:val="right"/>
      </w:pPr>
      <w:r w:rsidRPr="006A0A07">
        <w:t xml:space="preserve">                                 </w:t>
      </w:r>
      <w:r w:rsidR="00A72383" w:rsidRPr="006A0A07">
        <w:t>Приложение 1.</w:t>
      </w:r>
    </w:p>
    <w:p w:rsidR="00A72383" w:rsidRDefault="00A72383" w:rsidP="00A72383">
      <w:pPr>
        <w:jc w:val="right"/>
      </w:pPr>
      <w:r w:rsidRPr="006A0A07">
        <w:t>к приказу по отделу образования</w:t>
      </w:r>
    </w:p>
    <w:p w:rsidR="007700C8" w:rsidRPr="006A0A07" w:rsidRDefault="004A5FE1" w:rsidP="004A5FE1">
      <w:pPr>
        <w:jc w:val="center"/>
      </w:pPr>
      <w:r>
        <w:t xml:space="preserve">                                                                                  </w:t>
      </w:r>
    </w:p>
    <w:p w:rsidR="00350576" w:rsidRDefault="00B66817" w:rsidP="00A05CF6">
      <w:pPr>
        <w:tabs>
          <w:tab w:val="left" w:pos="2730"/>
          <w:tab w:val="right" w:pos="9356"/>
        </w:tabs>
        <w:ind w:left="-567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0F4607" w:rsidRPr="006A0A07">
        <w:t xml:space="preserve">                                      </w:t>
      </w:r>
      <w:r w:rsidR="006A0A07">
        <w:t xml:space="preserve">   </w:t>
      </w:r>
      <w:r w:rsidR="009005DE">
        <w:t xml:space="preserve">                                            </w:t>
      </w:r>
    </w:p>
    <w:p w:rsidR="00350576" w:rsidRPr="008A5DE4" w:rsidRDefault="00350576" w:rsidP="000F4607">
      <w:pPr>
        <w:rPr>
          <w:sz w:val="36"/>
          <w:szCs w:val="36"/>
        </w:rPr>
      </w:pPr>
    </w:p>
    <w:p w:rsidR="00AC5202" w:rsidRPr="008A5DE4" w:rsidRDefault="000F4607" w:rsidP="00AC5202">
      <w:pPr>
        <w:jc w:val="center"/>
        <w:rPr>
          <w:b/>
          <w:sz w:val="36"/>
          <w:szCs w:val="36"/>
        </w:rPr>
      </w:pPr>
      <w:r w:rsidRPr="008A5DE4">
        <w:rPr>
          <w:sz w:val="36"/>
          <w:szCs w:val="36"/>
        </w:rPr>
        <w:tab/>
      </w:r>
      <w:r w:rsidR="00AC5202" w:rsidRPr="008A5DE4">
        <w:rPr>
          <w:b/>
          <w:sz w:val="36"/>
          <w:szCs w:val="36"/>
        </w:rPr>
        <w:t xml:space="preserve">ПОЛОЖЕНИЕ </w:t>
      </w:r>
    </w:p>
    <w:p w:rsidR="008A5DE4" w:rsidRDefault="008A5DE4" w:rsidP="008A5DE4">
      <w:pPr>
        <w:ind w:left="-1134"/>
        <w:jc w:val="center"/>
        <w:rPr>
          <w:b/>
          <w:sz w:val="32"/>
          <w:szCs w:val="32"/>
        </w:rPr>
      </w:pPr>
      <w:r w:rsidRPr="008A5DE4">
        <w:rPr>
          <w:b/>
          <w:sz w:val="32"/>
          <w:szCs w:val="32"/>
        </w:rPr>
        <w:t xml:space="preserve">            </w:t>
      </w:r>
      <w:r w:rsidR="00AC5202" w:rsidRPr="008A5DE4">
        <w:rPr>
          <w:b/>
          <w:sz w:val="32"/>
          <w:szCs w:val="32"/>
        </w:rPr>
        <w:t xml:space="preserve">о муниципальном конкурсе-выставке </w:t>
      </w:r>
    </w:p>
    <w:p w:rsidR="00AC5202" w:rsidRDefault="008A5DE4" w:rsidP="008A5DE4">
      <w:pPr>
        <w:ind w:left="-1134"/>
        <w:jc w:val="center"/>
        <w:rPr>
          <w:b/>
        </w:rPr>
      </w:pPr>
      <w:r>
        <w:rPr>
          <w:b/>
          <w:sz w:val="32"/>
          <w:szCs w:val="32"/>
        </w:rPr>
        <w:t xml:space="preserve">                  </w:t>
      </w:r>
      <w:r w:rsidR="00AC5202">
        <w:rPr>
          <w:b/>
        </w:rPr>
        <w:t>«</w:t>
      </w:r>
      <w:r w:rsidR="00447FEB">
        <w:rPr>
          <w:b/>
        </w:rPr>
        <w:t xml:space="preserve"> </w:t>
      </w:r>
      <w:r w:rsidR="000F142C" w:rsidRPr="008A5DE4">
        <w:rPr>
          <w:b/>
          <w:i/>
          <w:color w:val="FF0000"/>
          <w:sz w:val="72"/>
          <w:szCs w:val="72"/>
        </w:rPr>
        <w:t>Дед Мороз</w:t>
      </w:r>
      <w:r w:rsidR="000F142C" w:rsidRPr="00447FEB">
        <w:rPr>
          <w:b/>
          <w:i/>
          <w:color w:val="31849B" w:themeColor="accent5" w:themeShade="BF"/>
          <w:sz w:val="56"/>
          <w:szCs w:val="56"/>
        </w:rPr>
        <w:t xml:space="preserve"> и </w:t>
      </w:r>
      <w:r w:rsidR="000F142C" w:rsidRPr="008A5DE4">
        <w:rPr>
          <w:b/>
          <w:i/>
          <w:color w:val="31849B" w:themeColor="accent5" w:themeShade="BF"/>
          <w:sz w:val="72"/>
          <w:szCs w:val="72"/>
        </w:rPr>
        <w:t>Снегурочка</w:t>
      </w:r>
      <w:r w:rsidR="00AC5202">
        <w:rPr>
          <w:b/>
        </w:rPr>
        <w:t>»</w:t>
      </w:r>
    </w:p>
    <w:p w:rsidR="008D3435" w:rsidRPr="00171D89" w:rsidRDefault="008D3435" w:rsidP="00D675E2">
      <w:pPr>
        <w:tabs>
          <w:tab w:val="left" w:pos="4962"/>
        </w:tabs>
        <w:jc w:val="center"/>
        <w:outlineLvl w:val="0"/>
        <w:rPr>
          <w:sz w:val="28"/>
          <w:szCs w:val="28"/>
        </w:rPr>
      </w:pPr>
    </w:p>
    <w:p w:rsidR="008D3435" w:rsidRPr="00A57B86" w:rsidRDefault="00CE3BE0" w:rsidP="00A57B86">
      <w:pPr>
        <w:tabs>
          <w:tab w:val="left" w:pos="720"/>
          <w:tab w:val="left" w:pos="4962"/>
        </w:tabs>
        <w:jc w:val="center"/>
        <w:outlineLvl w:val="0"/>
      </w:pPr>
      <w:r w:rsidRPr="00A57B86">
        <w:t>1</w:t>
      </w:r>
      <w:r w:rsidR="008D3435" w:rsidRPr="00A57B86">
        <w:t>. Цель и задачи конкурса:</w:t>
      </w:r>
    </w:p>
    <w:p w:rsidR="007B00A3" w:rsidRPr="00A57B86" w:rsidRDefault="008D3435" w:rsidP="007B00A3">
      <w:pPr>
        <w:shd w:val="clear" w:color="auto" w:fill="FFFFFF"/>
        <w:spacing w:line="306" w:lineRule="atLeast"/>
        <w:jc w:val="both"/>
      </w:pPr>
      <w:r w:rsidRPr="00A57B86">
        <w:t xml:space="preserve">  </w:t>
      </w:r>
      <w:r w:rsidR="007B00A3" w:rsidRPr="00A57B86">
        <w:rPr>
          <w:color w:val="000000"/>
        </w:rPr>
        <w:t>- а</w:t>
      </w:r>
      <w:r w:rsidR="007B00A3" w:rsidRPr="00A57B86">
        <w:t>ктивизация деятельности образовательных организаций и творческих объединений, их руководителей и педагогов в области художественно-эстетического и культурно-творческого воспитания подрастающего поколения,</w:t>
      </w:r>
    </w:p>
    <w:p w:rsidR="007B00A3" w:rsidRPr="00A57B86" w:rsidRDefault="007B00A3" w:rsidP="007B00A3">
      <w:pPr>
        <w:jc w:val="both"/>
      </w:pPr>
      <w:r w:rsidRPr="00A57B86">
        <w:t>- развитие творческих способностей, художественного вкуса, фантазии, креативного мышления детей,</w:t>
      </w:r>
    </w:p>
    <w:p w:rsidR="007B00A3" w:rsidRPr="00A57B86" w:rsidRDefault="007B00A3" w:rsidP="007B00A3">
      <w:pPr>
        <w:shd w:val="clear" w:color="auto" w:fill="FFFFFF"/>
        <w:spacing w:line="306" w:lineRule="atLeast"/>
        <w:jc w:val="both"/>
        <w:rPr>
          <w:color w:val="000000"/>
        </w:rPr>
      </w:pPr>
      <w:r w:rsidRPr="00A57B86">
        <w:rPr>
          <w:color w:val="000000"/>
        </w:rPr>
        <w:t>- создание эмоционально-творческой атмосферы в преддверии новогоднего праздника,</w:t>
      </w:r>
    </w:p>
    <w:p w:rsidR="007B00A3" w:rsidRPr="00A57B86" w:rsidRDefault="00447FEB" w:rsidP="007B00A3">
      <w:pPr>
        <w:shd w:val="clear" w:color="auto" w:fill="FFFFFF"/>
        <w:spacing w:line="306" w:lineRule="atLeast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4720590</wp:posOffset>
            </wp:positionH>
            <wp:positionV relativeFrom="paragraph">
              <wp:posOffset>220345</wp:posOffset>
            </wp:positionV>
            <wp:extent cx="1314450" cy="2038350"/>
            <wp:effectExtent l="19050" t="0" r="0" b="0"/>
            <wp:wrapNone/>
            <wp:docPr id="3" name="Рисунок 3" descr="C:\Users\1\Desktop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age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00A3" w:rsidRPr="00A57B86">
        <w:t>привлечение детей к занятиям в системе дополнительного образования, расширение их кругозора и вариантов организации досуга,</w:t>
      </w:r>
    </w:p>
    <w:p w:rsidR="007B00A3" w:rsidRPr="00A57B86" w:rsidRDefault="007B00A3" w:rsidP="007B00A3">
      <w:pPr>
        <w:autoSpaceDE w:val="0"/>
        <w:autoSpaceDN w:val="0"/>
        <w:adjustRightInd w:val="0"/>
        <w:jc w:val="both"/>
      </w:pPr>
      <w:r w:rsidRPr="00A57B86">
        <w:t>- привлечение детей к участию в широком конкурсном движении.</w:t>
      </w:r>
    </w:p>
    <w:p w:rsidR="00B76E19" w:rsidRPr="00A57B86" w:rsidRDefault="00B76E19" w:rsidP="007B00A3">
      <w:pPr>
        <w:tabs>
          <w:tab w:val="left" w:pos="720"/>
          <w:tab w:val="left" w:pos="4962"/>
        </w:tabs>
        <w:jc w:val="both"/>
        <w:outlineLvl w:val="0"/>
      </w:pPr>
      <w:r w:rsidRPr="00A57B86">
        <w:t xml:space="preserve">-укрепление связей </w:t>
      </w:r>
      <w:r w:rsidR="00376E09" w:rsidRPr="00A57B86">
        <w:t>образовательных</w:t>
      </w:r>
      <w:r w:rsidRPr="00A57B86">
        <w:t xml:space="preserve"> учреждени</w:t>
      </w:r>
      <w:r w:rsidR="00376E09" w:rsidRPr="00A57B86">
        <w:t>й</w:t>
      </w:r>
      <w:r w:rsidRPr="00A57B86">
        <w:t xml:space="preserve"> с семьей;</w:t>
      </w:r>
    </w:p>
    <w:p w:rsidR="007700C8" w:rsidRDefault="007700C8" w:rsidP="00C77566">
      <w:pPr>
        <w:tabs>
          <w:tab w:val="left" w:pos="4962"/>
        </w:tabs>
        <w:jc w:val="center"/>
      </w:pPr>
    </w:p>
    <w:p w:rsidR="007700C8" w:rsidRPr="00A57B86" w:rsidRDefault="008D3435" w:rsidP="007700C8">
      <w:pPr>
        <w:tabs>
          <w:tab w:val="left" w:pos="4962"/>
        </w:tabs>
        <w:jc w:val="center"/>
      </w:pPr>
      <w:r w:rsidRPr="00A57B86">
        <w:rPr>
          <w:lang w:val="en-US"/>
        </w:rPr>
        <w:t>II</w:t>
      </w:r>
      <w:r w:rsidRPr="00A57B86">
        <w:t>. Порядок проведения конкурса</w:t>
      </w:r>
    </w:p>
    <w:p w:rsidR="007700C8" w:rsidRDefault="008D3435" w:rsidP="00155DD5">
      <w:pPr>
        <w:tabs>
          <w:tab w:val="left" w:pos="720"/>
          <w:tab w:val="left" w:pos="4962"/>
        </w:tabs>
        <w:jc w:val="both"/>
      </w:pPr>
      <w:r w:rsidRPr="00A57B86">
        <w:t xml:space="preserve">           </w:t>
      </w:r>
      <w:r w:rsidR="00CE3BE0" w:rsidRPr="00A57B86">
        <w:t>1</w:t>
      </w:r>
      <w:r w:rsidRPr="00A57B86">
        <w:t xml:space="preserve">. В конкурсе принимают участие </w:t>
      </w:r>
      <w:proofErr w:type="gramStart"/>
      <w:r w:rsidRPr="00A57B86">
        <w:t>обучающиеся</w:t>
      </w:r>
      <w:proofErr w:type="gramEnd"/>
    </w:p>
    <w:p w:rsidR="008D3435" w:rsidRPr="00A57B86" w:rsidRDefault="008D3435" w:rsidP="00155DD5">
      <w:pPr>
        <w:tabs>
          <w:tab w:val="left" w:pos="720"/>
          <w:tab w:val="left" w:pos="4962"/>
        </w:tabs>
        <w:jc w:val="both"/>
      </w:pPr>
      <w:r w:rsidRPr="00A57B86">
        <w:t xml:space="preserve"> </w:t>
      </w:r>
      <w:r w:rsidR="00CE3BE0" w:rsidRPr="00A57B86">
        <w:t xml:space="preserve">и воспитанники </w:t>
      </w:r>
      <w:r w:rsidRPr="00A57B86">
        <w:t xml:space="preserve">образовательных учреждений </w:t>
      </w:r>
      <w:r w:rsidR="00CE3BE0" w:rsidRPr="00A57B86">
        <w:t>Весьегонского района</w:t>
      </w:r>
      <w:r w:rsidR="008B6698" w:rsidRPr="00A57B86">
        <w:t>.</w:t>
      </w:r>
    </w:p>
    <w:p w:rsidR="00661D67" w:rsidRPr="00A57B86" w:rsidRDefault="008D3435" w:rsidP="00D675E2">
      <w:pPr>
        <w:tabs>
          <w:tab w:val="left" w:pos="4962"/>
        </w:tabs>
        <w:jc w:val="both"/>
      </w:pPr>
      <w:r w:rsidRPr="00A57B86">
        <w:t xml:space="preserve">          </w:t>
      </w:r>
      <w:r w:rsidR="00CE3BE0" w:rsidRPr="00A57B86">
        <w:t xml:space="preserve"> 2</w:t>
      </w:r>
      <w:r w:rsidRPr="00A57B86">
        <w:t>. Конку</w:t>
      </w:r>
      <w:proofErr w:type="gramStart"/>
      <w:r w:rsidRPr="00A57B86">
        <w:t>рс</w:t>
      </w:r>
      <w:r w:rsidR="00A72383" w:rsidRPr="00A57B86">
        <w:t xml:space="preserve"> </w:t>
      </w:r>
      <w:r w:rsidR="00AA5390">
        <w:t xml:space="preserve"> </w:t>
      </w:r>
      <w:r w:rsidRPr="00A57B86">
        <w:t xml:space="preserve"> вкл</w:t>
      </w:r>
      <w:proofErr w:type="gramEnd"/>
      <w:r w:rsidRPr="00A57B86">
        <w:t xml:space="preserve">ючает </w:t>
      </w:r>
      <w:r w:rsidR="000F142C">
        <w:t>2</w:t>
      </w:r>
      <w:r w:rsidRPr="00A57B86">
        <w:t xml:space="preserve"> номинаци</w:t>
      </w:r>
      <w:r w:rsidR="000F142C">
        <w:t>и</w:t>
      </w:r>
      <w:r w:rsidR="008E3AF4">
        <w:t>:</w:t>
      </w:r>
    </w:p>
    <w:p w:rsidR="00FC529A" w:rsidRPr="00447FEB" w:rsidRDefault="00376E09" w:rsidP="00376E09">
      <w:pPr>
        <w:tabs>
          <w:tab w:val="left" w:pos="1125"/>
        </w:tabs>
        <w:jc w:val="both"/>
        <w:rPr>
          <w:b/>
          <w:sz w:val="28"/>
          <w:szCs w:val="28"/>
        </w:rPr>
      </w:pPr>
      <w:r w:rsidRPr="00A57B86">
        <w:tab/>
      </w:r>
      <w:r w:rsidRPr="00447FEB">
        <w:rPr>
          <w:b/>
          <w:sz w:val="28"/>
          <w:szCs w:val="28"/>
        </w:rPr>
        <w:t>«</w:t>
      </w:r>
      <w:r w:rsidR="000F142C" w:rsidRPr="008A5DE4">
        <w:rPr>
          <w:b/>
          <w:sz w:val="40"/>
          <w:szCs w:val="40"/>
        </w:rPr>
        <w:t>Дед Мороз</w:t>
      </w:r>
      <w:r w:rsidRPr="00447FEB">
        <w:rPr>
          <w:b/>
          <w:sz w:val="28"/>
          <w:szCs w:val="28"/>
        </w:rPr>
        <w:t>»</w:t>
      </w:r>
    </w:p>
    <w:p w:rsidR="000F142C" w:rsidRDefault="000F142C" w:rsidP="00376E09">
      <w:pPr>
        <w:tabs>
          <w:tab w:val="left" w:pos="1125"/>
        </w:tabs>
        <w:jc w:val="both"/>
        <w:rPr>
          <w:b/>
          <w:sz w:val="28"/>
          <w:szCs w:val="28"/>
        </w:rPr>
      </w:pPr>
      <w:r w:rsidRPr="00447FEB">
        <w:rPr>
          <w:b/>
          <w:sz w:val="28"/>
          <w:szCs w:val="28"/>
        </w:rPr>
        <w:t xml:space="preserve">                 </w:t>
      </w:r>
      <w:r w:rsidR="00447FEB">
        <w:rPr>
          <w:b/>
          <w:sz w:val="28"/>
          <w:szCs w:val="28"/>
        </w:rPr>
        <w:t xml:space="preserve">                                                </w:t>
      </w:r>
      <w:r w:rsidRPr="00447FEB">
        <w:rPr>
          <w:b/>
          <w:sz w:val="28"/>
          <w:szCs w:val="28"/>
        </w:rPr>
        <w:t xml:space="preserve">  «</w:t>
      </w:r>
      <w:r w:rsidRPr="008A5DE4">
        <w:rPr>
          <w:b/>
          <w:sz w:val="40"/>
          <w:szCs w:val="40"/>
        </w:rPr>
        <w:t>Снегурочка</w:t>
      </w:r>
      <w:r w:rsidRPr="00447FEB">
        <w:rPr>
          <w:b/>
          <w:sz w:val="28"/>
          <w:szCs w:val="28"/>
        </w:rPr>
        <w:t>»</w:t>
      </w:r>
    </w:p>
    <w:p w:rsidR="00447FEB" w:rsidRPr="00447FEB" w:rsidRDefault="00447FEB" w:rsidP="00447FEB">
      <w:pPr>
        <w:tabs>
          <w:tab w:val="left" w:pos="720"/>
          <w:tab w:val="left" w:pos="4962"/>
        </w:tabs>
        <w:ind w:firstLine="360"/>
        <w:jc w:val="both"/>
      </w:pPr>
      <w:r w:rsidRPr="00447FEB">
        <w:rPr>
          <w:b/>
        </w:rPr>
        <w:t>Возможен вариант парной номинаций</w:t>
      </w:r>
      <w:r w:rsidR="00AA5390">
        <w:rPr>
          <w:b/>
        </w:rPr>
        <w:t>,</w:t>
      </w:r>
      <w:r w:rsidRPr="00447FEB">
        <w:rPr>
          <w:b/>
        </w:rPr>
        <w:t xml:space="preserve"> если работа этого предусматривает</w:t>
      </w:r>
      <w:r>
        <w:t>!!!!</w:t>
      </w:r>
    </w:p>
    <w:p w:rsidR="00447FEB" w:rsidRPr="00447FEB" w:rsidRDefault="00447FEB" w:rsidP="00376E09">
      <w:pPr>
        <w:tabs>
          <w:tab w:val="left" w:pos="1125"/>
        </w:tabs>
        <w:jc w:val="both"/>
        <w:rPr>
          <w:b/>
          <w:sz w:val="28"/>
          <w:szCs w:val="28"/>
        </w:rPr>
      </w:pPr>
    </w:p>
    <w:p w:rsidR="008D3435" w:rsidRPr="00A57B86" w:rsidRDefault="008D3435" w:rsidP="00155DD5">
      <w:pPr>
        <w:pStyle w:val="a3"/>
        <w:tabs>
          <w:tab w:val="left" w:pos="720"/>
          <w:tab w:val="left" w:pos="4962"/>
        </w:tabs>
        <w:jc w:val="both"/>
        <w:rPr>
          <w:sz w:val="24"/>
          <w:szCs w:val="24"/>
        </w:rPr>
      </w:pPr>
      <w:r w:rsidRPr="00A57B86">
        <w:rPr>
          <w:sz w:val="24"/>
          <w:szCs w:val="24"/>
        </w:rPr>
        <w:t xml:space="preserve">          </w:t>
      </w:r>
      <w:r w:rsidR="00CE3BE0" w:rsidRPr="00A57B86">
        <w:rPr>
          <w:sz w:val="24"/>
          <w:szCs w:val="24"/>
        </w:rPr>
        <w:t xml:space="preserve"> 3</w:t>
      </w:r>
      <w:r w:rsidRPr="00A57B86">
        <w:rPr>
          <w:sz w:val="24"/>
          <w:szCs w:val="24"/>
        </w:rPr>
        <w:t xml:space="preserve">.  Конкурс проводится в два этапа: </w:t>
      </w:r>
    </w:p>
    <w:p w:rsidR="008D3435" w:rsidRPr="00A57B86" w:rsidRDefault="008D3435" w:rsidP="00D675E2">
      <w:pPr>
        <w:pStyle w:val="a3"/>
        <w:tabs>
          <w:tab w:val="left" w:pos="4962"/>
        </w:tabs>
        <w:jc w:val="both"/>
        <w:rPr>
          <w:sz w:val="24"/>
          <w:szCs w:val="24"/>
        </w:rPr>
      </w:pPr>
      <w:r w:rsidRPr="00A57B86">
        <w:rPr>
          <w:sz w:val="24"/>
          <w:szCs w:val="24"/>
        </w:rPr>
        <w:t xml:space="preserve">           </w:t>
      </w:r>
      <w:r w:rsidRPr="00A57B86">
        <w:rPr>
          <w:sz w:val="24"/>
          <w:szCs w:val="24"/>
          <w:lang w:val="en-US"/>
        </w:rPr>
        <w:t>I</w:t>
      </w:r>
      <w:r w:rsidRPr="00A57B86">
        <w:rPr>
          <w:sz w:val="24"/>
          <w:szCs w:val="24"/>
        </w:rPr>
        <w:t xml:space="preserve"> этап</w:t>
      </w:r>
      <w:r w:rsidR="001E4765">
        <w:rPr>
          <w:sz w:val="24"/>
          <w:szCs w:val="24"/>
        </w:rPr>
        <w:t xml:space="preserve"> </w:t>
      </w:r>
      <w:r w:rsidRPr="00A57B86">
        <w:rPr>
          <w:sz w:val="24"/>
          <w:szCs w:val="24"/>
        </w:rPr>
        <w:t xml:space="preserve"> </w:t>
      </w:r>
      <w:r w:rsidR="000F4607" w:rsidRPr="00A57B86">
        <w:rPr>
          <w:sz w:val="24"/>
          <w:szCs w:val="24"/>
        </w:rPr>
        <w:t xml:space="preserve"> </w:t>
      </w:r>
      <w:r w:rsidRPr="00A57B86">
        <w:rPr>
          <w:sz w:val="24"/>
          <w:szCs w:val="24"/>
        </w:rPr>
        <w:t>–</w:t>
      </w:r>
      <w:r w:rsidR="005931FA">
        <w:rPr>
          <w:sz w:val="24"/>
          <w:szCs w:val="24"/>
        </w:rPr>
        <w:t xml:space="preserve"> </w:t>
      </w:r>
      <w:r w:rsidRPr="00A57B86">
        <w:rPr>
          <w:sz w:val="24"/>
          <w:szCs w:val="24"/>
        </w:rPr>
        <w:t xml:space="preserve">конкурсы на базе учреждений образования    с 1 по </w:t>
      </w:r>
      <w:r w:rsidR="00300DF6" w:rsidRPr="00A57B86">
        <w:rPr>
          <w:sz w:val="24"/>
          <w:szCs w:val="24"/>
        </w:rPr>
        <w:t>1</w:t>
      </w:r>
      <w:r w:rsidR="00AC5202">
        <w:rPr>
          <w:sz w:val="24"/>
          <w:szCs w:val="24"/>
        </w:rPr>
        <w:t>8</w:t>
      </w:r>
      <w:r w:rsidRPr="00A57B86">
        <w:rPr>
          <w:sz w:val="24"/>
          <w:szCs w:val="24"/>
        </w:rPr>
        <w:t xml:space="preserve"> декабря 201</w:t>
      </w:r>
      <w:r w:rsidR="000F142C">
        <w:rPr>
          <w:sz w:val="24"/>
          <w:szCs w:val="24"/>
        </w:rPr>
        <w:t>9</w:t>
      </w:r>
      <w:r w:rsidRPr="00A57B86">
        <w:rPr>
          <w:sz w:val="24"/>
          <w:szCs w:val="24"/>
        </w:rPr>
        <w:t xml:space="preserve"> года;</w:t>
      </w:r>
    </w:p>
    <w:p w:rsidR="008D3435" w:rsidRPr="00A57B86" w:rsidRDefault="008D3435" w:rsidP="00D675E2">
      <w:pPr>
        <w:pStyle w:val="a3"/>
        <w:tabs>
          <w:tab w:val="left" w:pos="4962"/>
        </w:tabs>
        <w:jc w:val="both"/>
        <w:rPr>
          <w:sz w:val="24"/>
          <w:szCs w:val="24"/>
        </w:rPr>
      </w:pPr>
      <w:r w:rsidRPr="00A57B86">
        <w:rPr>
          <w:sz w:val="24"/>
          <w:szCs w:val="24"/>
        </w:rPr>
        <w:t xml:space="preserve">           </w:t>
      </w:r>
      <w:proofErr w:type="gramStart"/>
      <w:r w:rsidRPr="00A57B86">
        <w:rPr>
          <w:sz w:val="24"/>
          <w:szCs w:val="24"/>
          <w:lang w:val="en-US"/>
        </w:rPr>
        <w:t>II</w:t>
      </w:r>
      <w:r w:rsidRPr="00A57B86">
        <w:rPr>
          <w:sz w:val="24"/>
          <w:szCs w:val="24"/>
        </w:rPr>
        <w:t xml:space="preserve"> этап – </w:t>
      </w:r>
      <w:r w:rsidR="001E4765">
        <w:rPr>
          <w:sz w:val="24"/>
          <w:szCs w:val="24"/>
        </w:rPr>
        <w:t xml:space="preserve">  </w:t>
      </w:r>
      <w:r w:rsidR="00AA5390">
        <w:rPr>
          <w:sz w:val="24"/>
          <w:szCs w:val="24"/>
        </w:rPr>
        <w:t>муниципальный.</w:t>
      </w:r>
      <w:proofErr w:type="gramEnd"/>
      <w:r w:rsidR="005931FA">
        <w:rPr>
          <w:sz w:val="24"/>
          <w:szCs w:val="24"/>
        </w:rPr>
        <w:t xml:space="preserve"> </w:t>
      </w:r>
      <w:r w:rsidR="00A72383" w:rsidRPr="00A57B86">
        <w:rPr>
          <w:sz w:val="24"/>
          <w:szCs w:val="24"/>
        </w:rPr>
        <w:t>Дом</w:t>
      </w:r>
      <w:r w:rsidR="00CE3BE0" w:rsidRPr="00A57B86">
        <w:rPr>
          <w:sz w:val="24"/>
          <w:szCs w:val="24"/>
        </w:rPr>
        <w:t xml:space="preserve"> </w:t>
      </w:r>
      <w:r w:rsidR="00300DF6" w:rsidRPr="00A57B86">
        <w:rPr>
          <w:sz w:val="24"/>
          <w:szCs w:val="24"/>
        </w:rPr>
        <w:t xml:space="preserve">детского </w:t>
      </w:r>
      <w:r w:rsidR="005931FA" w:rsidRPr="00A57B86">
        <w:rPr>
          <w:sz w:val="24"/>
          <w:szCs w:val="24"/>
        </w:rPr>
        <w:t>творчества с</w:t>
      </w:r>
      <w:r w:rsidR="00501915" w:rsidRPr="00A57B86">
        <w:rPr>
          <w:sz w:val="24"/>
          <w:szCs w:val="24"/>
        </w:rPr>
        <w:t xml:space="preserve"> </w:t>
      </w:r>
      <w:r w:rsidR="00AC5202">
        <w:rPr>
          <w:sz w:val="24"/>
          <w:szCs w:val="24"/>
        </w:rPr>
        <w:t xml:space="preserve">19 </w:t>
      </w:r>
      <w:r w:rsidR="00501915" w:rsidRPr="00A57B86">
        <w:rPr>
          <w:sz w:val="24"/>
          <w:szCs w:val="24"/>
        </w:rPr>
        <w:t xml:space="preserve">по </w:t>
      </w:r>
      <w:r w:rsidR="00300DF6" w:rsidRPr="00A57B86">
        <w:rPr>
          <w:sz w:val="24"/>
          <w:szCs w:val="24"/>
        </w:rPr>
        <w:t>2</w:t>
      </w:r>
      <w:r w:rsidR="000F142C">
        <w:rPr>
          <w:sz w:val="24"/>
          <w:szCs w:val="24"/>
        </w:rPr>
        <w:t>0</w:t>
      </w:r>
      <w:r w:rsidRPr="00A57B86">
        <w:rPr>
          <w:sz w:val="24"/>
          <w:szCs w:val="24"/>
        </w:rPr>
        <w:t xml:space="preserve"> декабря 201</w:t>
      </w:r>
      <w:r w:rsidR="00447FEB">
        <w:rPr>
          <w:sz w:val="24"/>
          <w:szCs w:val="24"/>
        </w:rPr>
        <w:t>9</w:t>
      </w:r>
      <w:r w:rsidRPr="00A57B86">
        <w:rPr>
          <w:sz w:val="24"/>
          <w:szCs w:val="24"/>
        </w:rPr>
        <w:t xml:space="preserve"> года.</w:t>
      </w:r>
      <w:r w:rsidR="00300DF6" w:rsidRPr="00A57B86">
        <w:rPr>
          <w:sz w:val="24"/>
          <w:szCs w:val="24"/>
        </w:rPr>
        <w:t xml:space="preserve"> </w:t>
      </w:r>
    </w:p>
    <w:p w:rsidR="00057F54" w:rsidRDefault="008D3435" w:rsidP="00155DD5">
      <w:pPr>
        <w:pStyle w:val="a3"/>
        <w:tabs>
          <w:tab w:val="left" w:pos="720"/>
        </w:tabs>
        <w:jc w:val="both"/>
        <w:rPr>
          <w:sz w:val="24"/>
          <w:szCs w:val="24"/>
        </w:rPr>
      </w:pPr>
      <w:r w:rsidRPr="00A57B86">
        <w:rPr>
          <w:sz w:val="24"/>
          <w:szCs w:val="24"/>
        </w:rPr>
        <w:t xml:space="preserve">           </w:t>
      </w:r>
      <w:r w:rsidR="00CE3BE0" w:rsidRPr="00A57B86">
        <w:rPr>
          <w:sz w:val="24"/>
          <w:szCs w:val="24"/>
        </w:rPr>
        <w:t>4</w:t>
      </w:r>
      <w:r w:rsidR="00501915" w:rsidRPr="00A57B86">
        <w:rPr>
          <w:sz w:val="24"/>
          <w:szCs w:val="24"/>
        </w:rPr>
        <w:t xml:space="preserve">. С </w:t>
      </w:r>
      <w:r w:rsidR="00300DF6" w:rsidRPr="00A57B86">
        <w:rPr>
          <w:sz w:val="24"/>
          <w:szCs w:val="24"/>
        </w:rPr>
        <w:t>2</w:t>
      </w:r>
      <w:r w:rsidR="000F142C">
        <w:rPr>
          <w:sz w:val="24"/>
          <w:szCs w:val="24"/>
        </w:rPr>
        <w:t>1</w:t>
      </w:r>
      <w:r w:rsidRPr="00A57B86">
        <w:rPr>
          <w:sz w:val="24"/>
          <w:szCs w:val="24"/>
        </w:rPr>
        <w:t xml:space="preserve"> по </w:t>
      </w:r>
      <w:r w:rsidR="00300DF6" w:rsidRPr="00A57B86">
        <w:rPr>
          <w:sz w:val="24"/>
          <w:szCs w:val="24"/>
        </w:rPr>
        <w:t>3</w:t>
      </w:r>
      <w:r w:rsidR="000F142C">
        <w:rPr>
          <w:sz w:val="24"/>
          <w:szCs w:val="24"/>
        </w:rPr>
        <w:t>1</w:t>
      </w:r>
      <w:r w:rsidRPr="00A57B86">
        <w:rPr>
          <w:sz w:val="24"/>
          <w:szCs w:val="24"/>
        </w:rPr>
        <w:t xml:space="preserve"> декабря 201</w:t>
      </w:r>
      <w:r w:rsidR="00447FEB">
        <w:rPr>
          <w:sz w:val="24"/>
          <w:szCs w:val="24"/>
        </w:rPr>
        <w:t>9</w:t>
      </w:r>
      <w:r w:rsidRPr="00A57B86">
        <w:rPr>
          <w:sz w:val="24"/>
          <w:szCs w:val="24"/>
        </w:rPr>
        <w:t xml:space="preserve"> года выставка  представленных работ</w:t>
      </w:r>
      <w:r w:rsidR="00300DF6" w:rsidRPr="00A57B86">
        <w:rPr>
          <w:sz w:val="24"/>
          <w:szCs w:val="24"/>
        </w:rPr>
        <w:t>.</w:t>
      </w:r>
    </w:p>
    <w:p w:rsidR="00171D89" w:rsidRPr="00A57B86" w:rsidRDefault="00300DF6" w:rsidP="00155DD5">
      <w:pPr>
        <w:pStyle w:val="a3"/>
        <w:tabs>
          <w:tab w:val="left" w:pos="720"/>
        </w:tabs>
        <w:jc w:val="both"/>
        <w:rPr>
          <w:sz w:val="24"/>
          <w:szCs w:val="24"/>
        </w:rPr>
      </w:pPr>
      <w:r w:rsidRPr="00A57B86">
        <w:rPr>
          <w:sz w:val="24"/>
          <w:szCs w:val="24"/>
        </w:rPr>
        <w:t xml:space="preserve"> (МБУДО</w:t>
      </w:r>
      <w:r w:rsidR="00DB59F9" w:rsidRPr="00A57B86">
        <w:rPr>
          <w:sz w:val="24"/>
          <w:szCs w:val="24"/>
        </w:rPr>
        <w:t xml:space="preserve"> </w:t>
      </w:r>
      <w:r w:rsidR="00565214" w:rsidRPr="00A57B86">
        <w:rPr>
          <w:sz w:val="24"/>
          <w:szCs w:val="24"/>
        </w:rPr>
        <w:t>«</w:t>
      </w:r>
      <w:r w:rsidRPr="00A57B86">
        <w:rPr>
          <w:sz w:val="24"/>
          <w:szCs w:val="24"/>
        </w:rPr>
        <w:t>Дом детского творчества</w:t>
      </w:r>
      <w:r w:rsidR="00565214" w:rsidRPr="00A57B86">
        <w:rPr>
          <w:sz w:val="24"/>
          <w:szCs w:val="24"/>
        </w:rPr>
        <w:t>»)</w:t>
      </w:r>
      <w:r w:rsidR="008D3435" w:rsidRPr="00A57B86">
        <w:rPr>
          <w:sz w:val="24"/>
          <w:szCs w:val="24"/>
        </w:rPr>
        <w:t>.</w:t>
      </w:r>
    </w:p>
    <w:p w:rsidR="00127FBA" w:rsidRPr="00A57B86" w:rsidRDefault="00127FBA" w:rsidP="00155DD5">
      <w:pPr>
        <w:pStyle w:val="a3"/>
        <w:tabs>
          <w:tab w:val="left" w:pos="720"/>
        </w:tabs>
        <w:jc w:val="both"/>
        <w:rPr>
          <w:sz w:val="24"/>
          <w:szCs w:val="24"/>
        </w:rPr>
      </w:pPr>
      <w:r w:rsidRPr="00A57B86">
        <w:rPr>
          <w:sz w:val="24"/>
          <w:szCs w:val="24"/>
        </w:rPr>
        <w:t>Для участия на районном этапе конкурса, образовательные учреждения предоставляют протокол школьного этапа.</w:t>
      </w:r>
    </w:p>
    <w:p w:rsidR="00171D89" w:rsidRDefault="009005DE" w:rsidP="009005DE">
      <w:pPr>
        <w:pStyle w:val="2"/>
        <w:tabs>
          <w:tab w:val="left" w:pos="4962"/>
        </w:tabs>
        <w:ind w:firstLine="348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                                     </w:t>
      </w:r>
      <w:r w:rsidR="008D3435" w:rsidRPr="00A57B86">
        <w:rPr>
          <w:sz w:val="24"/>
          <w:szCs w:val="24"/>
          <w:u w:val="none"/>
          <w:lang w:val="en-US"/>
        </w:rPr>
        <w:t>III</w:t>
      </w:r>
      <w:r w:rsidR="008D3435" w:rsidRPr="00A57B86">
        <w:rPr>
          <w:sz w:val="24"/>
          <w:szCs w:val="24"/>
          <w:u w:val="none"/>
        </w:rPr>
        <w:t>.</w:t>
      </w:r>
      <w:r>
        <w:rPr>
          <w:sz w:val="24"/>
          <w:szCs w:val="24"/>
          <w:u w:val="none"/>
        </w:rPr>
        <w:t xml:space="preserve">   </w:t>
      </w:r>
      <w:r w:rsidR="008D3435" w:rsidRPr="00A57B86">
        <w:rPr>
          <w:sz w:val="24"/>
          <w:szCs w:val="24"/>
          <w:u w:val="none"/>
        </w:rPr>
        <w:t>Требования к экспонатам</w:t>
      </w:r>
    </w:p>
    <w:p w:rsidR="00AC5202" w:rsidRDefault="00AC5202" w:rsidP="00AC520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Участникам предлагается создать оригинальн</w:t>
      </w:r>
      <w:r w:rsidR="000F142C">
        <w:rPr>
          <w:color w:val="000000"/>
        </w:rPr>
        <w:t>ую тематическую</w:t>
      </w:r>
      <w:r>
        <w:rPr>
          <w:color w:val="000000"/>
        </w:rPr>
        <w:t xml:space="preserve"> </w:t>
      </w:r>
      <w:r w:rsidR="000F142C">
        <w:rPr>
          <w:color w:val="000000"/>
        </w:rPr>
        <w:t>поделку</w:t>
      </w:r>
      <w:r>
        <w:rPr>
          <w:color w:val="000000"/>
        </w:rPr>
        <w:t xml:space="preserve"> </w:t>
      </w:r>
      <w:r w:rsidR="000F142C">
        <w:rPr>
          <w:color w:val="000000"/>
        </w:rPr>
        <w:t>новогодних персонажей</w:t>
      </w:r>
      <w:r>
        <w:rPr>
          <w:color w:val="000000"/>
        </w:rPr>
        <w:t xml:space="preserve">, используя различные материалы и  технологии декорирования. </w:t>
      </w:r>
    </w:p>
    <w:p w:rsidR="00AC5202" w:rsidRPr="00AC5202" w:rsidRDefault="00AC5202" w:rsidP="00AC5202"/>
    <w:p w:rsidR="00447FEB" w:rsidRPr="00447FEB" w:rsidRDefault="000F142C" w:rsidP="00447FEB">
      <w:pPr>
        <w:tabs>
          <w:tab w:val="left" w:pos="720"/>
          <w:tab w:val="left" w:pos="4962"/>
        </w:tabs>
        <w:ind w:firstLine="360"/>
        <w:jc w:val="both"/>
      </w:pPr>
      <w:r>
        <w:t>Поделка</w:t>
      </w:r>
      <w:r w:rsidR="00AC5202">
        <w:t xml:space="preserve"> </w:t>
      </w:r>
      <w:r w:rsidR="00044FC7" w:rsidRPr="00A57B86">
        <w:t>должна быть</w:t>
      </w:r>
      <w:r w:rsidR="00F7015B" w:rsidRPr="00A57B86">
        <w:t xml:space="preserve"> яркая, </w:t>
      </w:r>
      <w:r w:rsidR="008F2B69" w:rsidRPr="00A57B86">
        <w:t xml:space="preserve">оригинальная из любого материала </w:t>
      </w:r>
      <w:r w:rsidR="00171D89" w:rsidRPr="00A57B86">
        <w:t>(</w:t>
      </w:r>
      <w:r w:rsidR="00ED335A" w:rsidRPr="00A57B86">
        <w:t>фетр, кожа</w:t>
      </w:r>
      <w:r w:rsidR="008F2B69" w:rsidRPr="00A57B86">
        <w:t>, дерево,</w:t>
      </w:r>
      <w:r w:rsidR="00661D67">
        <w:t xml:space="preserve"> стразы, бисер,</w:t>
      </w:r>
      <w:r w:rsidR="008F2B69" w:rsidRPr="00A57B86">
        <w:t xml:space="preserve"> пуговицы, пластик, соле</w:t>
      </w:r>
      <w:r w:rsidR="00ED335A" w:rsidRPr="00A57B86">
        <w:t xml:space="preserve">ное тесто, картон, ткань, </w:t>
      </w:r>
      <w:r w:rsidR="00447FEB">
        <w:t xml:space="preserve">пластилин, </w:t>
      </w:r>
      <w:r w:rsidR="00ED335A" w:rsidRPr="00A57B86">
        <w:t>нитки</w:t>
      </w:r>
      <w:r w:rsidR="00AC5202">
        <w:t>,</w:t>
      </w:r>
      <w:r w:rsidR="00D840C2">
        <w:t xml:space="preserve"> </w:t>
      </w:r>
      <w:r w:rsidR="00AC5202">
        <w:t>вата</w:t>
      </w:r>
      <w:r w:rsidR="00171D89" w:rsidRPr="00A57B86">
        <w:t xml:space="preserve"> и др.</w:t>
      </w:r>
      <w:r w:rsidR="00ED335A" w:rsidRPr="00A57B86">
        <w:t xml:space="preserve">) </w:t>
      </w:r>
      <w:r w:rsidR="00661D67">
        <w:t>с применением разнообразной техники (декупаж, папье-маше, оригами, квиллинг, вязание, лепка, роспись</w:t>
      </w:r>
      <w:r w:rsidR="00AC5202">
        <w:t xml:space="preserve"> </w:t>
      </w:r>
      <w:r>
        <w:t xml:space="preserve">и т. </w:t>
      </w:r>
      <w:proofErr w:type="spellStart"/>
      <w:r w:rsidR="00661D67">
        <w:t>д</w:t>
      </w:r>
      <w:proofErr w:type="spellEnd"/>
      <w:r>
        <w:t xml:space="preserve"> </w:t>
      </w:r>
      <w:r w:rsidR="002C19E8">
        <w:t>)</w:t>
      </w:r>
      <w:proofErr w:type="gramStart"/>
      <w:r w:rsidR="00661D67">
        <w:t xml:space="preserve"> </w:t>
      </w:r>
      <w:r w:rsidR="00171D89" w:rsidRPr="00A57B86">
        <w:t>.</w:t>
      </w:r>
      <w:proofErr w:type="gramEnd"/>
      <w:r w:rsidR="00F7015B" w:rsidRPr="00A57B86">
        <w:t xml:space="preserve"> Не использовать в изготовлении </w:t>
      </w:r>
      <w:r w:rsidR="00AC5202">
        <w:t xml:space="preserve">поделки </w:t>
      </w:r>
      <w:r w:rsidR="00F7015B" w:rsidRPr="00A57B86">
        <w:t xml:space="preserve">жесть, иголки, булавки, битое стекло и другие колющие, режущие предметы. </w:t>
      </w:r>
      <w:r w:rsidR="002F4640" w:rsidRPr="00A57B86">
        <w:t xml:space="preserve">Форма созданной работы может быть любая: </w:t>
      </w:r>
      <w:r w:rsidR="00AC5202">
        <w:t>елочная игрушка</w:t>
      </w:r>
      <w:r>
        <w:t>,</w:t>
      </w:r>
      <w:r w:rsidR="00AC5202">
        <w:t xml:space="preserve"> </w:t>
      </w:r>
      <w:r>
        <w:t>фигурка под елку</w:t>
      </w:r>
      <w:r w:rsidR="00AC5202">
        <w:t xml:space="preserve">, </w:t>
      </w:r>
      <w:r>
        <w:t>гирлянда, сувенир</w:t>
      </w:r>
      <w:r w:rsidR="00AC5202">
        <w:t xml:space="preserve"> и</w:t>
      </w:r>
      <w:r>
        <w:t xml:space="preserve"> </w:t>
      </w:r>
      <w:r w:rsidR="00AC5202">
        <w:t xml:space="preserve">др. </w:t>
      </w:r>
      <w:r w:rsidR="00D840C2">
        <w:t xml:space="preserve">Для формы елочная </w:t>
      </w:r>
      <w:r w:rsidR="00D840C2">
        <w:lastRenderedPageBreak/>
        <w:t xml:space="preserve">игрушка, </w:t>
      </w:r>
      <w:r w:rsidR="00D840C2" w:rsidRPr="00A57B86">
        <w:t>должн</w:t>
      </w:r>
      <w:r w:rsidR="00D840C2">
        <w:t>ы</w:t>
      </w:r>
      <w:r w:rsidR="00D840C2" w:rsidRPr="00A57B86">
        <w:t xml:space="preserve"> имет</w:t>
      </w:r>
      <w:r>
        <w:t xml:space="preserve">ься </w:t>
      </w:r>
      <w:r w:rsidR="00D840C2" w:rsidRPr="00A57B86">
        <w:t>петли, прищепки или скобы для крепления к елочным ветвям</w:t>
      </w:r>
      <w:r>
        <w:t>.</w:t>
      </w:r>
      <w:r w:rsidR="00447FEB">
        <w:t xml:space="preserve"> Размер изделия не ограничивается! Возможны варианты парных композиций.</w:t>
      </w:r>
    </w:p>
    <w:p w:rsidR="00447FEB" w:rsidRDefault="00447FEB" w:rsidP="00155DD5">
      <w:pPr>
        <w:tabs>
          <w:tab w:val="left" w:pos="720"/>
          <w:tab w:val="left" w:pos="4962"/>
        </w:tabs>
        <w:jc w:val="both"/>
        <w:rPr>
          <w:b/>
        </w:rPr>
      </w:pPr>
    </w:p>
    <w:p w:rsidR="008D3435" w:rsidRPr="00A57B86" w:rsidRDefault="00290ECD" w:rsidP="00155DD5">
      <w:pPr>
        <w:tabs>
          <w:tab w:val="left" w:pos="720"/>
          <w:tab w:val="left" w:pos="4962"/>
        </w:tabs>
        <w:jc w:val="both"/>
      </w:pPr>
      <w:r w:rsidRPr="00A57B86">
        <w:t xml:space="preserve">       </w:t>
      </w:r>
      <w:r w:rsidR="008D3435" w:rsidRPr="00A57B86">
        <w:t xml:space="preserve"> </w:t>
      </w:r>
      <w:r w:rsidR="00684F26">
        <w:t>2</w:t>
      </w:r>
      <w:r w:rsidRPr="00A57B86">
        <w:t xml:space="preserve">. </w:t>
      </w:r>
      <w:r w:rsidR="008D3435" w:rsidRPr="00A57B86">
        <w:t>Экспонаты сопр</w:t>
      </w:r>
      <w:r w:rsidR="00127FBA" w:rsidRPr="00A57B86">
        <w:t>овождаются этикеткой</w:t>
      </w:r>
      <w:r w:rsidR="008D3435" w:rsidRPr="00A57B86">
        <w:t>, содержащей: название игрушки; фамилия и и</w:t>
      </w:r>
      <w:r w:rsidR="00127FBA" w:rsidRPr="00A57B86">
        <w:t xml:space="preserve">мя автора; </w:t>
      </w:r>
      <w:r w:rsidR="00DB2754" w:rsidRPr="00A57B86">
        <w:t>ОУ</w:t>
      </w:r>
      <w:r w:rsidR="00127FBA" w:rsidRPr="00A57B86">
        <w:t>, класс</w:t>
      </w:r>
      <w:r w:rsidR="00DB2754" w:rsidRPr="00A57B86">
        <w:t xml:space="preserve"> или группа</w:t>
      </w:r>
      <w:r w:rsidR="00127FBA" w:rsidRPr="00A57B86">
        <w:t xml:space="preserve">. </w:t>
      </w:r>
    </w:p>
    <w:p w:rsidR="008D3435" w:rsidRPr="00A57B86" w:rsidRDefault="008D3435" w:rsidP="00171D89">
      <w:pPr>
        <w:tabs>
          <w:tab w:val="left" w:pos="4962"/>
        </w:tabs>
        <w:jc w:val="both"/>
      </w:pPr>
      <w:r w:rsidRPr="00A57B86">
        <w:t xml:space="preserve">     Работы, не отвечающие вышеуказанным требованиям, не принимаются.  </w:t>
      </w:r>
    </w:p>
    <w:p w:rsidR="00684F26" w:rsidRDefault="00684F26" w:rsidP="00AA5390">
      <w:pPr>
        <w:pStyle w:val="6"/>
        <w:tabs>
          <w:tab w:val="left" w:pos="4962"/>
        </w:tabs>
        <w:ind w:firstLine="0"/>
        <w:rPr>
          <w:b w:val="0"/>
          <w:noProof/>
        </w:rPr>
      </w:pPr>
    </w:p>
    <w:p w:rsidR="008D3435" w:rsidRPr="00A57B86" w:rsidRDefault="000670AA" w:rsidP="00171D89">
      <w:pPr>
        <w:pStyle w:val="6"/>
        <w:tabs>
          <w:tab w:val="left" w:pos="4962"/>
        </w:tabs>
        <w:ind w:firstLine="708"/>
        <w:jc w:val="center"/>
        <w:rPr>
          <w:b w:val="0"/>
        </w:rPr>
      </w:pPr>
      <w:r>
        <w:rPr>
          <w:b w:val="0"/>
          <w:lang w:val="en-US"/>
        </w:rPr>
        <w:t>I</w:t>
      </w:r>
      <w:r w:rsidR="008D3435" w:rsidRPr="00A57B86">
        <w:rPr>
          <w:b w:val="0"/>
          <w:lang w:val="en-US"/>
        </w:rPr>
        <w:t>V</w:t>
      </w:r>
      <w:r w:rsidR="008D3435" w:rsidRPr="00A57B86">
        <w:rPr>
          <w:b w:val="0"/>
        </w:rPr>
        <w:t>.Подведение итогов и награждение участников</w:t>
      </w:r>
    </w:p>
    <w:p w:rsidR="008F3A57" w:rsidRPr="00A57B86" w:rsidRDefault="008A3C8F" w:rsidP="008A3C8F">
      <w:pPr>
        <w:pStyle w:val="a5"/>
        <w:ind w:firstLine="0"/>
        <w:rPr>
          <w:sz w:val="24"/>
        </w:rPr>
      </w:pPr>
      <w:r>
        <w:rPr>
          <w:sz w:val="24"/>
        </w:rPr>
        <w:t xml:space="preserve">       </w:t>
      </w:r>
      <w:r w:rsidR="00350576" w:rsidRPr="00A57B86">
        <w:rPr>
          <w:sz w:val="24"/>
        </w:rPr>
        <w:t>1</w:t>
      </w:r>
      <w:r w:rsidR="008F3A57" w:rsidRPr="00A57B86">
        <w:rPr>
          <w:sz w:val="24"/>
        </w:rPr>
        <w:t xml:space="preserve">. Критерии оценки конкурсных работ: </w:t>
      </w:r>
    </w:p>
    <w:p w:rsidR="008F3A57" w:rsidRPr="00A57B86" w:rsidRDefault="008F3A57" w:rsidP="008F3A57">
      <w:pPr>
        <w:jc w:val="both"/>
      </w:pPr>
      <w:r w:rsidRPr="00A57B86">
        <w:t>-художественная и эстетическая зрелищность;</w:t>
      </w:r>
    </w:p>
    <w:p w:rsidR="008F3A57" w:rsidRPr="00A57B86" w:rsidRDefault="008F3A57" w:rsidP="008F3A57">
      <w:pPr>
        <w:jc w:val="both"/>
      </w:pPr>
      <w:r w:rsidRPr="00A57B86">
        <w:t>-уникальность дизайна;</w:t>
      </w:r>
    </w:p>
    <w:p w:rsidR="008F3A57" w:rsidRPr="00A57B86" w:rsidRDefault="008F3A57" w:rsidP="008F3A57">
      <w:pPr>
        <w:jc w:val="both"/>
      </w:pPr>
      <w:r w:rsidRPr="00A57B86">
        <w:t>-разнообразие и необычность используемых материалов;</w:t>
      </w:r>
    </w:p>
    <w:p w:rsidR="008F3A57" w:rsidRPr="00A57B86" w:rsidRDefault="008F3A57" w:rsidP="008F3A57">
      <w:pPr>
        <w:jc w:val="both"/>
      </w:pPr>
      <w:r w:rsidRPr="00A57B86">
        <w:t>-</w:t>
      </w:r>
      <w:r w:rsidRPr="00447FEB">
        <w:t>соответствие тематике</w:t>
      </w:r>
    </w:p>
    <w:p w:rsidR="008F3A57" w:rsidRPr="00A57B86" w:rsidRDefault="008F3A57" w:rsidP="008F3A57">
      <w:pPr>
        <w:jc w:val="both"/>
      </w:pPr>
      <w:r w:rsidRPr="00A57B86">
        <w:t xml:space="preserve">        </w:t>
      </w:r>
      <w:r w:rsidR="00350576" w:rsidRPr="00A57B86">
        <w:t>2</w:t>
      </w:r>
      <w:r w:rsidRPr="00A57B86">
        <w:t>.Конкурсные экспонаты оцениваются членами жюри в составе:</w:t>
      </w:r>
    </w:p>
    <w:p w:rsidR="008F3A57" w:rsidRPr="00A57B86" w:rsidRDefault="008F3A57" w:rsidP="008F3A57">
      <w:pPr>
        <w:jc w:val="both"/>
      </w:pPr>
      <w:r w:rsidRPr="00A57B86">
        <w:t>Л.А Максимова</w:t>
      </w:r>
      <w:r w:rsidR="0057367D" w:rsidRPr="00A57B86">
        <w:t xml:space="preserve"> </w:t>
      </w:r>
      <w:r w:rsidRPr="00A57B86">
        <w:t>- зав.</w:t>
      </w:r>
      <w:r w:rsidR="00684F26">
        <w:t xml:space="preserve"> </w:t>
      </w:r>
      <w:r w:rsidRPr="00A57B86">
        <w:t>отделом образования</w:t>
      </w:r>
    </w:p>
    <w:p w:rsidR="0026464E" w:rsidRPr="00A57B86" w:rsidRDefault="0026464E" w:rsidP="008F3A57">
      <w:pPr>
        <w:jc w:val="both"/>
      </w:pPr>
      <w:r w:rsidRPr="00A57B86">
        <w:t>С.Н Итчина</w:t>
      </w:r>
      <w:r w:rsidR="0057367D" w:rsidRPr="00A57B86">
        <w:t xml:space="preserve"> </w:t>
      </w:r>
      <w:r w:rsidRPr="00A57B86">
        <w:t>- специалист отдела образования</w:t>
      </w:r>
    </w:p>
    <w:p w:rsidR="0026464E" w:rsidRPr="00A57B86" w:rsidRDefault="0026464E" w:rsidP="008F3A57">
      <w:pPr>
        <w:jc w:val="both"/>
      </w:pPr>
      <w:r w:rsidRPr="00A57B86">
        <w:t>Е.Е Прокопьева</w:t>
      </w:r>
      <w:r w:rsidR="0057367D" w:rsidRPr="00A57B86">
        <w:t xml:space="preserve"> </w:t>
      </w:r>
      <w:r w:rsidRPr="00A57B86">
        <w:t>- специалист отдела образования</w:t>
      </w:r>
    </w:p>
    <w:p w:rsidR="008F3A57" w:rsidRPr="00A57B86" w:rsidRDefault="008F3A57" w:rsidP="008F3A57">
      <w:pPr>
        <w:jc w:val="both"/>
      </w:pPr>
      <w:r w:rsidRPr="00A57B86">
        <w:t>Т.Ф Шарухина</w:t>
      </w:r>
      <w:r w:rsidR="0057367D" w:rsidRPr="00A57B86">
        <w:t xml:space="preserve"> </w:t>
      </w:r>
      <w:r w:rsidRPr="00A57B86">
        <w:t>- специалист отдела образования</w:t>
      </w:r>
    </w:p>
    <w:p w:rsidR="0057367D" w:rsidRPr="00A57B86" w:rsidRDefault="00E94400" w:rsidP="008F3A57">
      <w:pPr>
        <w:jc w:val="both"/>
      </w:pPr>
      <w:r w:rsidRPr="00A57B86">
        <w:t>Л.В Дроздова-</w:t>
      </w:r>
      <w:r w:rsidR="0026464E" w:rsidRPr="00A57B86">
        <w:t xml:space="preserve"> </w:t>
      </w:r>
      <w:r w:rsidRPr="00A57B86">
        <w:t>зав.</w:t>
      </w:r>
      <w:r w:rsidR="00A64625" w:rsidRPr="00A57B86">
        <w:t xml:space="preserve"> </w:t>
      </w:r>
      <w:r w:rsidRPr="00A57B86">
        <w:t>метод</w:t>
      </w:r>
      <w:proofErr w:type="gramStart"/>
      <w:r w:rsidRPr="00A57B86">
        <w:t>.</w:t>
      </w:r>
      <w:proofErr w:type="gramEnd"/>
      <w:r w:rsidR="0026464E" w:rsidRPr="00A57B86">
        <w:t xml:space="preserve"> </w:t>
      </w:r>
      <w:proofErr w:type="gramStart"/>
      <w:r w:rsidRPr="00A57B86">
        <w:t>к</w:t>
      </w:r>
      <w:proofErr w:type="gramEnd"/>
      <w:r w:rsidRPr="00A57B86">
        <w:t>абинетом отдела образования</w:t>
      </w:r>
    </w:p>
    <w:p w:rsidR="00E94400" w:rsidRPr="00A57B86" w:rsidRDefault="00E94400" w:rsidP="008F3A57">
      <w:pPr>
        <w:jc w:val="both"/>
      </w:pPr>
      <w:r w:rsidRPr="00A57B86">
        <w:t>И.</w:t>
      </w:r>
      <w:proofErr w:type="gramStart"/>
      <w:r w:rsidRPr="00A57B86">
        <w:t>С</w:t>
      </w:r>
      <w:proofErr w:type="gramEnd"/>
      <w:r w:rsidRPr="00A57B86">
        <w:t xml:space="preserve"> Куликова-методист </w:t>
      </w:r>
    </w:p>
    <w:p w:rsidR="00E94400" w:rsidRPr="00A57B86" w:rsidRDefault="00E94400" w:rsidP="008F3A57">
      <w:pPr>
        <w:jc w:val="both"/>
      </w:pPr>
      <w:r w:rsidRPr="00A57B86">
        <w:t xml:space="preserve">М.А Бурова-методист </w:t>
      </w:r>
    </w:p>
    <w:p w:rsidR="008F3A57" w:rsidRPr="00A57B86" w:rsidRDefault="008F3A57" w:rsidP="008F3A57">
      <w:pPr>
        <w:tabs>
          <w:tab w:val="left" w:pos="1050"/>
        </w:tabs>
      </w:pPr>
    </w:p>
    <w:p w:rsidR="008D3435" w:rsidRPr="009005DE" w:rsidRDefault="00412966" w:rsidP="00155DD5">
      <w:pPr>
        <w:pStyle w:val="21"/>
        <w:tabs>
          <w:tab w:val="left" w:pos="360"/>
          <w:tab w:val="left" w:pos="720"/>
          <w:tab w:val="left" w:pos="4962"/>
        </w:tabs>
        <w:ind w:firstLine="0"/>
        <w:jc w:val="both"/>
        <w:rPr>
          <w:szCs w:val="24"/>
        </w:rPr>
      </w:pPr>
      <w:r w:rsidRPr="00412966">
        <w:rPr>
          <w:szCs w:val="24"/>
        </w:rPr>
        <w:t xml:space="preserve">          3</w:t>
      </w:r>
      <w:r w:rsidR="008D3435" w:rsidRPr="00A57B86">
        <w:rPr>
          <w:szCs w:val="24"/>
        </w:rPr>
        <w:t xml:space="preserve">. Победители в номинации будут награждены </w:t>
      </w:r>
      <w:r w:rsidR="00F7015B" w:rsidRPr="00A57B86">
        <w:rPr>
          <w:szCs w:val="24"/>
        </w:rPr>
        <w:t>грамотами отдела образования администрации Весьегонского района</w:t>
      </w:r>
      <w:r w:rsidR="008D3435" w:rsidRPr="00A57B86">
        <w:rPr>
          <w:szCs w:val="24"/>
        </w:rPr>
        <w:t>. Авторскими работами победителей будут оформлены</w:t>
      </w:r>
      <w:r w:rsidR="00F7015B" w:rsidRPr="00A57B86">
        <w:rPr>
          <w:szCs w:val="24"/>
        </w:rPr>
        <w:t xml:space="preserve"> </w:t>
      </w:r>
      <w:r w:rsidR="008D3435" w:rsidRPr="00A57B86">
        <w:rPr>
          <w:szCs w:val="24"/>
        </w:rPr>
        <w:t xml:space="preserve">ели </w:t>
      </w:r>
      <w:r w:rsidR="00F7015B" w:rsidRPr="00A57B86">
        <w:rPr>
          <w:szCs w:val="24"/>
        </w:rPr>
        <w:t>образовательных учреждений.</w:t>
      </w:r>
    </w:p>
    <w:p w:rsidR="00412966" w:rsidRPr="009005DE" w:rsidRDefault="00412966" w:rsidP="00155DD5">
      <w:pPr>
        <w:pStyle w:val="21"/>
        <w:tabs>
          <w:tab w:val="left" w:pos="360"/>
          <w:tab w:val="left" w:pos="720"/>
          <w:tab w:val="left" w:pos="4962"/>
        </w:tabs>
        <w:ind w:firstLine="0"/>
        <w:jc w:val="both"/>
        <w:rPr>
          <w:szCs w:val="24"/>
        </w:rPr>
      </w:pPr>
    </w:p>
    <w:p w:rsidR="00412966" w:rsidRPr="009005DE" w:rsidRDefault="00412966" w:rsidP="00155DD5">
      <w:pPr>
        <w:pStyle w:val="21"/>
        <w:tabs>
          <w:tab w:val="left" w:pos="360"/>
          <w:tab w:val="left" w:pos="720"/>
          <w:tab w:val="left" w:pos="4962"/>
        </w:tabs>
        <w:ind w:firstLine="0"/>
        <w:jc w:val="both"/>
        <w:rPr>
          <w:szCs w:val="24"/>
        </w:rPr>
      </w:pPr>
    </w:p>
    <w:p w:rsidR="008D3435" w:rsidRPr="00A57B86" w:rsidRDefault="008D3435" w:rsidP="00157389">
      <w:pPr>
        <w:pStyle w:val="a3"/>
        <w:tabs>
          <w:tab w:val="left" w:pos="4962"/>
        </w:tabs>
        <w:ind w:firstLine="360"/>
        <w:jc w:val="both"/>
        <w:rPr>
          <w:sz w:val="24"/>
          <w:szCs w:val="24"/>
        </w:rPr>
      </w:pPr>
      <w:r w:rsidRPr="00A57B86">
        <w:rPr>
          <w:sz w:val="24"/>
          <w:szCs w:val="24"/>
        </w:rPr>
        <w:t xml:space="preserve">    Справки по телефону: </w:t>
      </w:r>
      <w:r w:rsidR="00F7015B" w:rsidRPr="00A57B86">
        <w:rPr>
          <w:sz w:val="24"/>
          <w:szCs w:val="24"/>
        </w:rPr>
        <w:t>2-13-21</w:t>
      </w:r>
      <w:r w:rsidRPr="00A57B86">
        <w:rPr>
          <w:sz w:val="24"/>
          <w:szCs w:val="24"/>
        </w:rPr>
        <w:t xml:space="preserve"> – </w:t>
      </w:r>
      <w:r w:rsidR="00F7015B" w:rsidRPr="00A57B86">
        <w:rPr>
          <w:sz w:val="24"/>
          <w:szCs w:val="24"/>
        </w:rPr>
        <w:t xml:space="preserve">методический кабинет отдела образования администрации Весьегонского района. </w:t>
      </w:r>
    </w:p>
    <w:p w:rsidR="008D3435" w:rsidRPr="00A57B86" w:rsidRDefault="008D3435" w:rsidP="00D675E2">
      <w:pPr>
        <w:tabs>
          <w:tab w:val="left" w:pos="4962"/>
        </w:tabs>
      </w:pPr>
    </w:p>
    <w:p w:rsidR="008D3435" w:rsidRPr="00A57B86" w:rsidRDefault="008D3435" w:rsidP="00D675E2">
      <w:pPr>
        <w:tabs>
          <w:tab w:val="left" w:pos="4962"/>
        </w:tabs>
      </w:pPr>
    </w:p>
    <w:p w:rsidR="008D3435" w:rsidRPr="00A57B86" w:rsidRDefault="008D3435"/>
    <w:sectPr w:rsidR="008D3435" w:rsidRPr="00A57B86" w:rsidSect="008A5DE4">
      <w:pgSz w:w="11906" w:h="16838"/>
      <w:pgMar w:top="709" w:right="1133" w:bottom="1134" w:left="1134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F7FB9"/>
    <w:multiLevelType w:val="hybridMultilevel"/>
    <w:tmpl w:val="EDB84C2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B456691"/>
    <w:multiLevelType w:val="hybridMultilevel"/>
    <w:tmpl w:val="EC8AE894"/>
    <w:lvl w:ilvl="0" w:tplc="9DE6F45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5E2"/>
    <w:rsid w:val="000140C2"/>
    <w:rsid w:val="0003531C"/>
    <w:rsid w:val="00044FC7"/>
    <w:rsid w:val="00057F54"/>
    <w:rsid w:val="000670AA"/>
    <w:rsid w:val="000F142C"/>
    <w:rsid w:val="000F4607"/>
    <w:rsid w:val="00127FBA"/>
    <w:rsid w:val="00140791"/>
    <w:rsid w:val="001463AF"/>
    <w:rsid w:val="00155DD5"/>
    <w:rsid w:val="00157389"/>
    <w:rsid w:val="00171D89"/>
    <w:rsid w:val="001A6306"/>
    <w:rsid w:val="001B42DD"/>
    <w:rsid w:val="001E4765"/>
    <w:rsid w:val="00223F4B"/>
    <w:rsid w:val="0026464E"/>
    <w:rsid w:val="00290ECD"/>
    <w:rsid w:val="002C19E8"/>
    <w:rsid w:val="002D0251"/>
    <w:rsid w:val="002D0320"/>
    <w:rsid w:val="002D637B"/>
    <w:rsid w:val="002E05F7"/>
    <w:rsid w:val="002F26A6"/>
    <w:rsid w:val="002F3B63"/>
    <w:rsid w:val="002F4640"/>
    <w:rsid w:val="00300DF6"/>
    <w:rsid w:val="00335678"/>
    <w:rsid w:val="00350576"/>
    <w:rsid w:val="00361A6B"/>
    <w:rsid w:val="00376E09"/>
    <w:rsid w:val="00391110"/>
    <w:rsid w:val="003C48CC"/>
    <w:rsid w:val="003D157A"/>
    <w:rsid w:val="003E757E"/>
    <w:rsid w:val="003F5CB9"/>
    <w:rsid w:val="00411803"/>
    <w:rsid w:val="00412966"/>
    <w:rsid w:val="004319D7"/>
    <w:rsid w:val="0043665E"/>
    <w:rsid w:val="00447FEB"/>
    <w:rsid w:val="00480F43"/>
    <w:rsid w:val="004A32CB"/>
    <w:rsid w:val="004A5FE1"/>
    <w:rsid w:val="004B15E8"/>
    <w:rsid w:val="004E43AC"/>
    <w:rsid w:val="004E7393"/>
    <w:rsid w:val="00501915"/>
    <w:rsid w:val="00521249"/>
    <w:rsid w:val="00535FBB"/>
    <w:rsid w:val="00565214"/>
    <w:rsid w:val="0056663C"/>
    <w:rsid w:val="00567E14"/>
    <w:rsid w:val="0057367D"/>
    <w:rsid w:val="005931FA"/>
    <w:rsid w:val="005D2A3B"/>
    <w:rsid w:val="00610E3B"/>
    <w:rsid w:val="00615041"/>
    <w:rsid w:val="006273A4"/>
    <w:rsid w:val="00661D67"/>
    <w:rsid w:val="00684F26"/>
    <w:rsid w:val="006A0A07"/>
    <w:rsid w:val="006C729A"/>
    <w:rsid w:val="006E0729"/>
    <w:rsid w:val="006F07A1"/>
    <w:rsid w:val="006F56B1"/>
    <w:rsid w:val="00734E05"/>
    <w:rsid w:val="00760975"/>
    <w:rsid w:val="00765627"/>
    <w:rsid w:val="007700C8"/>
    <w:rsid w:val="00787DF7"/>
    <w:rsid w:val="007B00A3"/>
    <w:rsid w:val="00812324"/>
    <w:rsid w:val="00813F41"/>
    <w:rsid w:val="008307FB"/>
    <w:rsid w:val="00872DF8"/>
    <w:rsid w:val="00874EE6"/>
    <w:rsid w:val="00885130"/>
    <w:rsid w:val="008A3C8F"/>
    <w:rsid w:val="008A5DE4"/>
    <w:rsid w:val="008B6698"/>
    <w:rsid w:val="008D3435"/>
    <w:rsid w:val="008E3AF4"/>
    <w:rsid w:val="008F2B69"/>
    <w:rsid w:val="008F3A57"/>
    <w:rsid w:val="009005DE"/>
    <w:rsid w:val="00926135"/>
    <w:rsid w:val="009354F3"/>
    <w:rsid w:val="00942D65"/>
    <w:rsid w:val="009503B9"/>
    <w:rsid w:val="00981D1B"/>
    <w:rsid w:val="009C33DE"/>
    <w:rsid w:val="009D6752"/>
    <w:rsid w:val="009F619B"/>
    <w:rsid w:val="009F6E26"/>
    <w:rsid w:val="00A05CF6"/>
    <w:rsid w:val="00A2452C"/>
    <w:rsid w:val="00A52BB2"/>
    <w:rsid w:val="00A57B86"/>
    <w:rsid w:val="00A64625"/>
    <w:rsid w:val="00A72383"/>
    <w:rsid w:val="00AA5390"/>
    <w:rsid w:val="00AA5508"/>
    <w:rsid w:val="00AC5202"/>
    <w:rsid w:val="00AE50C6"/>
    <w:rsid w:val="00B66817"/>
    <w:rsid w:val="00B742C4"/>
    <w:rsid w:val="00B76E19"/>
    <w:rsid w:val="00C06F1E"/>
    <w:rsid w:val="00C76C55"/>
    <w:rsid w:val="00C77566"/>
    <w:rsid w:val="00C81933"/>
    <w:rsid w:val="00C82A99"/>
    <w:rsid w:val="00CE3BE0"/>
    <w:rsid w:val="00D3527B"/>
    <w:rsid w:val="00D542C3"/>
    <w:rsid w:val="00D55ED4"/>
    <w:rsid w:val="00D675E2"/>
    <w:rsid w:val="00D840C2"/>
    <w:rsid w:val="00DB2754"/>
    <w:rsid w:val="00DB59F9"/>
    <w:rsid w:val="00DF6C3C"/>
    <w:rsid w:val="00E07C17"/>
    <w:rsid w:val="00E2436A"/>
    <w:rsid w:val="00E31413"/>
    <w:rsid w:val="00E3283C"/>
    <w:rsid w:val="00E47F83"/>
    <w:rsid w:val="00E605B0"/>
    <w:rsid w:val="00E81FFC"/>
    <w:rsid w:val="00E858E1"/>
    <w:rsid w:val="00E94400"/>
    <w:rsid w:val="00EB3F19"/>
    <w:rsid w:val="00ED335A"/>
    <w:rsid w:val="00F15D87"/>
    <w:rsid w:val="00F7015B"/>
    <w:rsid w:val="00FB78D4"/>
    <w:rsid w:val="00FB7B02"/>
    <w:rsid w:val="00FC5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E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675E2"/>
    <w:pPr>
      <w:keepNext/>
      <w:ind w:left="360"/>
      <w:outlineLvl w:val="1"/>
    </w:pPr>
    <w:rPr>
      <w:sz w:val="28"/>
      <w:szCs w:val="20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D675E2"/>
    <w:pPr>
      <w:keepNext/>
      <w:ind w:firstLine="426"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D675E2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675E2"/>
    <w:rPr>
      <w:rFonts w:ascii="Times New Roman" w:hAnsi="Times New Roman" w:cs="Times New Roman"/>
      <w:sz w:val="20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675E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675E2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D675E2"/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675E2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D675E2"/>
    <w:pPr>
      <w:ind w:firstLine="426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675E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aliases w:val="Обычный (Web)"/>
    <w:basedOn w:val="a"/>
    <w:semiHidden/>
    <w:rsid w:val="008F3A57"/>
    <w:pPr>
      <w:ind w:firstLine="708"/>
      <w:jc w:val="both"/>
    </w:pPr>
    <w:rPr>
      <w:sz w:val="26"/>
    </w:rPr>
  </w:style>
  <w:style w:type="paragraph" w:styleId="a6">
    <w:name w:val="No Spacing"/>
    <w:uiPriority w:val="1"/>
    <w:qFormat/>
    <w:rsid w:val="00290ECD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F6C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6C3C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61D67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1D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96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1</cp:lastModifiedBy>
  <cp:revision>52</cp:revision>
  <cp:lastPrinted>2017-10-23T12:53:00Z</cp:lastPrinted>
  <dcterms:created xsi:type="dcterms:W3CDTF">2017-10-23T07:47:00Z</dcterms:created>
  <dcterms:modified xsi:type="dcterms:W3CDTF">2019-10-15T11:26:00Z</dcterms:modified>
</cp:coreProperties>
</file>