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5F" w:rsidRDefault="0088180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247650</wp:posOffset>
                </wp:positionH>
                <wp:positionV relativeFrom="paragraph">
                  <wp:posOffset>6934200</wp:posOffset>
                </wp:positionV>
                <wp:extent cx="3076575" cy="466725"/>
                <wp:effectExtent l="0" t="0" r="952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1808" w:rsidRPr="00881808" w:rsidRDefault="00881808" w:rsidP="00881808">
                            <w:pPr>
                              <w:shd w:val="clear" w:color="auto" w:fill="FFFFFF"/>
                              <w:spacing w:after="0" w:line="240" w:lineRule="auto"/>
                              <w:outlineLvl w:val="0"/>
                              <w:rPr>
                                <w:rFonts w:ascii="Arial" w:eastAsia="Times New Roman" w:hAnsi="Arial" w:cs="Arial"/>
                                <w:color w:val="00000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88180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  <w:t>Центр по противодействию</w:t>
                            </w:r>
                            <w:r w:rsidRPr="00881808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 w:rsidRPr="00881808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  <w:t>экстремизму</w:t>
                            </w:r>
                            <w:r w:rsidRPr="006728CB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  <w:t xml:space="preserve"> по Тверской области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36"/>
                                <w:sz w:val="24"/>
                                <w:szCs w:val="24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hd w:val="clear" w:color="auto" w:fill="FFFFFF"/>
                              </w:rPr>
                              <w:t xml:space="preserve">  </w:t>
                            </w:r>
                            <w:bookmarkStart w:id="0" w:name="_GoBack"/>
                            <w:r w:rsidRPr="0088180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(8</w:t>
                            </w:r>
                            <w:r w:rsidRPr="00881808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4822) 32-93-81</w:t>
                            </w:r>
                            <w:bookmarkEnd w:id="0"/>
                          </w:p>
                          <w:p w:rsidR="00881808" w:rsidRDefault="008818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9.5pt;margin-top:546pt;width:242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" fillcolor="white [3201]" stroked="f" strokeweight=".5pt">
                <v:textbox>
                  <w:txbxContent>
                    <w:p w:rsidR="00881808" w:rsidRPr="00881808" w:rsidRDefault="00881808" w:rsidP="00881808">
                      <w:pPr>
                        <w:shd w:val="clear" w:color="auto" w:fill="FFFFFF"/>
                        <w:spacing w:after="0" w:line="240" w:lineRule="auto"/>
                        <w:outlineLvl w:val="0"/>
                        <w:rPr>
                          <w:rFonts w:ascii="Arial" w:eastAsia="Times New Roman" w:hAnsi="Arial" w:cs="Arial"/>
                          <w:color w:val="000000"/>
                          <w:kern w:val="36"/>
                          <w:sz w:val="24"/>
                          <w:szCs w:val="24"/>
                          <w:lang w:eastAsia="ru-RU"/>
                        </w:rPr>
                      </w:pPr>
                      <w:r w:rsidRPr="00881808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kern w:val="36"/>
                          <w:sz w:val="24"/>
                          <w:szCs w:val="24"/>
                          <w:lang w:eastAsia="ru-RU"/>
                        </w:rPr>
                        <w:t>Центр по противодействию</w:t>
                      </w:r>
                      <w:r w:rsidRPr="00881808">
                        <w:rPr>
                          <w:rFonts w:ascii="Arial" w:eastAsia="Times New Roman" w:hAnsi="Arial" w:cs="Arial"/>
                          <w:b/>
                          <w:color w:val="000000"/>
                          <w:kern w:val="36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 w:rsidRPr="00881808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kern w:val="36"/>
                          <w:sz w:val="24"/>
                          <w:szCs w:val="24"/>
                          <w:lang w:eastAsia="ru-RU"/>
                        </w:rPr>
                        <w:t>экстремизму</w:t>
                      </w:r>
                      <w:r w:rsidRPr="006728CB">
                        <w:rPr>
                          <w:rFonts w:ascii="Times New Roman" w:eastAsia="Times New Roman" w:hAnsi="Times New Roman" w:cs="Times New Roman"/>
                          <w:b/>
                          <w:color w:val="000000"/>
                          <w:kern w:val="36"/>
                          <w:sz w:val="24"/>
                          <w:szCs w:val="24"/>
                          <w:lang w:eastAsia="ru-RU"/>
                        </w:rPr>
                        <w:t xml:space="preserve"> по Тверской области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kern w:val="36"/>
                          <w:sz w:val="24"/>
                          <w:szCs w:val="24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ascii="Arial" w:hAnsi="Arial" w:cs="Arial"/>
                          <w:color w:val="000000"/>
                          <w:shd w:val="clear" w:color="auto" w:fill="FFFFFF"/>
                        </w:rPr>
                        <w:t xml:space="preserve">  </w:t>
                      </w:r>
                      <w:bookmarkStart w:id="1" w:name="_GoBack"/>
                      <w:r w:rsidRPr="00881808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(8</w:t>
                      </w:r>
                      <w:r w:rsidRPr="00881808">
                        <w:rPr>
                          <w:rFonts w:ascii="Times New Roman" w:hAnsi="Times New Roman" w:cs="Times New Roman"/>
                          <w:b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4822) 32-93-81</w:t>
                      </w:r>
                      <w:bookmarkEnd w:id="1"/>
                    </w:p>
                    <w:p w:rsidR="00881808" w:rsidRDefault="00881808"/>
                  </w:txbxContent>
                </v:textbox>
              </v:shape>
            </w:pict>
          </mc:Fallback>
        </mc:AlternateContent>
      </w:r>
      <w:r w:rsidR="00122574">
        <w:rPr>
          <w:noProof/>
          <w:lang w:eastAsia="ru-RU"/>
        </w:rPr>
        <w:drawing>
          <wp:inline distT="0" distB="0" distL="0" distR="0">
            <wp:extent cx="10799625" cy="75723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-1ekstremizm-1-2h0-9.eb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3856" cy="756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4D5F" w:rsidSect="00122574">
      <w:pgSz w:w="16838" w:h="11906" w:orient="landscape"/>
      <w:pgMar w:top="0" w:right="249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A9"/>
    <w:rsid w:val="00122574"/>
    <w:rsid w:val="006728CB"/>
    <w:rsid w:val="00881808"/>
    <w:rsid w:val="008A0D50"/>
    <w:rsid w:val="00A11397"/>
    <w:rsid w:val="00B64D5F"/>
    <w:rsid w:val="00E1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1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1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818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57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818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0</Words>
  <Characters>2</Characters>
  <Application>Microsoft Office Word</Application>
  <DocSecurity>0</DocSecurity>
  <Lines>1</Lines>
  <Paragraphs>1</Paragraphs>
  <ScaleCrop>false</ScaleCrop>
  <Company>Администрация Удомельского района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2018-11-15T11:39:00Z</dcterms:created>
  <dcterms:modified xsi:type="dcterms:W3CDTF">2018-11-15T12:00:00Z</dcterms:modified>
</cp:coreProperties>
</file>