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8" w:type="dxa"/>
        <w:tblLook w:val="01E0" w:firstRow="1" w:lastRow="1" w:firstColumn="1" w:lastColumn="1" w:noHBand="0" w:noVBand="0"/>
      </w:tblPr>
      <w:tblGrid>
        <w:gridCol w:w="4097"/>
        <w:gridCol w:w="5286"/>
      </w:tblGrid>
      <w:tr w:rsidR="00CD6A3F" w:rsidRPr="00CD6A3F" w:rsidTr="00494BC9">
        <w:trPr>
          <w:trHeight w:val="1297"/>
        </w:trPr>
        <w:tc>
          <w:tcPr>
            <w:tcW w:w="4097" w:type="dxa"/>
          </w:tcPr>
          <w:p w:rsidR="00CD6A3F" w:rsidRPr="00CD6A3F" w:rsidRDefault="00CD6A3F" w:rsidP="00C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6" w:type="dxa"/>
          </w:tcPr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B9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Руководителю  </w:t>
            </w:r>
            <w:r w:rsidR="00511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МБОУ СОШ №1 </w:t>
            </w:r>
          </w:p>
          <w:p w:rsidR="00CD6A3F" w:rsidRPr="00511B9F" w:rsidRDefault="00511B9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п. Новозавидовский                  _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(наименование образовательной организации)</w:t>
            </w:r>
          </w:p>
          <w:p w:rsidR="00CD6A3F" w:rsidRPr="00511B9F" w:rsidRDefault="00511B9F" w:rsidP="0051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Тарасовой Елене Анатольевне      _ </w:t>
            </w:r>
          </w:p>
          <w:p w:rsidR="00CD6A3F" w:rsidRPr="00CD6A3F" w:rsidRDefault="00CD6A3F" w:rsidP="00CD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A3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</w:tbl>
    <w:p w:rsidR="00CD6A3F" w:rsidRDefault="00CD6A3F" w:rsidP="0003428C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494BC9" w:rsidRPr="008A0F5B" w:rsidTr="00365181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494BC9" w:rsidRPr="008A0F5B" w:rsidRDefault="00494BC9" w:rsidP="00511B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 xml:space="preserve">Заявление на участие в ОГЭ         </w:t>
            </w:r>
          </w:p>
        </w:tc>
      </w:tr>
      <w:tr w:rsidR="00494BC9" w:rsidRPr="008A0F5B" w:rsidTr="0036518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 w:rsidRPr="008A0F5B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94BC9" w:rsidRPr="008A0F5B" w:rsidTr="003651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 w:rsidRPr="008A0F5B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94BC9" w:rsidRPr="008A0F5B" w:rsidTr="0036518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494BC9" w:rsidRDefault="00494BC9" w:rsidP="00494BC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94BC9" w:rsidRPr="008A0F5B" w:rsidTr="0036518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8A0F5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335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94BC9" w:rsidRPr="00511B9F" w:rsidRDefault="00494BC9" w:rsidP="003651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</w:pPr>
            <w:r w:rsidRPr="00511B9F">
              <w:rPr>
                <w:rFonts w:ascii="Times New Roman" w:hAnsi="Times New Roman"/>
                <w:color w:val="F2F2F2" w:themeColor="background1" w:themeShade="F2"/>
                <w:sz w:val="26"/>
                <w:szCs w:val="26"/>
              </w:rPr>
              <w:t>г</w:t>
            </w: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494BC9" w:rsidRPr="008A0F5B" w:rsidRDefault="00494BC9" w:rsidP="00494B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8A0F5B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36518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8A0F5B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3216"/>
        <w:gridCol w:w="2538"/>
      </w:tblGrid>
      <w:tr w:rsidR="00494BC9" w:rsidRPr="008A0F5B" w:rsidTr="00365181">
        <w:trPr>
          <w:trHeight w:val="858"/>
        </w:trPr>
        <w:tc>
          <w:tcPr>
            <w:tcW w:w="1994" w:type="pct"/>
            <w:vAlign w:val="center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ind w:firstLine="851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Наименование учебного предмета</w:t>
            </w:r>
          </w:p>
        </w:tc>
        <w:tc>
          <w:tcPr>
            <w:tcW w:w="1680" w:type="pct"/>
            <w:vAlign w:val="center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 xml:space="preserve">Отметка о выборе </w:t>
            </w:r>
            <w:r w:rsidRPr="008A0F5B">
              <w:rPr>
                <w:rFonts w:ascii="Times New Roman" w:hAnsi="Times New Roman"/>
              </w:rPr>
              <w:t>(досрочный/дополнительный период)</w:t>
            </w:r>
          </w:p>
        </w:tc>
        <w:tc>
          <w:tcPr>
            <w:tcW w:w="1326" w:type="pct"/>
            <w:vAlign w:val="center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8A0F5B">
              <w:rPr>
                <w:rFonts w:ascii="Times New Roman" w:hAnsi="Times New Roman"/>
                <w:b/>
              </w:rPr>
              <w:t>Выбор даты в соответствии с единым расписанием проведения ОГЭ</w:t>
            </w: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Физика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Химия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365181">
        <w:trPr>
          <w:trHeight w:hRule="exact" w:val="302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8A0F5B">
              <w:rPr>
                <w:rFonts w:ascii="Times New Roman" w:hAnsi="Times New Roman"/>
              </w:rPr>
              <w:t>Информатика и ИКТ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>Биология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История 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  <w:vAlign w:val="center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География</w:t>
            </w:r>
          </w:p>
        </w:tc>
        <w:tc>
          <w:tcPr>
            <w:tcW w:w="1680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821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Английский язык 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847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Немецкий язык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876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lastRenderedPageBreak/>
              <w:t xml:space="preserve">Французский язык 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1001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Испанский язык </w:t>
            </w:r>
          </w:p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(письменная часть и раздел «Говорение»)</w:t>
            </w: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 xml:space="preserve">Обществознание </w:t>
            </w: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  <w:tr w:rsidR="00494BC9" w:rsidRPr="008A0F5B" w:rsidTr="00365181">
        <w:trPr>
          <w:trHeight w:hRule="exact" w:val="284"/>
        </w:trPr>
        <w:tc>
          <w:tcPr>
            <w:tcW w:w="1994" w:type="pct"/>
            <w:vAlign w:val="center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pacing w:val="-6"/>
              </w:rPr>
            </w:pPr>
            <w:r w:rsidRPr="008A0F5B">
              <w:rPr>
                <w:rFonts w:ascii="Times New Roman" w:hAnsi="Times New Roman"/>
                <w:spacing w:val="-6"/>
              </w:rPr>
              <w:t>Литература</w:t>
            </w:r>
          </w:p>
        </w:tc>
        <w:tc>
          <w:tcPr>
            <w:tcW w:w="1680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26" w:type="pct"/>
          </w:tcPr>
          <w:p w:rsidR="00494BC9" w:rsidRPr="008A0F5B" w:rsidRDefault="00494BC9" w:rsidP="00494BC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pacing w:val="-4"/>
              </w:rPr>
            </w:pPr>
          </w:p>
        </w:tc>
      </w:tr>
    </w:tbl>
    <w:p w:rsidR="00494BC9" w:rsidRPr="008A0F5B" w:rsidRDefault="00494BC9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494BC9" w:rsidRPr="008A0F5B" w:rsidRDefault="00E32777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94BC9" w:rsidRPr="008A0F5B">
        <w:rPr>
          <w:rFonts w:ascii="Times New Roman" w:hAnsi="Times New Roman"/>
        </w:rPr>
        <w:t xml:space="preserve">        Копией рекомендаций психолого-медико-педагогической комиссии</w:t>
      </w:r>
    </w:p>
    <w:p w:rsidR="00494BC9" w:rsidRPr="008A0F5B" w:rsidRDefault="00E32777" w:rsidP="00494BC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494BC9" w:rsidRPr="008A0F5B">
        <w:rPr>
          <w:rFonts w:ascii="Times New Roman" w:hAnsi="Times New Roman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6"/>
        </w:rPr>
      </w:pPr>
      <w:r w:rsidRPr="008A0F5B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="00511B9F">
        <w:rPr>
          <w:rFonts w:ascii="Times New Roman" w:hAnsi="Times New Roman"/>
          <w:i/>
          <w:sz w:val="26"/>
          <w:szCs w:val="26"/>
        </w:rPr>
        <w:t xml:space="preserve"> </w:t>
      </w:r>
      <w:r w:rsidRPr="008A0F5B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494BC9" w:rsidRPr="008A0F5B" w:rsidRDefault="00E32777" w:rsidP="00494BC9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wd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jaXB2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494BC9" w:rsidRPr="008A0F5B">
        <w:rPr>
          <w:rFonts w:ascii="Times New Roman" w:hAnsi="Times New Roman"/>
          <w:szCs w:val="26"/>
        </w:rPr>
        <w:t xml:space="preserve">       Специализированная аудитория </w:t>
      </w:r>
    </w:p>
    <w:p w:rsidR="00494BC9" w:rsidRPr="008A0F5B" w:rsidRDefault="00E32777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jb75G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494BC9" w:rsidRPr="008A0F5B">
        <w:rPr>
          <w:rFonts w:ascii="Times New Roman" w:hAnsi="Times New Roman"/>
          <w:szCs w:val="26"/>
        </w:rPr>
        <w:t xml:space="preserve">       Увеличение продолжительности выполнения экзаменационной работы ОГЭ  на 1,5 часа</w:t>
      </w:r>
    </w:p>
    <w:p w:rsidR="00494BC9" w:rsidRPr="008A0F5B" w:rsidRDefault="00E32777" w:rsidP="00494BC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Nv/gEAALEDAAAOAAAAZHJzL2Uyb0RvYy54bWysU0tuE0EQ3SNxh1bv8dhG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nWZNv/gEAALE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E32777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Z0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K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Zi1Z0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E32777" w:rsidP="00494BC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Rx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xI5Rx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Times New Roman" w:hAnsi="Times New Roman"/>
          <w:i/>
        </w:rPr>
      </w:pPr>
      <w:r w:rsidRPr="008A0F5B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="00511B9F">
        <w:rPr>
          <w:rFonts w:ascii="Times New Roman" w:hAnsi="Times New Roman"/>
          <w:i/>
        </w:rPr>
        <w:t xml:space="preserve"> </w:t>
      </w:r>
      <w:r w:rsidRPr="008A0F5B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  <w:lang w:val="en-US"/>
        </w:rPr>
        <w:t>C</w:t>
      </w:r>
      <w:r w:rsidRPr="008A0F5B">
        <w:rPr>
          <w:rFonts w:ascii="Times New Roman" w:hAnsi="Times New Roman"/>
          <w:sz w:val="26"/>
          <w:szCs w:val="26"/>
        </w:rPr>
        <w:t xml:space="preserve"> Порядком проведения ГИА ознакомлен (ознакомлена)        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494BC9" w:rsidRPr="008A0F5B" w:rsidRDefault="00494BC9" w:rsidP="00494BC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A0F5B"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94BC9" w:rsidRPr="008A0F5B" w:rsidTr="00365181">
        <w:trPr>
          <w:trHeight w:hRule="exact" w:val="340"/>
        </w:trPr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8A0F5B" w:rsidRDefault="00494BC9" w:rsidP="00494BC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94BC9" w:rsidRPr="008A0F5B" w:rsidTr="0036518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A0F5B">
              <w:rPr>
                <w:rFonts w:ascii="Times New Roman" w:hAnsi="Times New Roman"/>
                <w:sz w:val="26"/>
                <w:szCs w:val="26"/>
              </w:rPr>
              <w:tab/>
            </w:r>
            <w:r w:rsidRPr="008A0F5B">
              <w:rPr>
                <w:rFonts w:ascii="Times New Roman" w:hAnsi="Times New Roman"/>
                <w:sz w:val="26"/>
                <w:szCs w:val="26"/>
              </w:rPr>
              <w:tab/>
            </w:r>
            <w:r w:rsidRPr="008A0F5B">
              <w:rPr>
                <w:rFonts w:ascii="Times New Roman" w:hAnsi="Times New Roman"/>
                <w:sz w:val="26"/>
                <w:szCs w:val="26"/>
              </w:rPr>
              <w:tab/>
            </w:r>
            <w:r w:rsidRPr="008A0F5B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BC9" w:rsidRPr="008A0F5B" w:rsidRDefault="00494BC9" w:rsidP="003651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4BC9" w:rsidRPr="00511B9F" w:rsidRDefault="00494BC9" w:rsidP="006A56C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</w:rPr>
      </w:pPr>
      <w:r w:rsidRPr="00511B9F">
        <w:rPr>
          <w:rFonts w:ascii="Times New Roman" w:hAnsi="Times New Roman"/>
          <w:sz w:val="24"/>
          <w:szCs w:val="24"/>
        </w:rPr>
        <w:t>Регистрационный номер</w:t>
      </w:r>
    </w:p>
    <w:p w:rsidR="00D625D9" w:rsidRPr="00D625D9" w:rsidRDefault="00D625D9" w:rsidP="005C6B2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D625D9" w:rsidRPr="00D625D9" w:rsidSect="00CD6A3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7C" w:rsidRDefault="007A217C" w:rsidP="00CD6A3F">
      <w:pPr>
        <w:spacing w:after="0" w:line="240" w:lineRule="auto"/>
      </w:pPr>
      <w:r>
        <w:separator/>
      </w:r>
    </w:p>
  </w:endnote>
  <w:endnote w:type="continuationSeparator" w:id="0">
    <w:p w:rsidR="007A217C" w:rsidRDefault="007A217C" w:rsidP="00CD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7C" w:rsidRDefault="007A217C" w:rsidP="00CD6A3F">
      <w:pPr>
        <w:spacing w:after="0" w:line="240" w:lineRule="auto"/>
      </w:pPr>
      <w:r>
        <w:separator/>
      </w:r>
    </w:p>
  </w:footnote>
  <w:footnote w:type="continuationSeparator" w:id="0">
    <w:p w:rsidR="007A217C" w:rsidRDefault="007A217C" w:rsidP="00CD6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3F" w:rsidRDefault="00CD6A3F">
    <w:pPr>
      <w:pStyle w:val="ab"/>
      <w:jc w:val="center"/>
    </w:pPr>
  </w:p>
  <w:p w:rsidR="00CD6A3F" w:rsidRDefault="00CD6A3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CB"/>
    <w:rsid w:val="000072E0"/>
    <w:rsid w:val="0003330C"/>
    <w:rsid w:val="0003428C"/>
    <w:rsid w:val="0004741D"/>
    <w:rsid w:val="00061D6D"/>
    <w:rsid w:val="00080453"/>
    <w:rsid w:val="00092BFB"/>
    <w:rsid w:val="000A00C8"/>
    <w:rsid w:val="000C095E"/>
    <w:rsid w:val="000C2F62"/>
    <w:rsid w:val="000F1E7B"/>
    <w:rsid w:val="00106B55"/>
    <w:rsid w:val="0011636D"/>
    <w:rsid w:val="0012041B"/>
    <w:rsid w:val="00135CF5"/>
    <w:rsid w:val="00151525"/>
    <w:rsid w:val="001A1875"/>
    <w:rsid w:val="001D3CF4"/>
    <w:rsid w:val="001E7A0B"/>
    <w:rsid w:val="00214697"/>
    <w:rsid w:val="002316B3"/>
    <w:rsid w:val="00242C9D"/>
    <w:rsid w:val="002745BD"/>
    <w:rsid w:val="0028430C"/>
    <w:rsid w:val="002A0B65"/>
    <w:rsid w:val="002A263C"/>
    <w:rsid w:val="002A3095"/>
    <w:rsid w:val="0033442B"/>
    <w:rsid w:val="00347A78"/>
    <w:rsid w:val="003931A1"/>
    <w:rsid w:val="003A0E84"/>
    <w:rsid w:val="003B4ADB"/>
    <w:rsid w:val="0040475C"/>
    <w:rsid w:val="00416FF5"/>
    <w:rsid w:val="00422931"/>
    <w:rsid w:val="00427DBE"/>
    <w:rsid w:val="004315B8"/>
    <w:rsid w:val="00434ABE"/>
    <w:rsid w:val="00454FAD"/>
    <w:rsid w:val="004944B7"/>
    <w:rsid w:val="00494BC9"/>
    <w:rsid w:val="004B7B1F"/>
    <w:rsid w:val="004C5D45"/>
    <w:rsid w:val="004F205A"/>
    <w:rsid w:val="00511B9F"/>
    <w:rsid w:val="00595F66"/>
    <w:rsid w:val="005B548F"/>
    <w:rsid w:val="005B624C"/>
    <w:rsid w:val="005C0AE7"/>
    <w:rsid w:val="005C61CB"/>
    <w:rsid w:val="005C6B23"/>
    <w:rsid w:val="005D6829"/>
    <w:rsid w:val="00603414"/>
    <w:rsid w:val="00617A63"/>
    <w:rsid w:val="00623FF4"/>
    <w:rsid w:val="00626C9C"/>
    <w:rsid w:val="00632D99"/>
    <w:rsid w:val="00677A2B"/>
    <w:rsid w:val="00677DDD"/>
    <w:rsid w:val="006A56C9"/>
    <w:rsid w:val="006F2CBB"/>
    <w:rsid w:val="006F75E8"/>
    <w:rsid w:val="0071269F"/>
    <w:rsid w:val="007214D0"/>
    <w:rsid w:val="0072177F"/>
    <w:rsid w:val="00725C34"/>
    <w:rsid w:val="0072699A"/>
    <w:rsid w:val="00746C1B"/>
    <w:rsid w:val="00756A85"/>
    <w:rsid w:val="007638AA"/>
    <w:rsid w:val="007810EE"/>
    <w:rsid w:val="00794177"/>
    <w:rsid w:val="007943F9"/>
    <w:rsid w:val="007A217C"/>
    <w:rsid w:val="007C6961"/>
    <w:rsid w:val="007D409A"/>
    <w:rsid w:val="007F51A0"/>
    <w:rsid w:val="007F7FB3"/>
    <w:rsid w:val="00803F11"/>
    <w:rsid w:val="00817145"/>
    <w:rsid w:val="008238D1"/>
    <w:rsid w:val="00824730"/>
    <w:rsid w:val="00827BD3"/>
    <w:rsid w:val="00833561"/>
    <w:rsid w:val="008618C1"/>
    <w:rsid w:val="00863C1C"/>
    <w:rsid w:val="0086420F"/>
    <w:rsid w:val="00882675"/>
    <w:rsid w:val="008B2EAB"/>
    <w:rsid w:val="008C2CD2"/>
    <w:rsid w:val="008C7496"/>
    <w:rsid w:val="008E550B"/>
    <w:rsid w:val="00900B2A"/>
    <w:rsid w:val="00901924"/>
    <w:rsid w:val="00914702"/>
    <w:rsid w:val="00923BFA"/>
    <w:rsid w:val="00963D54"/>
    <w:rsid w:val="00983C04"/>
    <w:rsid w:val="009A78AB"/>
    <w:rsid w:val="009B6197"/>
    <w:rsid w:val="009B6DCB"/>
    <w:rsid w:val="009C62F7"/>
    <w:rsid w:val="009F0946"/>
    <w:rsid w:val="009F5DB0"/>
    <w:rsid w:val="00A8122B"/>
    <w:rsid w:val="00A92A61"/>
    <w:rsid w:val="00AA3B34"/>
    <w:rsid w:val="00AB5509"/>
    <w:rsid w:val="00AD7964"/>
    <w:rsid w:val="00AE41B1"/>
    <w:rsid w:val="00AF2F43"/>
    <w:rsid w:val="00B4053D"/>
    <w:rsid w:val="00B6464E"/>
    <w:rsid w:val="00B65141"/>
    <w:rsid w:val="00BB0B91"/>
    <w:rsid w:val="00BE108B"/>
    <w:rsid w:val="00BE2306"/>
    <w:rsid w:val="00BE2DE1"/>
    <w:rsid w:val="00C202AB"/>
    <w:rsid w:val="00C356CD"/>
    <w:rsid w:val="00C358A3"/>
    <w:rsid w:val="00C8732E"/>
    <w:rsid w:val="00CA1965"/>
    <w:rsid w:val="00CC1826"/>
    <w:rsid w:val="00CC6710"/>
    <w:rsid w:val="00CD2C56"/>
    <w:rsid w:val="00CD6A3F"/>
    <w:rsid w:val="00CE2AD9"/>
    <w:rsid w:val="00CE2F66"/>
    <w:rsid w:val="00D03F46"/>
    <w:rsid w:val="00D4705F"/>
    <w:rsid w:val="00D573DD"/>
    <w:rsid w:val="00D625D9"/>
    <w:rsid w:val="00D72DB1"/>
    <w:rsid w:val="00D80902"/>
    <w:rsid w:val="00D861C8"/>
    <w:rsid w:val="00DA0824"/>
    <w:rsid w:val="00DA3BA2"/>
    <w:rsid w:val="00DA6111"/>
    <w:rsid w:val="00DF1E75"/>
    <w:rsid w:val="00E017C2"/>
    <w:rsid w:val="00E04945"/>
    <w:rsid w:val="00E32777"/>
    <w:rsid w:val="00E47657"/>
    <w:rsid w:val="00E63186"/>
    <w:rsid w:val="00E6389D"/>
    <w:rsid w:val="00EA0973"/>
    <w:rsid w:val="00EA2718"/>
    <w:rsid w:val="00EC2020"/>
    <w:rsid w:val="00EF5380"/>
    <w:rsid w:val="00F2281D"/>
    <w:rsid w:val="00F34D98"/>
    <w:rsid w:val="00F35C9C"/>
    <w:rsid w:val="00F50EBA"/>
    <w:rsid w:val="00F526CE"/>
    <w:rsid w:val="00F64D9C"/>
    <w:rsid w:val="00FB7960"/>
    <w:rsid w:val="00FD0F29"/>
    <w:rsid w:val="00FE4BF5"/>
    <w:rsid w:val="00FE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nhideWhenUsed/>
    <w:rsid w:val="009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Обычный1"/>
    <w:rsid w:val="00D625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7A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A3F"/>
  </w:style>
  <w:style w:type="paragraph" w:styleId="ad">
    <w:name w:val="footer"/>
    <w:basedOn w:val="a"/>
    <w:link w:val="ae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A3F"/>
  </w:style>
  <w:style w:type="paragraph" w:styleId="af">
    <w:name w:val="footnote text"/>
    <w:basedOn w:val="a"/>
    <w:link w:val="af0"/>
    <w:uiPriority w:val="99"/>
    <w:rsid w:val="00803F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03F1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uiPriority w:val="99"/>
    <w:rsid w:val="00803F11"/>
    <w:rPr>
      <w:rFonts w:ascii="Times New Roman" w:hAnsi="Times New Roman" w:cs="Times New Roman"/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nhideWhenUsed/>
    <w:rsid w:val="009B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Обычный1"/>
    <w:rsid w:val="00D625D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7A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7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6A3F"/>
  </w:style>
  <w:style w:type="paragraph" w:styleId="ad">
    <w:name w:val="footer"/>
    <w:basedOn w:val="a"/>
    <w:link w:val="ae"/>
    <w:uiPriority w:val="99"/>
    <w:unhideWhenUsed/>
    <w:rsid w:val="00CD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6A3F"/>
  </w:style>
  <w:style w:type="paragraph" w:styleId="af">
    <w:name w:val="footnote text"/>
    <w:basedOn w:val="a"/>
    <w:link w:val="af0"/>
    <w:uiPriority w:val="99"/>
    <w:rsid w:val="00803F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03F1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uiPriority w:val="99"/>
    <w:rsid w:val="00803F11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C27F73D-DC33-4C26-A07E-55328E1C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DEA</cp:lastModifiedBy>
  <cp:revision>2</cp:revision>
  <cp:lastPrinted>2017-11-23T15:01:00Z</cp:lastPrinted>
  <dcterms:created xsi:type="dcterms:W3CDTF">2019-05-31T19:29:00Z</dcterms:created>
  <dcterms:modified xsi:type="dcterms:W3CDTF">2019-05-31T19:29:00Z</dcterms:modified>
</cp:coreProperties>
</file>