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0" w:type="dxa"/>
        <w:tblCellSpacing w:w="7" w:type="dxa"/>
        <w:tblBorders>
          <w:top w:val="outset" w:sz="6" w:space="0" w:color="7FBFC3"/>
          <w:left w:val="outset" w:sz="6" w:space="0" w:color="7FBFC3"/>
          <w:bottom w:val="outset" w:sz="6" w:space="0" w:color="7FBFC3"/>
          <w:right w:val="outset" w:sz="6" w:space="0" w:color="7FBFC3"/>
        </w:tblBorders>
        <w:shd w:val="clear" w:color="auto" w:fill="D6E2E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381"/>
        <w:gridCol w:w="3804"/>
      </w:tblGrid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b/>
                <w:bCs/>
                <w:color w:val="033A40"/>
                <w:sz w:val="21"/>
                <w:szCs w:val="21"/>
                <w:bdr w:val="none" w:sz="0" w:space="0" w:color="auto" w:frame="1"/>
                <w:lang w:eastAsia="ru-RU"/>
              </w:rPr>
              <w:t>Наименование требований Правил размещения и обновления информации на официальном сайте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b/>
                <w:bCs/>
                <w:color w:val="033A40"/>
                <w:sz w:val="21"/>
                <w:szCs w:val="21"/>
                <w:bdr w:val="none" w:sz="0" w:space="0" w:color="auto" w:frame="1"/>
                <w:lang w:eastAsia="ru-RU"/>
              </w:rPr>
              <w:t>Гиперссылка на материалы сайта ДОУ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дате создания образовательной организации.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http://ves-sad7.nubex.ru/sveden/common/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учредителе, учредителях образовательной организации.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http://ves-sad7.nubex.ru/sveden/common/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месте нахождения образовательной организации и её филиалов (при наличии).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http://ves-sad7.nubex.ru/sveden/common/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proofErr w:type="gramStart"/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  о</w:t>
            </w:r>
            <w:proofErr w:type="gramEnd"/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 xml:space="preserve"> режиме, графике работы, контактных</w:t>
            </w:r>
            <w:r w:rsidR="009737FA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 xml:space="preserve"> те</w:t>
            </w: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лефонах и об адресах электронной почты.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http://ves-sad7.nubex.ru/sveden/common/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структурных подразделений нет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сведения о наличии положений о структурных подразделениях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структурных подразделений нет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уровне образования;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формах обучения;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нормативном сроке обучения;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2E2E20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2E2E20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сроке действия государственной аккредитации образовательной программы (при наличии государственной аккредитации);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нет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описании образовательной программы с приложением ее копии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http://ves-sad7.nubex.ru/ru/sveden/education/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учебном плане с приложением его копии;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http://ves-sad7.nubex.ru/ru/sveden/education/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аннотации к рабочим программам дисциплин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http://ves-sad7.nubex.ru/ru/sveden/education/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календарном учебном графике с приложением его копии;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http://ves-sad7.nubex.ru/ru/sveden/education/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методических и об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  <w:r w:rsidR="00C678ED"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http://ves-sad7.nubex.ru/ru/met_materiali/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http://ves-sad7.nubex.ru/ru/sveden/education/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языках, на которых осуществляется образование (обучение);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федеральных государственных образовательных стандартах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http://ves-sad7.nubex.ru/ru/sveden/eduStandarts/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руководителе образовательной организации, его заместителях,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http://ves-sad7.nubex.ru/ru/sveden/employees/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персональном составе педагогических работников;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678ED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http://ves-sad7.nubex.ru/ru/sveden/employees/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описании образовательной программы с приложением ее копии;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  <w:r w:rsidR="00C678ED"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http://ves-sad7.nubex.ru/ru/sveden/education/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материально-техническом обеспечении образовательной деятельности,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  <w:r w:rsidR="00C678ED" w:rsidRP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http://ves-sad7.nubex.ru/ru/sveden/objects/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количестве вакантных мест для приема (перевода)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наличии и условиях предоставления обучающимся стипендий, мер социальной поддержки;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  <w:r w:rsidR="00C678ED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нет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об объеме образовательной деятельности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Информация о поступлении финансовых и материальных средств и об их расходовании по итогам финансового года;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http://ves-sad7.nubex.ru/ru/sveden/budget/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Копия устава образовательной организации;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http://ves-sad7.nubex.ru/ru/sveden/document/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Копия лицензии на осуществление образовательной деятельности (с приложениями);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http://ves-sad7.nubex.ru/ru/sveden/document/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Копия свидетельства о государственной аккредитации (с приложениями);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нет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http://ves-sad7.nubex.ru/ru/sveden/document/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Копии 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договора;(Ст. 30 ч. 2)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http://ves-sad7.nubex.ru/ru/sveden/document/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 xml:space="preserve">Отчет о результатах </w:t>
            </w:r>
            <w:proofErr w:type="spellStart"/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самообследования</w:t>
            </w:r>
            <w:proofErr w:type="spellEnd"/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http://ves-sad7.nubex.ru/ru/sveden/document/</w:t>
            </w:r>
          </w:p>
        </w:tc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Документ о порядке оказания платных образовательных услуг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нет</w:t>
            </w:r>
          </w:p>
        </w:tc>
        <w:bookmarkStart w:id="0" w:name="_GoBack"/>
        <w:bookmarkEnd w:id="0"/>
      </w:tr>
      <w:tr w:rsidR="000D008B" w:rsidRPr="000D008B" w:rsidTr="009737FA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auto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 </w:t>
            </w:r>
          </w:p>
        </w:tc>
      </w:tr>
      <w:tr w:rsidR="000D008B" w:rsidRPr="000D008B" w:rsidTr="000D008B">
        <w:trPr>
          <w:tblCellSpacing w:w="7" w:type="dxa"/>
        </w:trPr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D6E2E2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D6E2E2"/>
            <w:vAlign w:val="center"/>
            <w:hideMark/>
          </w:tcPr>
          <w:p w:rsidR="000D008B" w:rsidRPr="000D008B" w:rsidRDefault="000D008B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0D008B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Ссылка на официальный сайт Министерства образования и науки Российской Федерации в сети "Интернет"</w:t>
            </w:r>
          </w:p>
        </w:tc>
        <w:tc>
          <w:tcPr>
            <w:tcW w:w="0" w:type="auto"/>
            <w:tcBorders>
              <w:top w:val="outset" w:sz="6" w:space="0" w:color="7FBFC3"/>
              <w:left w:val="outset" w:sz="6" w:space="0" w:color="7FBFC3"/>
              <w:bottom w:val="outset" w:sz="6" w:space="0" w:color="7FBFC3"/>
              <w:right w:val="outset" w:sz="6" w:space="0" w:color="7FBFC3"/>
            </w:tcBorders>
            <w:shd w:val="clear" w:color="auto" w:fill="D6E2E2"/>
            <w:vAlign w:val="center"/>
            <w:hideMark/>
          </w:tcPr>
          <w:p w:rsidR="000D008B" w:rsidRPr="000D008B" w:rsidRDefault="00C769DC" w:rsidP="009737FA">
            <w:pPr>
              <w:spacing w:after="225" w:line="240" w:lineRule="auto"/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</w:pPr>
            <w:r w:rsidRPr="00C769DC">
              <w:rPr>
                <w:rFonts w:ascii="Arial" w:eastAsia="Times New Roman" w:hAnsi="Arial" w:cs="Arial"/>
                <w:color w:val="033A40"/>
                <w:sz w:val="21"/>
                <w:szCs w:val="21"/>
                <w:lang w:eastAsia="ru-RU"/>
              </w:rPr>
              <w:t>http://ves-sad7.nubex.ru/ru/resyrs/ioresyrs/</w:t>
            </w:r>
          </w:p>
        </w:tc>
      </w:tr>
    </w:tbl>
    <w:p w:rsidR="001340F2" w:rsidRDefault="001340F2" w:rsidP="009737FA"/>
    <w:sectPr w:rsidR="0013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8B"/>
    <w:rsid w:val="000D008B"/>
    <w:rsid w:val="001340F2"/>
    <w:rsid w:val="002E2E20"/>
    <w:rsid w:val="009737FA"/>
    <w:rsid w:val="00BC77E9"/>
    <w:rsid w:val="00C678ED"/>
    <w:rsid w:val="00C7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EA5F-3101-4CAF-83EF-F25089E6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3</cp:revision>
  <dcterms:created xsi:type="dcterms:W3CDTF">2017-04-17T08:39:00Z</dcterms:created>
  <dcterms:modified xsi:type="dcterms:W3CDTF">2017-04-17T08:44:00Z</dcterms:modified>
</cp:coreProperties>
</file>