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7E5" w:rsidRPr="002477E5" w:rsidRDefault="002477E5" w:rsidP="002477E5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Консультация для родителей «Правила поведения на воде»</w:t>
      </w:r>
    </w:p>
    <w:p w:rsidR="002477E5" w:rsidRPr="002477E5" w:rsidRDefault="002477E5" w:rsidP="002477E5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Дети все больше времени проводят на улице, на даче с родителями, выезжают на отдых в лес и на водоемы.</w:t>
      </w:r>
    </w:p>
    <w:p w:rsidR="002477E5" w:rsidRPr="002477E5" w:rsidRDefault="002477E5" w:rsidP="002477E5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</w:t>
      </w:r>
    </w:p>
    <w:p w:rsidR="002477E5" w:rsidRPr="002477E5" w:rsidRDefault="002477E5" w:rsidP="002477E5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Главное, что должны помнить родители – ни при каких обстоятельствах не оставлять ребенка без присмотра. Защитить себя и своих детей от многих проблем, которыми может столкнуться семья, можно при условии постоянной заботы о безопасности.</w:t>
      </w:r>
    </w:p>
    <w:p w:rsidR="002477E5" w:rsidRPr="002477E5" w:rsidRDefault="002477E5" w:rsidP="002477E5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Многие меры по обеспечению безопасности детей, могут показаться   элементарными, однако с ребенком дошкольного возраста необходимо разбирать и обсуждать на первый взгляд кажущиеся очень простыми правила поведения.</w:t>
      </w:r>
    </w:p>
    <w:p w:rsidR="002477E5" w:rsidRPr="002477E5" w:rsidRDefault="002477E5" w:rsidP="002477E5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Необходимо выделить некоторые правила поведения, которые дети должны выполнять неукоснительно, так как от этого зависят их здоровье и безопасность. </w:t>
      </w:r>
    </w:p>
    <w:p w:rsidR="002477E5" w:rsidRPr="002477E5" w:rsidRDefault="002477E5" w:rsidP="002477E5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Безопасность поведения на воде</w:t>
      </w:r>
    </w:p>
    <w:p w:rsidR="002477E5" w:rsidRPr="002477E5" w:rsidRDefault="002477E5" w:rsidP="002477E5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Главное условие безопасности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:rsidR="002477E5" w:rsidRPr="002477E5" w:rsidRDefault="002477E5" w:rsidP="002477E5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Прежде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:rsidR="002477E5" w:rsidRPr="002477E5" w:rsidRDefault="002477E5" w:rsidP="002477E5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Также дети должны твердо усвоить следующие правила:</w:t>
      </w:r>
    </w:p>
    <w:p w:rsidR="002477E5" w:rsidRPr="002477E5" w:rsidRDefault="002477E5" w:rsidP="002477E5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MS Gothic" w:eastAsia="MS Gothic" w:hAnsi="MS Gothic" w:cs="MS Gothic" w:hint="eastAsia"/>
          <w:color w:val="231F20"/>
          <w:sz w:val="24"/>
          <w:szCs w:val="24"/>
          <w:lang w:eastAsia="ru-RU"/>
        </w:rPr>
        <w:t>✓</w:t>
      </w:r>
      <w:r w:rsidRPr="002477E5">
        <w:rPr>
          <w:rFonts w:ascii="Verdana" w:eastAsia="Times New Roman" w:hAnsi="Verdana" w:cs="Verdana"/>
          <w:color w:val="231F20"/>
          <w:sz w:val="24"/>
          <w:szCs w:val="24"/>
          <w:lang w:eastAsia="ru-RU"/>
        </w:rPr>
        <w:t xml:space="preserve"> игры на воде опасны (нельзя, даже играючи, "топить" своих друзей или</w:t>
      </w:r>
    </w:p>
    <w:p w:rsidR="002477E5" w:rsidRPr="002477E5" w:rsidRDefault="002477E5" w:rsidP="002477E5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lastRenderedPageBreak/>
        <w:t>"прятаться" под водой);</w:t>
      </w:r>
    </w:p>
    <w:p w:rsidR="002477E5" w:rsidRPr="002477E5" w:rsidRDefault="002477E5" w:rsidP="002477E5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MS Gothic" w:eastAsia="MS Gothic" w:hAnsi="MS Gothic" w:cs="MS Gothic" w:hint="eastAsia"/>
          <w:color w:val="231F20"/>
          <w:sz w:val="24"/>
          <w:szCs w:val="24"/>
          <w:lang w:eastAsia="ru-RU"/>
        </w:rPr>
        <w:t>✓</w:t>
      </w:r>
      <w:r w:rsidRPr="002477E5">
        <w:rPr>
          <w:rFonts w:ascii="Verdana" w:eastAsia="Times New Roman" w:hAnsi="Verdana" w:cs="Verdana"/>
          <w:color w:val="231F20"/>
          <w:sz w:val="24"/>
          <w:szCs w:val="24"/>
          <w:lang w:eastAsia="ru-RU"/>
        </w:rPr>
        <w:t xml:space="preserve"> категорически запрещается прыгать в воду в не предназначенных для</w:t>
      </w:r>
    </w:p>
    <w:p w:rsidR="002477E5" w:rsidRPr="002477E5" w:rsidRDefault="002477E5" w:rsidP="002477E5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этого местах;</w:t>
      </w:r>
    </w:p>
    <w:p w:rsidR="002477E5" w:rsidRPr="002477E5" w:rsidRDefault="002477E5" w:rsidP="002477E5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MS Gothic" w:eastAsia="MS Gothic" w:hAnsi="MS Gothic" w:cs="MS Gothic" w:hint="eastAsia"/>
          <w:color w:val="231F20"/>
          <w:sz w:val="24"/>
          <w:szCs w:val="24"/>
          <w:lang w:eastAsia="ru-RU"/>
        </w:rPr>
        <w:t>✓</w:t>
      </w:r>
      <w:r w:rsidRPr="002477E5">
        <w:rPr>
          <w:rFonts w:ascii="Verdana" w:eastAsia="Times New Roman" w:hAnsi="Verdana" w:cs="Verdana"/>
          <w:color w:val="231F20"/>
          <w:sz w:val="24"/>
          <w:szCs w:val="24"/>
          <w:lang w:eastAsia="ru-RU"/>
        </w:rPr>
        <w:t xml:space="preserve"> нельзя нырять и плават</w:t>
      </w: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ь в местах, заросших водорослями;</w:t>
      </w:r>
    </w:p>
    <w:p w:rsidR="002477E5" w:rsidRPr="002477E5" w:rsidRDefault="002477E5" w:rsidP="002477E5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MS Gothic" w:eastAsia="MS Gothic" w:hAnsi="MS Gothic" w:cs="MS Gothic" w:hint="eastAsia"/>
          <w:color w:val="231F20"/>
          <w:sz w:val="24"/>
          <w:szCs w:val="24"/>
          <w:lang w:eastAsia="ru-RU"/>
        </w:rPr>
        <w:t>✓</w:t>
      </w:r>
      <w:r w:rsidRPr="002477E5">
        <w:rPr>
          <w:rFonts w:ascii="Verdana" w:eastAsia="Times New Roman" w:hAnsi="Verdana" w:cs="Verdana"/>
          <w:color w:val="231F20"/>
          <w:sz w:val="24"/>
          <w:szCs w:val="24"/>
          <w:lang w:eastAsia="ru-RU"/>
        </w:rPr>
        <w:t xml:space="preserve"> не следует далеко заплывать на надувных матрасах и кругах;</w:t>
      </w:r>
    </w:p>
    <w:p w:rsidR="002477E5" w:rsidRPr="002477E5" w:rsidRDefault="002477E5" w:rsidP="002477E5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MS Gothic" w:eastAsia="MS Gothic" w:hAnsi="MS Gothic" w:cs="MS Gothic" w:hint="eastAsia"/>
          <w:color w:val="231F20"/>
          <w:sz w:val="24"/>
          <w:szCs w:val="24"/>
          <w:lang w:eastAsia="ru-RU"/>
        </w:rPr>
        <w:t>✓</w:t>
      </w:r>
      <w:r w:rsidRPr="002477E5">
        <w:rPr>
          <w:rFonts w:ascii="Verdana" w:eastAsia="Times New Roman" w:hAnsi="Verdana" w:cs="Verdana"/>
          <w:color w:val="231F20"/>
          <w:sz w:val="24"/>
          <w:szCs w:val="24"/>
          <w:lang w:eastAsia="ru-RU"/>
        </w:rPr>
        <w:t xml:space="preserve"> не следует звать на помощь в шутку.</w:t>
      </w:r>
    </w:p>
    <w:p w:rsidR="002477E5" w:rsidRPr="002477E5" w:rsidRDefault="002477E5" w:rsidP="002477E5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В связи с наступлением летнего оздоровительного периода, а так же в целях предупреждения гибели детей на водоёмах города, напоминаем о проведении мероприятий, предупреждающих гибель и травматизм детей на водных объектах в купальный сезон.</w:t>
      </w:r>
    </w:p>
    <w:p w:rsidR="002477E5" w:rsidRPr="002477E5" w:rsidRDefault="002477E5" w:rsidP="002477E5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Помните! На пляжах и других местах массового отдыха ЗАПРЕЩАЕТСЯ:</w:t>
      </w:r>
    </w:p>
    <w:p w:rsidR="002477E5" w:rsidRPr="002477E5" w:rsidRDefault="002477E5" w:rsidP="002477E5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купаться в местах, где выставлены щиты (аншлаги) с предупреждающими и запрещающими знаками и надписями;</w:t>
      </w:r>
    </w:p>
    <w:p w:rsidR="002477E5" w:rsidRPr="002477E5" w:rsidRDefault="002477E5" w:rsidP="002477E5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заплывать за буйки, обозначающие границы плавания;</w:t>
      </w:r>
    </w:p>
    <w:p w:rsidR="002477E5" w:rsidRPr="002477E5" w:rsidRDefault="002477E5" w:rsidP="002477E5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загрязнять и засорять водоемы и берега;</w:t>
      </w:r>
    </w:p>
    <w:p w:rsidR="002477E5" w:rsidRPr="002477E5" w:rsidRDefault="002477E5" w:rsidP="002477E5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купаться в состоянии алкогольного опьянения;</w:t>
      </w:r>
    </w:p>
    <w:p w:rsidR="002477E5" w:rsidRPr="002477E5" w:rsidRDefault="002477E5" w:rsidP="002477E5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приводить с собой собак и других животных;</w:t>
      </w:r>
    </w:p>
    <w:p w:rsidR="002477E5" w:rsidRPr="002477E5" w:rsidRDefault="002477E5" w:rsidP="002477E5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играть с мячами в спортивные игры в </w:t>
      </w:r>
      <w:proofErr w:type="spellStart"/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неотведенных</w:t>
      </w:r>
      <w:proofErr w:type="spellEnd"/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для этих целей местах;</w:t>
      </w:r>
    </w:p>
    <w:p w:rsidR="002477E5" w:rsidRPr="002477E5" w:rsidRDefault="002477E5" w:rsidP="002477E5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допускать шалости на воде, связанные с нырянием и захватом купающихся;</w:t>
      </w:r>
    </w:p>
    <w:p w:rsidR="002477E5" w:rsidRPr="002477E5" w:rsidRDefault="002477E5" w:rsidP="002477E5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подавать крики ложной тревоги;</w:t>
      </w:r>
    </w:p>
    <w:p w:rsidR="002477E5" w:rsidRPr="002477E5" w:rsidRDefault="002477E5" w:rsidP="002477E5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плавать на досках, бревнах, лежаках, автомобильных камерах, надувных матрацах.</w:t>
      </w:r>
    </w:p>
    <w:p w:rsidR="002477E5" w:rsidRPr="002477E5" w:rsidRDefault="002477E5" w:rsidP="002477E5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b/>
          <w:bCs/>
          <w:color w:val="231F20"/>
          <w:sz w:val="24"/>
          <w:szCs w:val="24"/>
          <w:lang w:eastAsia="ru-RU"/>
        </w:rPr>
        <w:t>Полное выполнение настоящих правил поведения — гарантия вашей безопасности на воде!</w:t>
      </w:r>
    </w:p>
    <w:p w:rsidR="002477E5" w:rsidRPr="002477E5" w:rsidRDefault="002477E5" w:rsidP="002477E5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ПАМЯТКА</w:t>
      </w:r>
    </w:p>
    <w:p w:rsidR="002477E5" w:rsidRPr="002477E5" w:rsidRDefault="002477E5" w:rsidP="002477E5">
      <w:p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по оказанию первой помощи людям, потерпевшим бедствие на воде</w:t>
      </w:r>
    </w:p>
    <w:p w:rsidR="002477E5" w:rsidRPr="002477E5" w:rsidRDefault="002477E5" w:rsidP="002477E5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Вернуть к жизни утонувшего человека можно при условии, если он был в воде около 6 минут.</w:t>
      </w:r>
    </w:p>
    <w:p w:rsidR="002477E5" w:rsidRPr="002477E5" w:rsidRDefault="002477E5" w:rsidP="002477E5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lastRenderedPageBreak/>
        <w:t>Вытащив на берег, осмотрите потерпевшего: рот и нос могут быть забиты тиной или песком. Их надо немедленно очистить (пальцами, повернув человека на бок).</w:t>
      </w:r>
    </w:p>
    <w:p w:rsidR="002477E5" w:rsidRPr="002477E5" w:rsidRDefault="002477E5" w:rsidP="002477E5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Быстро положите пострадавшего животом на свое колено (голову свесить лицом вниз) и, сильно нажав, выплесните воду из желудка и дыхательных путей.</w:t>
      </w:r>
    </w:p>
    <w:p w:rsidR="002477E5" w:rsidRPr="002477E5" w:rsidRDefault="002477E5" w:rsidP="002477E5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Быстро уложите пострадавшего на спину, расстегните ему пояс и верхние пуговицы и начинайте искусственное дыхание.</w:t>
      </w:r>
    </w:p>
    <w:p w:rsidR="002477E5" w:rsidRPr="002477E5" w:rsidRDefault="002477E5" w:rsidP="002477E5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Встаньте на колени слева, максимально запрокиньте голову утонувшего (это очень важно!), и сместив челюсть вниз, раскройте ему рот.</w:t>
      </w:r>
    </w:p>
    <w:p w:rsidR="002477E5" w:rsidRPr="002477E5" w:rsidRDefault="002477E5" w:rsidP="002477E5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Сделайте глубокий вдох, приложите свои губы к губам пострадавшего (рекомендуется через платок или марлю) и с силой выдохните воздух.</w:t>
      </w:r>
    </w:p>
    <w:p w:rsidR="002477E5" w:rsidRPr="002477E5" w:rsidRDefault="002477E5" w:rsidP="002477E5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Ноздри пострадавшего при этом надо зажать рукой. Выдох произойдет самостоятельно.</w:t>
      </w:r>
    </w:p>
    <w:p w:rsidR="002477E5" w:rsidRPr="002477E5" w:rsidRDefault="002477E5" w:rsidP="002477E5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Если у пострадавшего не бьется сердце, искусственное дыхание надо сочетать с непрямым массажем сердца.</w:t>
      </w:r>
    </w:p>
    <w:p w:rsidR="002477E5" w:rsidRPr="002477E5" w:rsidRDefault="002477E5" w:rsidP="002477E5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Для этого одну ладонь положите поперек нижней части грудины (но не на ребра!), другую ладонь — поверх первой накрест. Надавите на грудину запястьями так, чтобы она прогнулась на 3 — 5 сантиметров, и отпустите.</w:t>
      </w:r>
    </w:p>
    <w:p w:rsidR="002477E5" w:rsidRPr="002477E5" w:rsidRDefault="002477E5" w:rsidP="002477E5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Прогибать нужно сильно, толчком, используя вес своего тела.</w:t>
      </w:r>
    </w:p>
    <w:p w:rsidR="002477E5" w:rsidRPr="002477E5" w:rsidRDefault="002477E5" w:rsidP="002477E5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Через каждое вдувание воздуха делайте 4 — 5 ритмичных надавливаний.</w:t>
      </w:r>
    </w:p>
    <w:p w:rsidR="002477E5" w:rsidRPr="002477E5" w:rsidRDefault="002477E5" w:rsidP="002477E5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Если помощь оказывают двое, тогда один делает искусственное дыхание, другой затем — массаж сердца.</w:t>
      </w:r>
    </w:p>
    <w:p w:rsidR="002477E5" w:rsidRPr="002477E5" w:rsidRDefault="002477E5" w:rsidP="002477E5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Не останавливайте меры по реанимации до прибытия “скорой помощи”: благодаря вашим действиям организм пострадавшего еще может жить.</w:t>
      </w:r>
    </w:p>
    <w:p w:rsidR="002477E5" w:rsidRPr="002477E5" w:rsidRDefault="002477E5" w:rsidP="002477E5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Если на ваших глазах тонет человек, немедленно воспользуйтесь для оказания ему помощи имеющимися спасательными средствами.</w:t>
      </w:r>
    </w:p>
    <w:p w:rsidR="002477E5" w:rsidRPr="002477E5" w:rsidRDefault="002477E5" w:rsidP="002477E5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Ими может быть все, что увеличит плавучесть человека и что вы в состоянии до него добросить.</w:t>
      </w:r>
    </w:p>
    <w:p w:rsidR="002477E5" w:rsidRPr="002477E5" w:rsidRDefault="002477E5" w:rsidP="002477E5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Если вы добираетесь до тонущего вплавь, максимально учитывайте течение воды, ветер, расстояние до берега и т.д.</w:t>
      </w:r>
    </w:p>
    <w:p w:rsidR="002477E5" w:rsidRPr="002477E5" w:rsidRDefault="002477E5" w:rsidP="002477E5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Приближаясь, старайтесь успокоить и ободрить терпящего бедствие на воде человека.</w:t>
      </w:r>
    </w:p>
    <w:p w:rsidR="002477E5" w:rsidRPr="002477E5" w:rsidRDefault="002477E5" w:rsidP="002477E5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lastRenderedPageBreak/>
        <w:t>Подплыв к утопающему, поднырните под него, возьмите сзади одним из приемов захвата (классическим — за волосы) и транспортируйте к берегу.</w:t>
      </w:r>
    </w:p>
    <w:p w:rsidR="002477E5" w:rsidRPr="002477E5" w:rsidRDefault="002477E5" w:rsidP="002477E5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</w:pPr>
      <w:r w:rsidRPr="002477E5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>В случае, если утопающему удалось схватить вас за руки, шею или ноги, освобождайтесь и немедленно ныряйте — инстинкт самосохранения заставит терпящего бедствие вас отпустить.</w:t>
      </w:r>
    </w:p>
    <w:p w:rsidR="00E10A83" w:rsidRDefault="00E10A83"/>
    <w:sectPr w:rsidR="00E10A83" w:rsidSect="00E10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135E"/>
    <w:multiLevelType w:val="multilevel"/>
    <w:tmpl w:val="6B8C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660C52"/>
    <w:multiLevelType w:val="multilevel"/>
    <w:tmpl w:val="87E8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477E5"/>
    <w:rsid w:val="002477E5"/>
    <w:rsid w:val="00E10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83"/>
  </w:style>
  <w:style w:type="paragraph" w:styleId="1">
    <w:name w:val="heading 1"/>
    <w:basedOn w:val="a"/>
    <w:link w:val="10"/>
    <w:uiPriority w:val="9"/>
    <w:qFormat/>
    <w:rsid w:val="002477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77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477E5"/>
    <w:rPr>
      <w:b/>
      <w:bCs/>
    </w:rPr>
  </w:style>
  <w:style w:type="character" w:styleId="a4">
    <w:name w:val="Hyperlink"/>
    <w:basedOn w:val="a0"/>
    <w:uiPriority w:val="99"/>
    <w:semiHidden/>
    <w:unhideWhenUsed/>
    <w:rsid w:val="002477E5"/>
    <w:rPr>
      <w:color w:val="0000FF"/>
      <w:u w:val="single"/>
    </w:rPr>
  </w:style>
  <w:style w:type="character" w:customStyle="1" w:styleId="date">
    <w:name w:val="date"/>
    <w:basedOn w:val="a0"/>
    <w:rsid w:val="002477E5"/>
  </w:style>
  <w:style w:type="paragraph" w:styleId="a5">
    <w:name w:val="Normal (Web)"/>
    <w:basedOn w:val="a"/>
    <w:uiPriority w:val="99"/>
    <w:semiHidden/>
    <w:unhideWhenUsed/>
    <w:rsid w:val="0024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65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2020-08-06T11:35:00Z</dcterms:created>
  <dcterms:modified xsi:type="dcterms:W3CDTF">2020-08-06T11:36:00Z</dcterms:modified>
</cp:coreProperties>
</file>