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9BF" w:rsidRDefault="00394ADE" w:rsidP="00D22A2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Муниципальное бюджетное учреждение</w:t>
      </w:r>
      <w:r w:rsidR="00D22A28">
        <w:rPr>
          <w:rFonts w:ascii="Times New Roman CYR" w:hAnsi="Times New Roman CYR" w:cs="Times New Roman CYR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>дополнительного образования</w:t>
      </w:r>
      <w:r w:rsidR="00D22A28">
        <w:rPr>
          <w:rFonts w:ascii="Times New Roman CYR" w:hAnsi="Times New Roman CYR" w:cs="Times New Roman CYR"/>
          <w:sz w:val="28"/>
          <w:szCs w:val="28"/>
        </w:rPr>
        <w:t xml:space="preserve">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Атяшевского</w:t>
      </w:r>
      <w:proofErr w:type="spellEnd"/>
      <w:r w:rsidR="005864A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B25EB">
        <w:rPr>
          <w:rFonts w:ascii="Times New Roman CYR" w:hAnsi="Times New Roman CYR" w:cs="Times New Roman CYR"/>
          <w:sz w:val="28"/>
          <w:szCs w:val="28"/>
        </w:rPr>
        <w:t>муниципального района</w:t>
      </w:r>
      <w:r w:rsidR="00233AF6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5864AE">
        <w:rPr>
          <w:rFonts w:ascii="Times New Roman CYR" w:hAnsi="Times New Roman CYR" w:cs="Times New Roman CYR"/>
          <w:sz w:val="28"/>
          <w:szCs w:val="28"/>
        </w:rPr>
        <w:t xml:space="preserve">«Детская школа </w:t>
      </w:r>
      <w:r w:rsidR="00D22A28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="005864AE">
        <w:rPr>
          <w:rFonts w:ascii="Times New Roman CYR" w:hAnsi="Times New Roman CYR" w:cs="Times New Roman CYR"/>
          <w:sz w:val="28"/>
          <w:szCs w:val="28"/>
        </w:rPr>
        <w:t>искусств»</w:t>
      </w:r>
    </w:p>
    <w:p w:rsidR="007359BF" w:rsidRPr="007359BF" w:rsidRDefault="007359BF" w:rsidP="00D22A2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F6CBD" w:rsidRPr="007359BF" w:rsidRDefault="008F6CBD" w:rsidP="00D22A2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8F6CBD" w:rsidRDefault="008F6CBD" w:rsidP="00D22A2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33AF6" w:rsidRDefault="00233AF6" w:rsidP="00D22A2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33AF6" w:rsidRDefault="00233AF6" w:rsidP="00D22A2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33AF6" w:rsidRPr="007359BF" w:rsidRDefault="00233AF6" w:rsidP="00D22A2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8F6CBD" w:rsidRPr="00233AF6" w:rsidRDefault="008F6CBD" w:rsidP="00D22A2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40"/>
          <w:szCs w:val="40"/>
        </w:rPr>
      </w:pPr>
      <w:r w:rsidRPr="00233AF6">
        <w:rPr>
          <w:rFonts w:ascii="Times New Roman CYR" w:hAnsi="Times New Roman CYR" w:cs="Times New Roman CYR"/>
          <w:sz w:val="40"/>
          <w:szCs w:val="40"/>
        </w:rPr>
        <w:t>Обобщение педагогического опыта</w:t>
      </w:r>
    </w:p>
    <w:p w:rsidR="008F6CBD" w:rsidRPr="00233AF6" w:rsidRDefault="001B25EB" w:rsidP="00D22A2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  <w:r w:rsidRPr="00233AF6">
        <w:rPr>
          <w:rFonts w:ascii="Times New Roman" w:hAnsi="Times New Roman" w:cs="Times New Roman"/>
          <w:sz w:val="40"/>
          <w:szCs w:val="40"/>
        </w:rPr>
        <w:t>на тему:</w:t>
      </w:r>
    </w:p>
    <w:p w:rsidR="00041F7D" w:rsidRPr="005B16FE" w:rsidRDefault="008F6CBD" w:rsidP="00D22A28">
      <w:pPr>
        <w:shd w:val="clear" w:color="auto" w:fill="FFFFFF"/>
        <w:spacing w:before="375" w:after="45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9B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41F7D" w:rsidRPr="005B16FE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  ТЕХНОЛОГИИ</w:t>
      </w:r>
    </w:p>
    <w:p w:rsidR="008F6CBD" w:rsidRPr="007359BF" w:rsidRDefault="00041F7D" w:rsidP="00D22A2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6FE">
        <w:rPr>
          <w:rFonts w:ascii="Times New Roman" w:eastAsia="Times New Roman" w:hAnsi="Times New Roman" w:cs="Times New Roman"/>
          <w:color w:val="000000"/>
          <w:sz w:val="28"/>
          <w:szCs w:val="28"/>
        </w:rPr>
        <w:t>НА УРОКАХ СПЕЦИАЛЬНОСТИ В КЛАССЕ БАЯНА</w:t>
      </w:r>
      <w:r w:rsidR="008F6CBD" w:rsidRPr="007359BF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8F6CBD" w:rsidRPr="007359BF" w:rsidRDefault="008F6CBD" w:rsidP="00D22A2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8F6CBD" w:rsidRPr="007359BF" w:rsidRDefault="008F6CBD" w:rsidP="00D22A2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8F6CBD" w:rsidRPr="007359BF" w:rsidRDefault="008F6CBD" w:rsidP="00D22A2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8F6CBD" w:rsidRPr="007359BF" w:rsidRDefault="008F6CBD" w:rsidP="00D22A2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8F6CBD" w:rsidRPr="007359BF" w:rsidRDefault="008F6CBD" w:rsidP="00D22A2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8F6CBD" w:rsidRPr="007359BF" w:rsidRDefault="008F6CBD" w:rsidP="00D22A2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F6CBD" w:rsidRDefault="008F6CBD" w:rsidP="00D22A2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Автор опыта:    </w:t>
      </w:r>
      <w:proofErr w:type="spellStart"/>
      <w:r w:rsidR="00041F7D">
        <w:rPr>
          <w:rFonts w:ascii="Times New Roman CYR" w:hAnsi="Times New Roman CYR" w:cs="Times New Roman CYR"/>
          <w:sz w:val="28"/>
          <w:szCs w:val="28"/>
        </w:rPr>
        <w:t>Кумакшев</w:t>
      </w:r>
      <w:proofErr w:type="spellEnd"/>
      <w:r w:rsidR="00041F7D">
        <w:rPr>
          <w:rFonts w:ascii="Times New Roman CYR" w:hAnsi="Times New Roman CYR" w:cs="Times New Roman CYR"/>
          <w:sz w:val="28"/>
          <w:szCs w:val="28"/>
        </w:rPr>
        <w:t xml:space="preserve"> В.М.</w:t>
      </w:r>
    </w:p>
    <w:p w:rsidR="008F6CBD" w:rsidRDefault="00041F7D" w:rsidP="00D22A2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преподаватель по классу баян</w:t>
      </w:r>
    </w:p>
    <w:p w:rsidR="008F6CBD" w:rsidRPr="007359BF" w:rsidRDefault="008F6CBD" w:rsidP="00D22A2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F6CBD" w:rsidRPr="007359BF" w:rsidRDefault="008F6CBD" w:rsidP="00D22A2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F6CBD" w:rsidRPr="007359BF" w:rsidRDefault="008F6CBD" w:rsidP="00D22A2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22A28" w:rsidRDefault="00D22A28" w:rsidP="00D22A2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22A28" w:rsidRDefault="00D22A28" w:rsidP="00D22A2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5864AE" w:rsidRPr="00233AF6" w:rsidRDefault="007359BF" w:rsidP="00D22A2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Атяшево 2020</w:t>
      </w:r>
      <w:r w:rsidR="008F6CBD">
        <w:rPr>
          <w:rFonts w:ascii="Times New Roman CYR" w:hAnsi="Times New Roman CYR" w:cs="Times New Roman CYR"/>
          <w:sz w:val="28"/>
          <w:szCs w:val="28"/>
        </w:rPr>
        <w:t xml:space="preserve"> г.</w:t>
      </w:r>
    </w:p>
    <w:p w:rsidR="00D22A28" w:rsidRDefault="00D22A28" w:rsidP="00D22A28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8F6CBD" w:rsidRDefault="008F6CBD" w:rsidP="005864A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Содержание опыта</w:t>
      </w:r>
    </w:p>
    <w:p w:rsidR="005864AE" w:rsidRPr="005864AE" w:rsidRDefault="005864AE" w:rsidP="005864AE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8F6CBD" w:rsidRDefault="008F6CBD" w:rsidP="008F6CB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359BF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Информация о педагогическом опыте</w:t>
      </w:r>
    </w:p>
    <w:p w:rsidR="008F6CBD" w:rsidRDefault="008F6CBD" w:rsidP="008F6CB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7359BF">
        <w:rPr>
          <w:rFonts w:ascii="Times New Roman" w:hAnsi="Times New Roman" w:cs="Times New Roman"/>
          <w:i/>
          <w:iCs/>
          <w:sz w:val="28"/>
          <w:szCs w:val="28"/>
        </w:rPr>
        <w:t xml:space="preserve">1.1. </w:t>
      </w:r>
      <w:r w:rsidR="00203DA4">
        <w:rPr>
          <w:rFonts w:ascii="Times New Roman CYR" w:hAnsi="Times New Roman CYR" w:cs="Times New Roman CYR"/>
          <w:i/>
          <w:iCs/>
          <w:sz w:val="28"/>
          <w:szCs w:val="28"/>
        </w:rPr>
        <w:t>Введение (тема опыта, сведения об авторе)</w:t>
      </w:r>
    </w:p>
    <w:p w:rsidR="008F6CBD" w:rsidRDefault="008F6CBD" w:rsidP="008F6CB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7359BF">
        <w:rPr>
          <w:rFonts w:ascii="Times New Roman" w:hAnsi="Times New Roman" w:cs="Times New Roman"/>
          <w:i/>
          <w:iCs/>
          <w:sz w:val="28"/>
          <w:szCs w:val="28"/>
        </w:rPr>
        <w:t xml:space="preserve">1.2.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Актуальность опыта.</w:t>
      </w:r>
    </w:p>
    <w:p w:rsidR="008F6CBD" w:rsidRDefault="008F6CBD" w:rsidP="008F6CB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7359BF">
        <w:rPr>
          <w:rFonts w:ascii="Times New Roman" w:hAnsi="Times New Roman" w:cs="Times New Roman"/>
          <w:i/>
          <w:iCs/>
          <w:sz w:val="28"/>
          <w:szCs w:val="28"/>
        </w:rPr>
        <w:t xml:space="preserve">1.3. </w:t>
      </w:r>
      <w:r w:rsidR="00203DA4">
        <w:rPr>
          <w:rFonts w:ascii="Times New Roman CYR" w:hAnsi="Times New Roman CYR" w:cs="Times New Roman CYR"/>
          <w:i/>
          <w:iCs/>
          <w:sz w:val="28"/>
          <w:szCs w:val="28"/>
        </w:rPr>
        <w:t xml:space="preserve">Основная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идея.</w:t>
      </w:r>
    </w:p>
    <w:p w:rsidR="008F6CBD" w:rsidRDefault="00582192" w:rsidP="008F6CB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1.4</w:t>
      </w:r>
      <w:r w:rsidR="008F6CBD" w:rsidRPr="007359BF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8F6CBD">
        <w:rPr>
          <w:rFonts w:ascii="Times New Roman CYR" w:hAnsi="Times New Roman CYR" w:cs="Times New Roman CYR"/>
          <w:i/>
          <w:iCs/>
          <w:sz w:val="28"/>
          <w:szCs w:val="28"/>
        </w:rPr>
        <w:t>Теоретическая база опыта</w:t>
      </w:r>
    </w:p>
    <w:p w:rsidR="008F6CBD" w:rsidRDefault="00582192" w:rsidP="008F6CB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1.5</w:t>
      </w:r>
      <w:r w:rsidR="008F6CBD" w:rsidRPr="007359BF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8F6CBD">
        <w:rPr>
          <w:rFonts w:ascii="Times New Roman CYR" w:hAnsi="Times New Roman CYR" w:cs="Times New Roman CYR"/>
          <w:i/>
          <w:iCs/>
          <w:sz w:val="28"/>
          <w:szCs w:val="28"/>
        </w:rPr>
        <w:t>Новизна опыта.</w:t>
      </w:r>
    </w:p>
    <w:p w:rsidR="008F6CBD" w:rsidRDefault="008F6CBD" w:rsidP="008F6CB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359BF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Технология педагогического опыта </w:t>
      </w:r>
    </w:p>
    <w:p w:rsidR="008F6CBD" w:rsidRDefault="00FB012F" w:rsidP="008F6CB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2.1</w:t>
      </w:r>
      <w:r w:rsidR="008F6CBD" w:rsidRPr="007359BF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8F6CBD">
        <w:rPr>
          <w:rFonts w:ascii="Times New Roman CYR" w:hAnsi="Times New Roman CYR" w:cs="Times New Roman CYR"/>
          <w:i/>
          <w:iCs/>
          <w:sz w:val="28"/>
          <w:szCs w:val="28"/>
        </w:rPr>
        <w:t>Цели и задачи педагогического опыта.</w:t>
      </w:r>
    </w:p>
    <w:p w:rsidR="008F6CBD" w:rsidRDefault="008F6CBD" w:rsidP="008F6CB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7359BF">
        <w:rPr>
          <w:rFonts w:ascii="Times New Roman" w:hAnsi="Times New Roman" w:cs="Times New Roman"/>
          <w:i/>
          <w:iCs/>
          <w:sz w:val="28"/>
          <w:szCs w:val="28"/>
        </w:rPr>
        <w:t xml:space="preserve">2.2.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Осуществление педагогических действий.</w:t>
      </w:r>
    </w:p>
    <w:p w:rsidR="008F6CBD" w:rsidRDefault="008F6CBD" w:rsidP="008F6CB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359BF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Результативность педагогического опыта</w:t>
      </w:r>
    </w:p>
    <w:p w:rsidR="008F6CBD" w:rsidRDefault="00203DA4" w:rsidP="008F6CB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Список литературы</w:t>
      </w:r>
    </w:p>
    <w:p w:rsidR="008F6CBD" w:rsidRPr="007359BF" w:rsidRDefault="008F6CBD" w:rsidP="008F6C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F6CBD" w:rsidRPr="007359BF" w:rsidRDefault="008F6CBD" w:rsidP="008F6C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F6CBD" w:rsidRPr="007359BF" w:rsidRDefault="008F6CBD" w:rsidP="008F6C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F6CBD" w:rsidRPr="007359BF" w:rsidRDefault="008F6CBD" w:rsidP="008F6C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F6CBD" w:rsidRPr="007359BF" w:rsidRDefault="008F6CBD" w:rsidP="008F6C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F6CBD" w:rsidRPr="007359BF" w:rsidRDefault="008F6CBD" w:rsidP="008F6C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F6CBD" w:rsidRPr="007359BF" w:rsidRDefault="008F6CBD" w:rsidP="008F6C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F6CBD" w:rsidRDefault="008F6CBD" w:rsidP="008F6CB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A28" w:rsidRDefault="00D22A28" w:rsidP="008F6CB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192" w:rsidRDefault="00582192" w:rsidP="008F6CB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843" w:rsidRPr="007359BF" w:rsidRDefault="002A5843" w:rsidP="008F6CB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CBD" w:rsidRDefault="00D22A28" w:rsidP="008F6CBD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</w:t>
      </w:r>
      <w:r w:rsidR="008F6CBD" w:rsidRPr="007359BF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8F6CBD">
        <w:rPr>
          <w:rFonts w:ascii="Times New Roman CYR" w:hAnsi="Times New Roman CYR" w:cs="Times New Roman CYR"/>
          <w:b/>
          <w:bCs/>
          <w:sz w:val="28"/>
          <w:szCs w:val="28"/>
        </w:rPr>
        <w:t>Информация об опыте</w:t>
      </w:r>
    </w:p>
    <w:p w:rsidR="008F6CBD" w:rsidRDefault="008F6CBD" w:rsidP="00203DA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7359BF">
        <w:rPr>
          <w:rFonts w:ascii="Times New Roman" w:hAnsi="Times New Roman" w:cs="Times New Roman"/>
          <w:i/>
          <w:iCs/>
          <w:sz w:val="28"/>
          <w:szCs w:val="28"/>
        </w:rPr>
        <w:t xml:space="preserve">1.1. </w:t>
      </w:r>
      <w:r w:rsidR="00203DA4">
        <w:rPr>
          <w:rFonts w:ascii="Times New Roman CYR" w:hAnsi="Times New Roman CYR" w:cs="Times New Roman CYR"/>
          <w:i/>
          <w:iCs/>
          <w:sz w:val="28"/>
          <w:szCs w:val="28"/>
        </w:rPr>
        <w:t>Введение (тема опыта, сведения об авторе)</w:t>
      </w:r>
    </w:p>
    <w:p w:rsidR="001718D9" w:rsidRPr="001718D9" w:rsidRDefault="001718D9" w:rsidP="009677B6">
      <w:pPr>
        <w:spacing w:line="360" w:lineRule="auto"/>
        <w:ind w:firstLine="709"/>
        <w:jc w:val="both"/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1718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Pr="001718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Атяшевской</w:t>
      </w:r>
      <w:proofErr w:type="spellEnd"/>
      <w:r w:rsidRPr="001718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музыкальной школе я работаю с 1 сентября </w:t>
      </w:r>
      <w:r w:rsidR="00233A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1975</w:t>
      </w:r>
      <w:r w:rsidRPr="001718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года, после окончания Саранского музыкального училища и</w:t>
      </w:r>
      <w:r w:rsidR="00FB01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м. Л.П. </w:t>
      </w:r>
      <w:proofErr w:type="spellStart"/>
      <w:r w:rsidR="00FB01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Кирюкова</w:t>
      </w:r>
      <w:proofErr w:type="spellEnd"/>
      <w:r w:rsidR="00FB01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классу баян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F6CBD" w:rsidRDefault="008F6CBD" w:rsidP="009677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Педагогический опыт является совокупностью знаний, умений и навыков приобретенных в практической деятельности за </w:t>
      </w:r>
      <w:r w:rsidR="00233AF6">
        <w:rPr>
          <w:rFonts w:ascii="Times New Roman CYR" w:hAnsi="Times New Roman CYR" w:cs="Times New Roman CYR"/>
          <w:sz w:val="28"/>
          <w:szCs w:val="28"/>
          <w:highlight w:val="white"/>
        </w:rPr>
        <w:t>43 года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. Становление данно</w:t>
      </w:r>
      <w:r w:rsidR="00233AF6">
        <w:rPr>
          <w:rFonts w:ascii="Times New Roman CYR" w:hAnsi="Times New Roman CYR" w:cs="Times New Roman CYR"/>
          <w:sz w:val="28"/>
          <w:szCs w:val="28"/>
          <w:highlight w:val="white"/>
        </w:rPr>
        <w:t>го опыта происходило в 1990</w:t>
      </w:r>
      <w:r w:rsidR="00887065">
        <w:rPr>
          <w:rFonts w:ascii="Times New Roman CYR" w:hAnsi="Times New Roman CYR" w:cs="Times New Roman CYR"/>
          <w:sz w:val="28"/>
          <w:szCs w:val="28"/>
          <w:highlight w:val="white"/>
        </w:rPr>
        <w:t>-20</w:t>
      </w:r>
      <w:r w:rsidR="00233AF6">
        <w:rPr>
          <w:rFonts w:ascii="Times New Roman CYR" w:hAnsi="Times New Roman CYR" w:cs="Times New Roman CYR"/>
          <w:sz w:val="28"/>
          <w:szCs w:val="28"/>
          <w:highlight w:val="white"/>
        </w:rPr>
        <w:t>19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годах в проце</w:t>
      </w:r>
      <w:r w:rsidR="009677B6">
        <w:rPr>
          <w:rFonts w:ascii="Times New Roman CYR" w:hAnsi="Times New Roman CYR" w:cs="Times New Roman CYR"/>
          <w:sz w:val="28"/>
          <w:szCs w:val="28"/>
          <w:highlight w:val="white"/>
        </w:rPr>
        <w:t xml:space="preserve">ссе работы с </w:t>
      </w:r>
      <w:proofErr w:type="gramStart"/>
      <w:r w:rsidR="009677B6">
        <w:rPr>
          <w:rFonts w:ascii="Times New Roman CYR" w:hAnsi="Times New Roman CYR" w:cs="Times New Roman CYR"/>
          <w:sz w:val="28"/>
          <w:szCs w:val="28"/>
          <w:highlight w:val="white"/>
        </w:rPr>
        <w:t>обучающимися</w:t>
      </w:r>
      <w:proofErr w:type="gramEnd"/>
      <w:r w:rsidR="009677B6">
        <w:rPr>
          <w:rFonts w:ascii="Times New Roman CYR" w:hAnsi="Times New Roman CYR" w:cs="Times New Roman CYR"/>
          <w:sz w:val="28"/>
          <w:szCs w:val="28"/>
          <w:highlight w:val="white"/>
        </w:rPr>
        <w:t xml:space="preserve">  1 - 6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класс</w:t>
      </w:r>
      <w:r w:rsidR="009677B6">
        <w:rPr>
          <w:rFonts w:ascii="Times New Roman CYR" w:hAnsi="Times New Roman CYR" w:cs="Times New Roman CYR"/>
          <w:sz w:val="28"/>
          <w:szCs w:val="28"/>
          <w:highlight w:val="white"/>
        </w:rPr>
        <w:t>а</w:t>
      </w:r>
      <w:r w:rsidR="00691581">
        <w:rPr>
          <w:rFonts w:ascii="Times New Roman CYR" w:hAnsi="Times New Roman CYR" w:cs="Times New Roman CYR"/>
          <w:sz w:val="28"/>
          <w:szCs w:val="28"/>
          <w:highlight w:val="white"/>
        </w:rPr>
        <w:t xml:space="preserve"> и продолжается</w:t>
      </w:r>
      <w:r w:rsidR="00203DA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по сей день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.</w:t>
      </w:r>
    </w:p>
    <w:p w:rsidR="000A17B0" w:rsidRPr="00233AF6" w:rsidRDefault="008F6CBD" w:rsidP="00233A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Базой педагогического опыта является отделение народных инструментов школы искусств, где обучаются 1</w:t>
      </w:r>
      <w:r w:rsidR="00233AF6">
        <w:rPr>
          <w:rFonts w:ascii="Times New Roman CYR" w:hAnsi="Times New Roman CYR" w:cs="Times New Roman CYR"/>
          <w:sz w:val="28"/>
          <w:szCs w:val="28"/>
          <w:highlight w:val="white"/>
        </w:rPr>
        <w:t>1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детей по классу </w:t>
      </w:r>
      <w:r w:rsidR="00233AF6">
        <w:rPr>
          <w:rFonts w:ascii="Times New Roman CYR" w:hAnsi="Times New Roman CYR" w:cs="Times New Roman CYR"/>
          <w:sz w:val="28"/>
          <w:szCs w:val="28"/>
          <w:highlight w:val="white"/>
        </w:rPr>
        <w:t>баян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. 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Режим работы обеспечивает занятость обучающихся учебными предметами общеразвивающих и предпрофессиональных программ второй половине дня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.Р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одители в большинстве случаев заинтересованы в развитии способностей своих детей.</w:t>
      </w:r>
    </w:p>
    <w:p w:rsidR="008F6CBD" w:rsidRDefault="008F6CBD" w:rsidP="008F6CBD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359BF">
        <w:rPr>
          <w:rFonts w:ascii="Times New Roman" w:hAnsi="Times New Roman" w:cs="Times New Roman"/>
          <w:i/>
          <w:iCs/>
          <w:color w:val="000000"/>
          <w:sz w:val="28"/>
          <w:szCs w:val="28"/>
        </w:rPr>
        <w:t>1.2.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Актуальность опыта</w:t>
      </w:r>
    </w:p>
    <w:p w:rsidR="00041F7D" w:rsidRPr="00DB2C18" w:rsidRDefault="00041F7D" w:rsidP="00DB2C1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Большинство детей школьного возраста имеют различные отклонения в состоянии здоровья: ослабление зрения, опорно-двигательного аппарата, </w:t>
      </w:r>
      <w:hyperlink r:id="rId6" w:tooltip="Неврология" w:history="1">
        <w:r w:rsidRPr="00233AF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неврологические</w:t>
        </w:r>
      </w:hyperlink>
      <w:r w:rsidRPr="00233AF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нарушения, что ведет к отставанию в учебе, так как пропуски по болезни ведут к пробелам в знаниях. Поэтому, серьезное изучение затронутой проблемы является актуальным и продиктовано современными тенденциями в состоянии здоровья нации. Все это требует от преподавателей новых подходов в образовании и воспитании детей, основанных на принципах </w:t>
      </w:r>
      <w:proofErr w:type="spellStart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здоровьесбережения</w:t>
      </w:r>
      <w:proofErr w:type="spellEnd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F6CBD" w:rsidRPr="00DB2C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41F7D" w:rsidRPr="00DB2C18" w:rsidRDefault="00041F7D" w:rsidP="00DB2C18">
      <w:pPr>
        <w:shd w:val="clear" w:color="auto" w:fill="FFFFFF"/>
        <w:spacing w:before="375" w:after="45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Уровень современной жизни предъявляет высокие требования к человеку и его здоровью. В связи с этим возросло внимание и к здоровью </w:t>
      </w: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детей. Проблема здоровья детей встает особенно остро, потому что состояние здоровья подрастающего поколения является показателем благополучия общества.</w:t>
      </w:r>
    </w:p>
    <w:p w:rsidR="00041F7D" w:rsidRPr="00DB2C18" w:rsidRDefault="00041F7D" w:rsidP="00DB2C18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  Здоровье лежит в основе благополучия любого человека, ведь только здоровый человек может добиться успехов в жизни, быть активным творцом в окружающем мире. В связи с этим возросло внимание и к здоровью детей. </w:t>
      </w:r>
    </w:p>
    <w:p w:rsidR="00041F7D" w:rsidRPr="00DB2C18" w:rsidRDefault="00041F7D" w:rsidP="00DB2C18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  Проблема здоровья детей встает особенно остро, потому что состояние здоровья подрастающего поколения является показателем благополучия общества, отражающим не только истинную ситуацию, но и дающим прогноз на перспективу. </w:t>
      </w:r>
    </w:p>
    <w:p w:rsidR="00582192" w:rsidRPr="00233AF6" w:rsidRDefault="00041F7D" w:rsidP="00233AF6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  Проблемы современной системы образования требуют новой трактовки понятия «образование». Современный образовательный процесс, в том числе новые Федеральные государственные требования предполагают не просто обучение учащихся предметным знаниям, умениям и навыкам, а воспитания здоровой личности.</w:t>
      </w:r>
    </w:p>
    <w:p w:rsidR="008F6CBD" w:rsidRPr="00DB2C18" w:rsidRDefault="008F6CBD" w:rsidP="00DB2C18">
      <w:pPr>
        <w:autoSpaceDE w:val="0"/>
        <w:autoSpaceDN w:val="0"/>
        <w:adjustRightInd w:val="0"/>
        <w:spacing w:before="120"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B2C18">
        <w:rPr>
          <w:rFonts w:ascii="Times New Roman" w:hAnsi="Times New Roman" w:cs="Times New Roman"/>
          <w:i/>
          <w:iCs/>
          <w:sz w:val="28"/>
          <w:szCs w:val="28"/>
        </w:rPr>
        <w:t xml:space="preserve">1.3. </w:t>
      </w:r>
      <w:r w:rsidR="003315EF" w:rsidRPr="00DB2C18">
        <w:rPr>
          <w:rFonts w:ascii="Times New Roman" w:hAnsi="Times New Roman" w:cs="Times New Roman"/>
          <w:i/>
          <w:iCs/>
          <w:sz w:val="28"/>
          <w:szCs w:val="28"/>
        </w:rPr>
        <w:t>Основная идея.</w:t>
      </w:r>
    </w:p>
    <w:p w:rsidR="00582192" w:rsidRPr="00233AF6" w:rsidRDefault="008B3BA5" w:rsidP="00233AF6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proofErr w:type="spellStart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технологии - это шанс взрослых решать проблему сохранения здоровья учащихся не формально, а осознанно, с учетом особенностей контингента учащихся, направленности и специфики предмета обучения,  учебного заведения, региональных особенностей.</w:t>
      </w:r>
    </w:p>
    <w:p w:rsidR="008B3BA5" w:rsidRPr="002A5843" w:rsidRDefault="00AB4F2D" w:rsidP="002A584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B2C18">
        <w:rPr>
          <w:rFonts w:ascii="Times New Roman" w:hAnsi="Times New Roman" w:cs="Times New Roman"/>
          <w:i/>
          <w:iCs/>
          <w:sz w:val="28"/>
          <w:szCs w:val="28"/>
        </w:rPr>
        <w:t>1.4</w:t>
      </w:r>
      <w:r w:rsidR="008F6CBD" w:rsidRPr="00DB2C18">
        <w:rPr>
          <w:rFonts w:ascii="Times New Roman" w:hAnsi="Times New Roman" w:cs="Times New Roman"/>
          <w:i/>
          <w:iCs/>
          <w:sz w:val="28"/>
          <w:szCs w:val="28"/>
        </w:rPr>
        <w:t>. Теоретическая база опыта</w:t>
      </w:r>
    </w:p>
    <w:p w:rsidR="008B3BA5" w:rsidRPr="00DB2C18" w:rsidRDefault="008B3BA5" w:rsidP="00DB2C18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же такое </w:t>
      </w:r>
      <w:proofErr w:type="spellStart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образовательные технологии?  Под</w:t>
      </w:r>
    </w:p>
    <w:p w:rsidR="008B3BA5" w:rsidRPr="00DB2C18" w:rsidRDefault="008B3BA5" w:rsidP="00DB2C18">
      <w:pPr>
        <w:shd w:val="clear" w:color="auto" w:fill="FFFFFF"/>
        <w:spacing w:before="375" w:after="450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здоровьесберегающими</w:t>
      </w:r>
      <w:proofErr w:type="spellEnd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образовательными технологиями (ЗОТ) в широком смысле можно понимать все технологии, использование которых в образовательном процессе идет на пользу здоровья учащихся. К </w:t>
      </w:r>
      <w:proofErr w:type="spellStart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здоровьесберегающим</w:t>
      </w:r>
      <w:proofErr w:type="spellEnd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будут относиться педагогические приемы, </w:t>
      </w: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методы и технологии, которые не наносят вреда здоровью учащихся и педагогов, обеспечивают им безопасные условия пребывания, обучения и работы в образовательном процессе.</w:t>
      </w:r>
    </w:p>
    <w:p w:rsidR="008B3BA5" w:rsidRPr="00DB2C18" w:rsidRDefault="008B3BA5" w:rsidP="00DB2C18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Особенности </w:t>
      </w:r>
      <w:proofErr w:type="spellStart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 состоят в их рациональности, совместной организации деятельности учителя и учащихся, без которых невозможно достичь эффективности обучения. Это дает возможность учителю решать проблемы обучения успешнее, а учащимся облегчает напряженность учебного процесса. Тем самым создается образовательная среда, которая обеспечивает снятие многих отрицательных факторов.</w:t>
      </w:r>
    </w:p>
    <w:p w:rsidR="008B3BA5" w:rsidRPr="00DB2C18" w:rsidRDefault="008B3BA5" w:rsidP="00DB2C18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основе модели </w:t>
      </w:r>
      <w:proofErr w:type="spellStart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здоровьесберегающего</w:t>
      </w:r>
      <w:proofErr w:type="spellEnd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обучения находятся две составляющих: «обучающая» и «сохраняющая» здоровье ребенка среда.</w:t>
      </w:r>
    </w:p>
    <w:p w:rsidR="008B3BA5" w:rsidRPr="00DB2C18" w:rsidRDefault="008B3BA5" w:rsidP="00DB2C18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  «Обучающая среда» связана с развитием интеллектуальных и творческих способностей ребенка, базирующаяся на педагогике, в основе которой лежат  активные формы и методы обучения.</w:t>
      </w:r>
    </w:p>
    <w:p w:rsidR="008B3BA5" w:rsidRPr="00DB2C18" w:rsidRDefault="008B3BA5" w:rsidP="00DB2C18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  «Сохраняющая здоровье среда» опирается на создание психологического комфорта, эмоциональной отзывчивости. К «сохраняющей среде» относятся санитарно-гигиенические требования. К примеру, в музыкальной школе это должно быть проветренное помещение, так как свежий воздух является той средой, в которой хорошо работает мозг, легкие; аккуратный инструмент – это установка на деятельность; достаточное освещение – комфортная работа для глаз без усилий и напряжения.</w:t>
      </w:r>
    </w:p>
    <w:p w:rsidR="008B3BA5" w:rsidRPr="00DB2C18" w:rsidRDefault="008B3BA5" w:rsidP="00DB2C18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  Педагог должен чувствовать, когда ребенок  устал, так как у него пропадает заинтересованность, внимание становится  рассеянным, и предпринимать все возможные методы и приемы для снятия утомления.</w:t>
      </w:r>
    </w:p>
    <w:p w:rsidR="008B3BA5" w:rsidRPr="00DB2C18" w:rsidRDefault="008B3BA5" w:rsidP="00DB2C18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  Преподаватель  должен осознавать приоритет здоровья, и, следовательно, тот факт, что успех в обучении возможен лишь в том случае, если ученик здоров и физически, и психически.</w:t>
      </w:r>
    </w:p>
    <w:p w:rsidR="008B3BA5" w:rsidRPr="00DB2C18" w:rsidRDefault="008B3BA5" w:rsidP="00DB2C18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 Практики предлагают две возможности, предупреждающие разрушение здоровья ребенка:</w:t>
      </w:r>
    </w:p>
    <w:p w:rsidR="008B3BA5" w:rsidRPr="00DB2C18" w:rsidRDefault="008B3BA5" w:rsidP="00DB2C18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1.        Изменение технологии, содержания, структуры урока и образовательного процесса в целом.</w:t>
      </w:r>
    </w:p>
    <w:p w:rsidR="008B3BA5" w:rsidRPr="00DB2C18" w:rsidRDefault="008B3BA5" w:rsidP="00DB2C18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       Необходимость обеспечить новое качество образования, высокую мотивацию и направленность к </w:t>
      </w:r>
      <w:proofErr w:type="spellStart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здоровьесберегающим</w:t>
      </w:r>
      <w:proofErr w:type="spellEnd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методикам.</w:t>
      </w:r>
    </w:p>
    <w:p w:rsidR="00DB2C18" w:rsidRDefault="008B3BA5" w:rsidP="00233AF6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технологии призваны обеспечивать уважение к личности каждого ребенка, создавать условия для развития его уверенности в себе, инициативности, творческих способностей, самостоятельности и ответственности. Педагоги, сохраняя здоровье детей, должны свести к минимуму все факторы риска: стрессовое воздействие на ребенка, несоответствие методик и технологий обучения возрастным особенностям детей, несоответствие условий обучения санитарно-гигиеническим требованиям и т. д.</w:t>
      </w:r>
    </w:p>
    <w:p w:rsidR="00DB2C18" w:rsidRDefault="00DB2C18" w:rsidP="002A5843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1.5. Новизна опыта.</w:t>
      </w:r>
    </w:p>
    <w:p w:rsidR="00DB2C18" w:rsidRPr="00DB2C18" w:rsidRDefault="00DB2C18" w:rsidP="00DB2C18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 </w:t>
      </w:r>
      <w:proofErr w:type="spellStart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здоровьесберегающими</w:t>
      </w:r>
      <w:proofErr w:type="spellEnd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образовательными технологиями в широком смысле, можно понимать все технологии, использование которых в образовательном процессе идёт на пользу здоровья обучающихся. Это те  приемы, методы и технологии, которые не наносят вреда здоровью детей, обеспечивают им безопасные условия пребывания и обучения в ДШИ. Тем самым создаётся образовательная среда, которая обеспечивает снятие многих отрицательных факторов, даёт возможность преподавателю решать проблемы обучения успешнее, а детям облегчает напряжённость учебного процесса, а </w:t>
      </w:r>
      <w:proofErr w:type="gramStart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значит эффективность обучения возрастает</w:t>
      </w:r>
      <w:proofErr w:type="gramEnd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B2C18" w:rsidRPr="00DB2C18" w:rsidRDefault="00DB2C18" w:rsidP="00DB2C18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технологии призваны обеспечивать уважение к личности каждого ребенка, создавать условия для развития его уверенности в себе, инициативности, творческих способностей, </w:t>
      </w: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самостоятельности и ответственности.  Сохраняя здоровье детей, преподаватели должны свести к минимуму все факторы риска: стрессовое воздействие на ребенка, несоответствие методик и технологий обучения возрастным особенностям детей, несоответствие условий обучения санитарно-гигиеническим требованиям и т. д.</w:t>
      </w:r>
    </w:p>
    <w:p w:rsidR="008B3BA5" w:rsidRDefault="00DB2C18" w:rsidP="00233AF6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  Таким образом, педагог, сохраняя здоровье учащихся, должен свести к минимуму все факторы риска: стрессовое воздействие на них, несоответствие методик и технологий обучения возрастным особенностям детей, несоответствие условий обучения санитарно-гигиеническим требованиям и т. д.</w:t>
      </w:r>
    </w:p>
    <w:p w:rsidR="00233AF6" w:rsidRPr="00233AF6" w:rsidRDefault="00233AF6" w:rsidP="00233AF6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F2D" w:rsidRDefault="00AB4F2D" w:rsidP="00DB2C18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2. ТЕХНОЛОГИЯ ОПЫТА</w:t>
      </w:r>
    </w:p>
    <w:p w:rsidR="00DB2C18" w:rsidRPr="00DB2C18" w:rsidRDefault="00DB2C18" w:rsidP="00DB2C18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F2D" w:rsidRPr="00DB2C18" w:rsidRDefault="00AB4F2D" w:rsidP="00DB2C18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2.1. Цели и задачи  </w:t>
      </w:r>
      <w:r w:rsidR="00DB2C1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педагогического опыта.</w:t>
      </w:r>
    </w:p>
    <w:p w:rsidR="00AB4F2D" w:rsidRPr="00DB2C18" w:rsidRDefault="00AB4F2D" w:rsidP="00DB2C18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Целью данной работы является изучение опыта использования </w:t>
      </w:r>
      <w:proofErr w:type="spellStart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 применительно к практике преподавания специальности по классу баяна и аккордеона в ДШИ. </w:t>
      </w:r>
    </w:p>
    <w:p w:rsidR="00AB4F2D" w:rsidRPr="00DB2C18" w:rsidRDefault="00AB4F2D" w:rsidP="00DB2C18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  Для достижения поставленной цели необходимо решить следующие задачи: </w:t>
      </w:r>
    </w:p>
    <w:p w:rsidR="00AB4F2D" w:rsidRPr="00DB2C18" w:rsidRDefault="00AB4F2D" w:rsidP="00DB2C18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систематизировать имеющийся опыт по введению </w:t>
      </w:r>
      <w:proofErr w:type="spellStart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здоровье-сберегающих</w:t>
      </w:r>
      <w:proofErr w:type="spellEnd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 в учебный процесс; </w:t>
      </w:r>
    </w:p>
    <w:p w:rsidR="00AB4F2D" w:rsidRPr="00DB2C18" w:rsidRDefault="00AB4F2D" w:rsidP="00DB2C18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определить критерии урока со </w:t>
      </w:r>
      <w:proofErr w:type="spellStart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установкой;</w:t>
      </w:r>
    </w:p>
    <w:p w:rsidR="00AB4F2D" w:rsidRPr="00DB2C18" w:rsidRDefault="00AB4F2D" w:rsidP="00DB2C18">
      <w:pPr>
        <w:shd w:val="clear" w:color="auto" w:fill="FFFFFF"/>
        <w:spacing w:after="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показать практические пути для введения </w:t>
      </w:r>
      <w:proofErr w:type="spellStart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 в учебный процесс и </w:t>
      </w:r>
      <w:hyperlink r:id="rId7" w:tooltip="Внеклассная работа" w:history="1">
        <w:r w:rsidRPr="00233AF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внеклассную работу</w:t>
        </w:r>
      </w:hyperlink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 в ДШИ;</w:t>
      </w:r>
    </w:p>
    <w:p w:rsidR="00AB4F2D" w:rsidRPr="00DB2C18" w:rsidRDefault="00AB4F2D" w:rsidP="00DB2C18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подтвердить положительное влияние </w:t>
      </w:r>
      <w:proofErr w:type="spellStart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 на формирование психического здоровья учащихся.</w:t>
      </w:r>
    </w:p>
    <w:p w:rsidR="00AB4F2D" w:rsidRPr="00DB2C18" w:rsidRDefault="00AB4F2D" w:rsidP="00DB2C18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3.2. </w:t>
      </w:r>
      <w:proofErr w:type="spellStart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Здоровьесбережение</w:t>
      </w:r>
      <w:proofErr w:type="spellEnd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залог успешного обучения</w:t>
      </w:r>
    </w:p>
    <w:p w:rsidR="00AB4F2D" w:rsidRPr="00DB2C18" w:rsidRDefault="00AB4F2D" w:rsidP="00DB2C18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Законом Российской Федерации «Об образовании» здоровье человека соотнесено к приоритетным направлениям государственной политики в области образования. Образовательное учреждение  призвано обеспечить не только учебный процесс, но и содействовать нормальному развитию учащихся и охране их здоровья. Конечно, ДШИ не могут брать на себя медицинские функции и обязанности. Но именно мы, преподаватели  должны создать условия для успешного обучения, поэтому знания по сохранению здоровья детей являются важным элементом профессиональной компетентности в нашей деятельности. В связи с этим возрастает значимость </w:t>
      </w:r>
      <w:proofErr w:type="spellStart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технологий.</w:t>
      </w:r>
    </w:p>
    <w:p w:rsidR="00DB2C18" w:rsidRPr="00DB2C18" w:rsidRDefault="00AB4F2D" w:rsidP="00233AF6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Несомненно, что успешность обучения в детской школе искусств на уроках специальности в классе баяна и аккордеона определяется состоянием здоровья, с которым ребенок поступил в школу. В дальнейшем сохранение и укрепление здоровья школьников будет зависеть от правильной организации учебного процесса. Но для этого педагогам нужно обучиться </w:t>
      </w:r>
      <w:proofErr w:type="spellStart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здоровьесберегающим</w:t>
      </w:r>
      <w:proofErr w:type="spellEnd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технологиям, позволяющим работать так, чтобы не наносить ущерба здоровью своих учеников и себе в том числе, и на уроках специальности в классе баяна и аккордеона, и в общей программе работы школы.</w:t>
      </w:r>
    </w:p>
    <w:p w:rsidR="005B5B8D" w:rsidRPr="002A5843" w:rsidRDefault="005B5B8D" w:rsidP="002A584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2.2. </w:t>
      </w:r>
      <w:r w:rsidR="00DB2C18">
        <w:rPr>
          <w:rFonts w:ascii="Times New Roman CYR" w:hAnsi="Times New Roman CYR" w:cs="Times New Roman CYR"/>
          <w:i/>
          <w:iCs/>
          <w:sz w:val="28"/>
          <w:szCs w:val="28"/>
        </w:rPr>
        <w:t>Осуществление педагогических действий.</w:t>
      </w:r>
    </w:p>
    <w:p w:rsidR="005B5B8D" w:rsidRPr="00DB2C18" w:rsidRDefault="005B5B8D" w:rsidP="00233AF6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Преподаватели специальности по классу баяна и аккордеона в детской школе искусств обычно следят за соблюдением режима занятий: строят урок с учетом работоспособности детей, чередуют различные виды деятельности, выполняют гигиенические требования, создают благоприятный эмоциональный настрой. Тем не менее, нужно напомнить </w:t>
      </w: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 основных моментах учебного процесса. Есть своеобразные ориентиры, на которые целесообразно обратить внимание при проведении занятия.</w:t>
      </w:r>
    </w:p>
    <w:p w:rsidR="005B5B8D" w:rsidRPr="00DB2C18" w:rsidRDefault="005B5B8D" w:rsidP="00DB2C18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Важное условие для сохранения здоровья ученика – его посадка за инструментом. Ребенок приходит на занятие после того, как провел полдня в школе, отсидев за партой, а здесь опять приходится долго сидеть или стоять, держать руки, ставить пальцы, внимательно смотреть в ноты. Надо помнить, что у 6-7-летнего ребенка продолжается формирование опорно-двигательного аппарата, происходит замена хрящевой ткани на костную ткань, поэтому больше 25 минут ребенок не может сидеть в одном положении, тем более стоять. У малышей мышцы плечевого пояса и бедер развиты хорошо, а мышцы спины еще слабо развиты, поэтому она и искривляется в разные стороны. Ребенку следует давать возможность подвигаться, размяться, отдохнуть, переменить позу. </w:t>
      </w:r>
    </w:p>
    <w:p w:rsidR="005B5B8D" w:rsidRPr="00DB2C18" w:rsidRDefault="005B5B8D" w:rsidP="00DB2C18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  Естественность позы ребенка на уроке специальности может служить и индикатором психологического воздействия на него учителя. Разрушающее воздействие на здоровье ребенка авторитарного стиля обучения состоит в том, что ребенок находится в состоянии напряжения в ожидании окрика или приказа. Следует давать ученику возможность расслабиться, когда вы просто беседуете с ним, и настраиваться на исполнение, когда начинается работа над произведением. Поэтому следует обратить внимание именно на эту сторону и включать в уроки моменты физической активности, двигательные упражнения, игровые элементы.</w:t>
      </w:r>
    </w:p>
    <w:p w:rsidR="005B5B8D" w:rsidRPr="00DB2C18" w:rsidRDefault="005B5B8D" w:rsidP="00DB2C18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  В современной методике преподавание нацелено на создание благоприятного режима двигательной активности обучающихся с учетом их возраста и состояния здоровья.</w:t>
      </w:r>
    </w:p>
    <w:p w:rsidR="005B5B8D" w:rsidRPr="00DB2C18" w:rsidRDefault="005B5B8D" w:rsidP="00DB2C18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Физкультминутки и паузы являются обязательной составной частью урока специальности по классу баяна и аккордеона. Существует серьезная детская проблема – это развитие у ребенка искривления </w:t>
      </w: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позвоночника. Самый большой риск развития этого заболевания наблюдается в возрасте от 10-14 лет. Одна из причин сколиоза состоит в том, что в процессе формирования организма развитие скелетной мускулатуры может отставать от роста костного скелета. Провоцирующими факторами сколиоза служат малоподвижный образ жизни ребенка, а также длительное сидение в неправильной позе за компьютером, за школьной партой и посадка за инструментом. </w:t>
      </w:r>
      <w:proofErr w:type="gramStart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детей идет нагрузка на спину, а скелет еще не успел полностью сформироваться, преподаватель </w:t>
      </w:r>
      <w:r w:rsidR="00233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специальности  класса </w:t>
      </w: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баяна и аккордеона должен контролировать, чтобы у ребенка всегда была правильная постановка корпуса (прямая спина, правильная осанка), Очень полезно бывает «полетать»: нужно слегка согнуть руки в локтях, отвести их за спину и свести лопатки.</w:t>
      </w:r>
      <w:proofErr w:type="gramEnd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это делается в положении сидя или стоя.</w:t>
      </w:r>
    </w:p>
    <w:p w:rsidR="005B5B8D" w:rsidRPr="00DB2C18" w:rsidRDefault="005B5B8D" w:rsidP="00DB2C18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  Для профилактики миопии можно делать с ребенком гимнастические упражнения: подвигать глазками вправо, влево, вверх, вниз, попытаться сделать восьмерки глазами. Это не займет много времени, но принесет несомненную пользу.</w:t>
      </w:r>
    </w:p>
    <w:p w:rsidR="005B5B8D" w:rsidRPr="00DB2C18" w:rsidRDefault="005B5B8D" w:rsidP="00DB2C18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Игра на баяне и аккордеоне развивает мелкие мышцы кистей рук учащихся (мелкую моторику) и даже почерк у них становится лучше. Для отдыха можно использовать </w:t>
      </w:r>
      <w:proofErr w:type="spellStart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прохлопывание</w:t>
      </w:r>
      <w:proofErr w:type="spellEnd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ритмических рисунков. С удовольствием выполняют дети различные пальчиковые упражнения.</w:t>
      </w:r>
    </w:p>
    <w:p w:rsidR="005B5B8D" w:rsidRPr="00DB2C18" w:rsidRDefault="005B5B8D" w:rsidP="00DB2C18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  Упражнения, которые можно использовать для двигательных оздоровительных разминок, необходимо делать сюжетными, давать им названия. Это способствует интересу учащихся к их выполнению, формирует наблюдательность учащихся и интерес к окружающей жизни, развивает память, внимание, мышление. Оздоровительные минутки будут способствовать не только сохранению физического здоровья учащихся, но и сохранению их психологического здоровья.</w:t>
      </w:r>
    </w:p>
    <w:p w:rsidR="005B5B8D" w:rsidRPr="00DB2C18" w:rsidRDefault="005B5B8D" w:rsidP="00DB2C18">
      <w:pPr>
        <w:shd w:val="clear" w:color="auto" w:fill="FFFFFF"/>
        <w:spacing w:after="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  </w:t>
      </w:r>
      <w:proofErr w:type="gramStart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Благоприятный психологический климат на уроках </w:t>
      </w:r>
      <w:r w:rsidR="00233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специальности </w:t>
      </w:r>
      <w:r w:rsidR="00233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класса </w:t>
      </w: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баяна и аккордеона также служит одним из показателей успешности его проведения: заряд позитивных эмоций, полученный учеником на уроке, создает атмосферу творчества и </w:t>
      </w:r>
      <w:hyperlink r:id="rId8" w:tooltip="Взаимопонимание" w:history="1">
        <w:r w:rsidRPr="00DB2C18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</w:rPr>
          <w:t>в</w:t>
        </w:r>
        <w:r w:rsidRPr="00303EB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заимопонимания</w:t>
        </w:r>
      </w:hyperlink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. И наоборот: наличие стрессов, постоянное напряжение, отрицательные эмоции с обеих сторон свидетельствуют о преобладании на уроке тенденций, губительно сказывающихся на здоровье ученика.</w:t>
      </w:r>
      <w:proofErr w:type="gramEnd"/>
    </w:p>
    <w:p w:rsidR="005B5B8D" w:rsidRPr="00DB2C18" w:rsidRDefault="005B5B8D" w:rsidP="00DB2C18">
      <w:pPr>
        <w:shd w:val="clear" w:color="auto" w:fill="FFFFFF"/>
        <w:spacing w:after="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  О личности преподавателя, каким он должен быть, написано много трактатов, но не последнее место в этом ряду занимает проявления доброжелательности учителя. На уроке должно быть отведено место эмоциональным разрядкам: улыбке, остроумной шутке, веселым и необидным сравнениям, использованию поговорок, </w:t>
      </w:r>
      <w:hyperlink r:id="rId9" w:tooltip="Афоризм" w:history="1">
        <w:r w:rsidRPr="00303EB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афоризмов</w:t>
        </w:r>
      </w:hyperlink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 и др.</w:t>
      </w:r>
    </w:p>
    <w:p w:rsidR="005B5B8D" w:rsidRPr="00DB2C18" w:rsidRDefault="005B5B8D" w:rsidP="00DB2C18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При планировании урока </w:t>
      </w:r>
      <w:r w:rsidR="00303E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специальност</w:t>
      </w:r>
      <w:r w:rsidR="00303E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класса </w:t>
      </w: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баяна и аккордеона необходимо учитывать следующие моменты:</w:t>
      </w:r>
    </w:p>
    <w:p w:rsidR="005B5B8D" w:rsidRPr="00DB2C18" w:rsidRDefault="005B5B8D" w:rsidP="00DB2C18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плотность урока, т. е. количество времени, затраченного учеником, непосредственно на учебную работу. Рекомендуемые показатели колеблются в диапазоне от 60% до 80%;</w:t>
      </w:r>
    </w:p>
    <w:p w:rsidR="005B5B8D" w:rsidRPr="00DB2C18" w:rsidRDefault="005B5B8D" w:rsidP="00DB2C18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момент наступления утомления и снижения активности учащегося, (норма – не ранее чем за 5–10 минут до окончания урока);</w:t>
      </w:r>
    </w:p>
    <w:p w:rsidR="005B5B8D" w:rsidRPr="00DB2C18" w:rsidRDefault="005B5B8D" w:rsidP="00DB2C18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темп и особенности окончания урока.</w:t>
      </w:r>
    </w:p>
    <w:p w:rsidR="005B5B8D" w:rsidRPr="00DB2C18" w:rsidRDefault="005B5B8D" w:rsidP="00DB2C18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Желательно, чтобы завершение урока было спокойным: учащийся имел возможность задать вопросы, учитель мог записать задание в дневник, сделать акценты на наиболее важных деталях в домашней работе, найти возможность поощрить ученика за прилежание, отметить улучшения и недоработки в домашних занятиях. Хороший результат даёт обсуждение оценки за урок совместно с учеником, чтобы он понимал, к какому результату нужно стремиться. Оценка за урок складывается из </w:t>
      </w: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нескольких составляющих: самооценка, совместная оценка учителя и ученика, окончательная оценка.  Недопустима задержка учащихся в классе на перемену. Именно этот момент наиболее часто нарушается в нашей практике, когда именно перемену преподаватель использует для записи задания или для доигрывания произведений. </w:t>
      </w:r>
    </w:p>
    <w:p w:rsidR="005B5B8D" w:rsidRPr="00DB2C18" w:rsidRDefault="005B5B8D" w:rsidP="00DB2C18">
      <w:pPr>
        <w:shd w:val="clear" w:color="auto" w:fill="FFFFFF"/>
        <w:spacing w:after="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Особенностью </w:t>
      </w:r>
      <w:proofErr w:type="spellStart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здоровьесберегающего</w:t>
      </w:r>
      <w:proofErr w:type="spellEnd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подхода является момент окончания занятия. Необходимо пожелать ученику хороших оценок по другим предметам, чтобы он ощущал заинтересованность учителя в его учебе, уверенность в своих силах. Все это будет способствовать формированию </w:t>
      </w:r>
      <w:hyperlink r:id="rId10" w:tooltip="Культура речи" w:history="1">
        <w:r w:rsidRPr="00303EB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культуры общения</w:t>
        </w:r>
      </w:hyperlink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 и поведения вне урока, и чем раньше начать проводить эту работу, тем скорее это перейдет не только в привычку, но и в характер человека.</w:t>
      </w:r>
    </w:p>
    <w:p w:rsidR="005B5B8D" w:rsidRPr="00DB2C18" w:rsidRDefault="005B5B8D" w:rsidP="00DB2C18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  Показателем эффективности проведенного занятия можно считать состояние и вид ученика, выходящего с занятия: спокойное, деловое, утомленное, растерянное или взвинченное. </w:t>
      </w:r>
    </w:p>
    <w:p w:rsidR="005B5B8D" w:rsidRDefault="005B5B8D" w:rsidP="00DB2C18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  Таким образом, рациональная организация урока</w:t>
      </w:r>
      <w:r w:rsidR="00303E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специальности </w:t>
      </w:r>
      <w:r w:rsidR="00303E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класса</w:t>
      </w: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баяна и аккордеона включает в себя разнообразные виды деятельности, частоту их чередования, насыщенность урока, смену позы, физические и эмоциональные разрядки. Все это снимает проблемы переутомления, отсутствие интереса к игре на инструменте, дети будут сохранять активность до конца урока, им будет нравиться узнавать все больше нового.</w:t>
      </w:r>
    </w:p>
    <w:p w:rsidR="00DB2C18" w:rsidRPr="00DB2C18" w:rsidRDefault="00DB2C18" w:rsidP="00DB2C18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5B8D" w:rsidRPr="00DB2C18" w:rsidRDefault="005B5B8D" w:rsidP="00DB2C18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DB2C1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Результативность опыта.</w:t>
      </w:r>
    </w:p>
    <w:p w:rsidR="005B5B8D" w:rsidRPr="00DB2C18" w:rsidRDefault="005B5B8D" w:rsidP="00DB2C18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</w:t>
      </w:r>
      <w:proofErr w:type="spellStart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образовательной модели подтверждает эффективность применения современных </w:t>
      </w:r>
      <w:proofErr w:type="spellStart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 на уроках специальности в классе баяна в ДШИ, достигая при этом положительных результатов.</w:t>
      </w:r>
    </w:p>
    <w:p w:rsidR="005B5B8D" w:rsidRPr="00DB2C18" w:rsidRDefault="005B5B8D" w:rsidP="00DB2C18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 Обогащение учащегося опытом эмоционального отношения к действительности является важным аспектом духовного развития ребенка – его духовного здоровья. Сама система обучения в детской школе искусств по специальности класса баяна и аккордеона, предполагающая не только групповые занятия, но и индивидуальные, таит в себе огромные возможности, основное достоинство и ценность которых заключается в их гуманистической направленности. Конечно, задачу сохранения здоровья детей не под силу решить одному преподавателю. Но если каждый преподаватель задастся этой целью, и будет стремиться к ней – выиграют, в конечном счете, дети. Пробудить заложенное в ребенке творческое начало, помочь понять и найти себя, сделать первые шаги для радостной и наполненной смыслом жизни – вот цель, к которой должен стремиться учитель.</w:t>
      </w:r>
    </w:p>
    <w:p w:rsidR="005B5B8D" w:rsidRPr="00DB2C18" w:rsidRDefault="005B5B8D" w:rsidP="00DB2C18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  Здоровье и образование. Обычно, употребляя эти слова вместе, подразумевают негативное влияние напряженной учебы на здоровье учащихся. Целью взрослых является поиск эффективных форм образования, направленных на оздоровление и формирование у учащихся системы ценностей с приоритетом здоровья как одной из высших ценностей.</w:t>
      </w:r>
    </w:p>
    <w:p w:rsidR="005B5B8D" w:rsidRPr="00DB2C18" w:rsidRDefault="005B5B8D" w:rsidP="00DB2C18">
      <w:pPr>
        <w:shd w:val="clear" w:color="auto" w:fill="FFFFFF"/>
        <w:spacing w:before="375" w:after="450" w:line="36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  Активными помощниками в оздоровлении детей должны быть их родители. Большинство семей заинтересовано в укреплении физического здоровья своих детей, многие из них могут поделиться опытом в этом направлении. Работа с родителями включает в себя их просвещение: беседы, лекции, концерты.</w:t>
      </w:r>
    </w:p>
    <w:p w:rsidR="002A5843" w:rsidRDefault="002A5843" w:rsidP="00303EB1">
      <w:pPr>
        <w:shd w:val="clear" w:color="auto" w:fill="FFFFFF"/>
        <w:spacing w:before="375" w:after="4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EB1" w:rsidRDefault="00303EB1" w:rsidP="00303EB1">
      <w:pPr>
        <w:shd w:val="clear" w:color="auto" w:fill="FFFFFF"/>
        <w:spacing w:before="375" w:after="4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EB1" w:rsidRPr="00DB2C18" w:rsidRDefault="00303EB1" w:rsidP="00303EB1">
      <w:pPr>
        <w:shd w:val="clear" w:color="auto" w:fill="FFFFFF"/>
        <w:spacing w:before="375" w:after="4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5B8D" w:rsidRPr="00DB2C18" w:rsidRDefault="005B5B8D" w:rsidP="00DB2C18">
      <w:pPr>
        <w:shd w:val="clear" w:color="auto" w:fill="FFFFFF"/>
        <w:spacing w:before="375" w:after="450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Список литературы</w:t>
      </w:r>
    </w:p>
    <w:p w:rsidR="005B5B8D" w:rsidRPr="00DB2C18" w:rsidRDefault="005B5B8D" w:rsidP="00DB2C18">
      <w:pPr>
        <w:shd w:val="clear" w:color="auto" w:fill="FFFFFF"/>
        <w:spacing w:before="375" w:after="450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1.        Дополнительное образование как система технологий сохранения и укрепления здоровья детей: Учебное пособие / и другие. – Оренбург, 2001.</w:t>
      </w:r>
    </w:p>
    <w:p w:rsidR="005B5B8D" w:rsidRPr="00DB2C18" w:rsidRDefault="005B5B8D" w:rsidP="00DB2C18">
      <w:pPr>
        <w:shd w:val="clear" w:color="auto" w:fill="FFFFFF"/>
        <w:spacing w:before="375" w:after="450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2.       </w:t>
      </w:r>
      <w:r w:rsidR="00303EB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303EB1">
        <w:rPr>
          <w:rFonts w:ascii="Times New Roman" w:eastAsia="Times New Roman" w:hAnsi="Times New Roman" w:cs="Times New Roman"/>
          <w:color w:val="000000"/>
          <w:sz w:val="28"/>
          <w:szCs w:val="28"/>
        </w:rPr>
        <w:t>Дорченкова</w:t>
      </w:r>
      <w:proofErr w:type="spellEnd"/>
      <w:r w:rsidR="00303E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03EB1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="00303E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технологии </w:t>
      </w: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метод инновационного подхода на уроках баяна и аккордеона в ДШИ. – Режим доступа: http://museyar. ru/statya-primenenie-zdorovesberegayushhix-texnologij-kak-metod-innovaczionnogo-podxoda-na-urokax-bayana-i-akkordeona-v-dshi.</w:t>
      </w:r>
    </w:p>
    <w:p w:rsidR="005B5B8D" w:rsidRPr="00DB2C18" w:rsidRDefault="005B5B8D" w:rsidP="00DB2C18">
      <w:pPr>
        <w:shd w:val="clear" w:color="auto" w:fill="FFFFFF"/>
        <w:spacing w:before="375" w:after="450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3.        </w:t>
      </w:r>
      <w:proofErr w:type="spellStart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Колеченко</w:t>
      </w:r>
      <w:proofErr w:type="spellEnd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А. Энциклопедия педагогических технологий / А. </w:t>
      </w:r>
      <w:proofErr w:type="spellStart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Колеченко</w:t>
      </w:r>
      <w:proofErr w:type="spellEnd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proofErr w:type="gramStart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С-Пб</w:t>
      </w:r>
      <w:proofErr w:type="spellEnd"/>
      <w:proofErr w:type="gramEnd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.:  </w:t>
      </w:r>
      <w:proofErr w:type="spellStart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Каро</w:t>
      </w:r>
      <w:proofErr w:type="spellEnd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,  2005.</w:t>
      </w:r>
    </w:p>
    <w:p w:rsidR="005B5B8D" w:rsidRPr="00DB2C18" w:rsidRDefault="005B5B8D" w:rsidP="00DB2C18">
      <w:pPr>
        <w:shd w:val="clear" w:color="auto" w:fill="FFFFFF"/>
        <w:spacing w:before="375" w:after="450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4.        Смирнов, технологии /</w:t>
      </w:r>
      <w:proofErr w:type="gramStart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М.: АРКТИ, 2003.</w:t>
      </w:r>
    </w:p>
    <w:p w:rsidR="008F6CBD" w:rsidRPr="00DB2C18" w:rsidRDefault="005B5B8D" w:rsidP="00DB2C18">
      <w:pPr>
        <w:shd w:val="clear" w:color="auto" w:fill="FFFFFF"/>
        <w:spacing w:before="375" w:after="450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5.        </w:t>
      </w:r>
      <w:proofErr w:type="spellStart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Сократов</w:t>
      </w:r>
      <w:proofErr w:type="spellEnd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Н. В., Феофанов, основы </w:t>
      </w:r>
      <w:proofErr w:type="spellStart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здоровьесберегающего</w:t>
      </w:r>
      <w:proofErr w:type="spellEnd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 детей: Методические рекомендации /</w:t>
      </w:r>
      <w:proofErr w:type="gramStart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DB2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 – Оренбург, 2001.</w:t>
      </w:r>
    </w:p>
    <w:p w:rsidR="00980231" w:rsidRDefault="00980231"/>
    <w:sectPr w:rsidR="00980231" w:rsidSect="00D22A28">
      <w:pgSz w:w="12240" w:h="15840"/>
      <w:pgMar w:top="1134" w:right="2034" w:bottom="851" w:left="12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85EEC5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6CBD"/>
    <w:rsid w:val="00041F7D"/>
    <w:rsid w:val="00065F03"/>
    <w:rsid w:val="000A17B0"/>
    <w:rsid w:val="001271AC"/>
    <w:rsid w:val="001310F6"/>
    <w:rsid w:val="001718D9"/>
    <w:rsid w:val="001B25EB"/>
    <w:rsid w:val="00203DA4"/>
    <w:rsid w:val="00233AF6"/>
    <w:rsid w:val="002A5843"/>
    <w:rsid w:val="00303EB1"/>
    <w:rsid w:val="00321A49"/>
    <w:rsid w:val="00323615"/>
    <w:rsid w:val="003315EF"/>
    <w:rsid w:val="00394ADE"/>
    <w:rsid w:val="00413320"/>
    <w:rsid w:val="0054333C"/>
    <w:rsid w:val="00582192"/>
    <w:rsid w:val="005864AE"/>
    <w:rsid w:val="005B5B8D"/>
    <w:rsid w:val="00665456"/>
    <w:rsid w:val="00675420"/>
    <w:rsid w:val="00691581"/>
    <w:rsid w:val="006A174F"/>
    <w:rsid w:val="006F63CD"/>
    <w:rsid w:val="007359BF"/>
    <w:rsid w:val="0074243D"/>
    <w:rsid w:val="00887065"/>
    <w:rsid w:val="008B3BA5"/>
    <w:rsid w:val="008F6CBD"/>
    <w:rsid w:val="00962F0A"/>
    <w:rsid w:val="009677B6"/>
    <w:rsid w:val="0097605D"/>
    <w:rsid w:val="00980231"/>
    <w:rsid w:val="009A252A"/>
    <w:rsid w:val="009B1D1A"/>
    <w:rsid w:val="009C5B47"/>
    <w:rsid w:val="00AB1690"/>
    <w:rsid w:val="00AB4F2D"/>
    <w:rsid w:val="00AC1E19"/>
    <w:rsid w:val="00BD4241"/>
    <w:rsid w:val="00D22A28"/>
    <w:rsid w:val="00D33EA3"/>
    <w:rsid w:val="00DB2C18"/>
    <w:rsid w:val="00E87689"/>
    <w:rsid w:val="00F656AF"/>
    <w:rsid w:val="00FB012F"/>
    <w:rsid w:val="00FE1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vzaimoponimanie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www.pandia.ru/text/category/vneklassnaya_rabota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ndia.ru/text/category/nevrologiya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kulmztura_rech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ndia.ru/text/category/aforiz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EC948-1214-45A6-B5D6-6117D0935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14</Pages>
  <Words>2898</Words>
  <Characters>16525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2020-08-10T10:55:00Z</cp:lastPrinted>
  <dcterms:created xsi:type="dcterms:W3CDTF">2020-02-25T13:47:00Z</dcterms:created>
  <dcterms:modified xsi:type="dcterms:W3CDTF">2020-08-10T11:06:00Z</dcterms:modified>
</cp:coreProperties>
</file>