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9E6" w:rsidRDefault="004832AB">
      <w:r w:rsidRPr="004832AB">
        <w:rPr>
          <w:noProof/>
          <w:lang w:eastAsia="ru-RU"/>
        </w:rPr>
        <w:drawing>
          <wp:inline distT="0" distB="0" distL="0" distR="0">
            <wp:extent cx="2619375" cy="2705100"/>
            <wp:effectExtent l="19050" t="0" r="9525" b="0"/>
            <wp:docPr id="1" name="Рисунок 1" descr="Правила поведения на льду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авила поведения на льду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32AB" w:rsidRPr="004832AB" w:rsidRDefault="004832AB" w:rsidP="004832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безопасного поведения на льду включает в себя следующие рекомендации:</w:t>
      </w:r>
    </w:p>
    <w:p w:rsidR="004832AB" w:rsidRPr="004832AB" w:rsidRDefault="004832AB" w:rsidP="004832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При нахождении на льду, избегайте мест с матово-белой толщей, старайтесь двигаться только по голубому прозрачному льду, с толщей не менее 10 см.</w:t>
      </w:r>
    </w:p>
    <w:p w:rsidR="004832AB" w:rsidRPr="004832AB" w:rsidRDefault="004832AB" w:rsidP="004832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Не передвигайтесь по льду в ночное время суток, или же при плохой видимости – при сильном дожде, снегопаде.</w:t>
      </w:r>
    </w:p>
    <w:p w:rsidR="004832AB" w:rsidRPr="004832AB" w:rsidRDefault="004832AB" w:rsidP="004832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Не собирайтесь в одной точке слишком близко друг к другу, особенно это касается рыбаков.</w:t>
      </w:r>
    </w:p>
    <w:p w:rsidR="004832AB" w:rsidRPr="004832AB" w:rsidRDefault="004832AB" w:rsidP="004832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Минимальное нахождение вблизи друг от друга – 5-6 метров.</w:t>
      </w:r>
    </w:p>
    <w:p w:rsidR="004832AB" w:rsidRPr="004832AB" w:rsidRDefault="004832AB" w:rsidP="004832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— При переходе замерзшего водоема, старайтесь пользоваться ледовыми переправами.</w:t>
      </w:r>
    </w:p>
    <w:p w:rsidR="004832AB" w:rsidRPr="004832AB" w:rsidRDefault="004832AB" w:rsidP="004832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Перед выходом на лёд, обязательно осмотрите его край на надежность, а также визуально выберите себе маршрут, по которому Вы собираетесь передвигаться.</w:t>
      </w:r>
    </w:p>
    <w:p w:rsidR="004832AB" w:rsidRPr="004832AB" w:rsidRDefault="004832AB" w:rsidP="004832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При переходе замерзшего водоема, лучше всего воспользоваться лыжами, так как они очень хорошо распределяют нагрузку на большую площадь ледовой толщи, однако, при использовании лыж, крепление полностью не пристегивайте, чтобы в случае проваливания, лыжи можно было спокойно сбросить с ног, лыжные палки также не крепите к руке их петлями.</w:t>
      </w:r>
    </w:p>
    <w:p w:rsidR="004832AB" w:rsidRPr="004832AB" w:rsidRDefault="004832AB" w:rsidP="004832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При переходе замерзшего водоема, старайтесь пользоваться проверенными тропами, а также переходить в местах, где глубина водоема не превышает уровня Вашей шеи.</w:t>
      </w:r>
    </w:p>
    <w:p w:rsidR="004832AB" w:rsidRPr="004832AB" w:rsidRDefault="004832AB" w:rsidP="004832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При нахождении на льду, не проверяйте его надежность ударами ног, если Вы, например рыбак, для этого лучше использовать пешню.</w:t>
      </w:r>
    </w:p>
    <w:p w:rsidR="004832AB" w:rsidRPr="004832AB" w:rsidRDefault="004832AB" w:rsidP="004832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83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Если при ударе ноги или просто при ходьбе, под Вами пошла трещина, или же из под ледовой толщи выступила вода – уходите из того места.</w:t>
      </w:r>
      <w:proofErr w:type="gramEnd"/>
      <w:r w:rsidRPr="00483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этого лучше воспользоваться тропкой, по которой Вы дошли до непрочной толщи льда.</w:t>
      </w:r>
    </w:p>
    <w:p w:rsidR="004832AB" w:rsidRPr="004832AB" w:rsidRDefault="004832AB" w:rsidP="004832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— Выходить из места треснутого льда нужно скользящими шагами, при этом ноги от</w:t>
      </w:r>
      <w:r w:rsidR="00080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83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льда не отрывайте, но расставьте их для передвижения на ширину плеч, чтобы распределить нагрузку на большую площадь.</w:t>
      </w:r>
    </w:p>
    <w:p w:rsidR="004832AB" w:rsidRPr="004832AB" w:rsidRDefault="004832AB" w:rsidP="004832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Если человек берет с собой на замерзшую реку какую-нибудь ношу, то нести ее лучше на одном плече, чтобы в экстренном случае, свободно от нее избавиться.</w:t>
      </w:r>
    </w:p>
    <w:p w:rsidR="004832AB" w:rsidRPr="004832AB" w:rsidRDefault="004832AB" w:rsidP="004832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Если Вы идете на лед группой людей, возьмите с собой крепкую веревку, длинной около 20-25 метров и большой петлей с грузом на одном из концов. Это поможет забросить ее с безопасного расстояния к провалившемуся товарищу, и вытащить его из холодной воды.</w:t>
      </w:r>
    </w:p>
    <w:p w:rsidR="004832AB" w:rsidRPr="004832AB" w:rsidRDefault="004832AB" w:rsidP="004832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Не пускайте детей на лёд без присмотра.</w:t>
      </w:r>
    </w:p>
    <w:p w:rsidR="004832AB" w:rsidRPr="004832AB" w:rsidRDefault="004832AB" w:rsidP="004832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На льде запрещается прыгать.</w:t>
      </w:r>
    </w:p>
    <w:p w:rsidR="004832AB" w:rsidRDefault="004832AB">
      <w:r w:rsidRPr="004832AB">
        <w:rPr>
          <w:noProof/>
          <w:lang w:eastAsia="ru-RU"/>
        </w:rPr>
        <w:drawing>
          <wp:inline distT="0" distB="0" distL="0" distR="0">
            <wp:extent cx="2783840" cy="2087880"/>
            <wp:effectExtent l="19050" t="0" r="0" b="0"/>
            <wp:docPr id="45" name="Рисунок 45" descr="http://900igr.net/datas/obg/Pravila-povedenija-na-ldu/0009-009-Mery-bezopasnosti-i-pravila-povedenija-na-ld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900igr.net/datas/obg/Pravila-povedenija-na-ldu/0009-009-Mery-bezopasnosti-i-pravila-povedenija-na-ld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2087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32AB" w:rsidRDefault="004832AB">
      <w:r w:rsidRPr="004832AB">
        <w:rPr>
          <w:noProof/>
          <w:lang w:eastAsia="ru-RU"/>
        </w:rPr>
        <w:lastRenderedPageBreak/>
        <w:drawing>
          <wp:inline distT="0" distB="0" distL="0" distR="0">
            <wp:extent cx="2162175" cy="1624817"/>
            <wp:effectExtent l="19050" t="0" r="9525" b="0"/>
            <wp:docPr id="66" name="Рисунок 66" descr="http://sch20prg.ucoz.ru/BEZOPASNOST/prav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://sch20prg.ucoz.ru/BEZOPASNOST/pravil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150" cy="16263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32AB" w:rsidRDefault="004832AB"/>
    <w:p w:rsidR="004832AB" w:rsidRDefault="004832AB">
      <w:r w:rsidRPr="004832AB">
        <w:rPr>
          <w:noProof/>
          <w:lang w:eastAsia="ru-RU"/>
        </w:rPr>
        <w:drawing>
          <wp:inline distT="0" distB="0" distL="0" distR="0">
            <wp:extent cx="2162175" cy="1621631"/>
            <wp:effectExtent l="19050" t="0" r="9525" b="0"/>
            <wp:docPr id="12" name="Рисунок 12" descr="http://900igr.net/datas/obg/Pravila-povedenija-na-ldu/0020-020-Mery-bezopasnosti-i-pravila-povedenija-na-ld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900igr.net/datas/obg/Pravila-povedenija-na-ldu/0020-020-Mery-bezopasnosti-i-pravila-povedenija-na-ld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150" cy="16231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32AB" w:rsidRDefault="004832AB"/>
    <w:p w:rsidR="004832AB" w:rsidRDefault="004832AB">
      <w:r w:rsidRPr="004832AB">
        <w:rPr>
          <w:noProof/>
          <w:lang w:eastAsia="ru-RU"/>
        </w:rPr>
        <w:drawing>
          <wp:inline distT="0" distB="0" distL="0" distR="0">
            <wp:extent cx="2257425" cy="1693069"/>
            <wp:effectExtent l="19050" t="0" r="9525" b="0"/>
            <wp:docPr id="9" name="Рисунок 9" descr="http://900igr.net/datas/obg/Pravila-povedenija-na-ldu/0014-014-Mery-bezopasnosti-i-pravila-povedenija-na-ld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900igr.net/datas/obg/Pravila-povedenija-na-ldu/0014-014-Mery-bezopasnosti-i-pravila-povedenija-na-ldu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488" cy="16946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32AB" w:rsidRDefault="004832AB">
      <w:r w:rsidRPr="004832AB">
        <w:rPr>
          <w:noProof/>
          <w:lang w:eastAsia="ru-RU"/>
        </w:rPr>
        <w:drawing>
          <wp:inline distT="0" distB="0" distL="0" distR="0">
            <wp:extent cx="2324102" cy="1743075"/>
            <wp:effectExtent l="19050" t="0" r="0" b="0"/>
            <wp:docPr id="5" name="Рисунок 60" descr="https://im0-tub-ru.yandex.net/i?id=83ebcec799704fb9e0bfecbe225b2d7c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s://im0-tub-ru.yandex.net/i?id=83ebcec799704fb9e0bfecbe225b2d7c-l&amp;n=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225" cy="1744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32AB" w:rsidRDefault="00080938">
      <w:r w:rsidRPr="00080938">
        <w:rPr>
          <w:noProof/>
          <w:lang w:eastAsia="ru-RU"/>
        </w:rPr>
        <w:drawing>
          <wp:inline distT="0" distB="0" distL="0" distR="0">
            <wp:extent cx="2643120" cy="1752600"/>
            <wp:effectExtent l="19050" t="0" r="4830" b="0"/>
            <wp:docPr id="6" name="Рисунок 24" descr="http://mypresentation.ru/documents/65f580c100a632ec5f6ec9622c0b51eb/img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mypresentation.ru/documents/65f580c100a632ec5f6ec9622c0b51eb/img2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960" cy="17564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32AB" w:rsidRDefault="004832AB"/>
    <w:p w:rsidR="004832AB" w:rsidRPr="004A2E84" w:rsidRDefault="004832AB" w:rsidP="004832AB">
      <w:pPr>
        <w:shd w:val="clear" w:color="auto" w:fill="FFFF00"/>
        <w:ind w:left="75" w:right="75"/>
        <w:jc w:val="center"/>
        <w:rPr>
          <w:b/>
          <w:noProof/>
          <w:sz w:val="20"/>
          <w:szCs w:val="20"/>
        </w:rPr>
      </w:pPr>
      <w:r w:rsidRPr="004A2E84">
        <w:rPr>
          <w:b/>
          <w:noProof/>
          <w:sz w:val="20"/>
          <w:szCs w:val="20"/>
        </w:rPr>
        <w:t>413609</w:t>
      </w:r>
    </w:p>
    <w:p w:rsidR="004832AB" w:rsidRPr="004A2E84" w:rsidRDefault="004832AB" w:rsidP="004832AB">
      <w:pPr>
        <w:shd w:val="clear" w:color="auto" w:fill="FFFF00"/>
        <w:ind w:left="75" w:right="50"/>
        <w:jc w:val="center"/>
        <w:rPr>
          <w:b/>
          <w:noProof/>
          <w:sz w:val="20"/>
          <w:szCs w:val="20"/>
        </w:rPr>
      </w:pPr>
      <w:r w:rsidRPr="004A2E84">
        <w:rPr>
          <w:b/>
          <w:noProof/>
          <w:sz w:val="20"/>
          <w:szCs w:val="20"/>
        </w:rPr>
        <w:t>Саратовская область</w:t>
      </w:r>
    </w:p>
    <w:p w:rsidR="004832AB" w:rsidRPr="004A2E84" w:rsidRDefault="004832AB" w:rsidP="004832AB">
      <w:pPr>
        <w:shd w:val="clear" w:color="auto" w:fill="FFFF00"/>
        <w:ind w:left="75" w:right="75"/>
        <w:jc w:val="center"/>
        <w:rPr>
          <w:b/>
          <w:noProof/>
          <w:sz w:val="20"/>
          <w:szCs w:val="20"/>
        </w:rPr>
      </w:pPr>
      <w:r w:rsidRPr="004A2E84">
        <w:rPr>
          <w:b/>
          <w:noProof/>
          <w:sz w:val="20"/>
          <w:szCs w:val="20"/>
        </w:rPr>
        <w:t>Озинский район</w:t>
      </w:r>
    </w:p>
    <w:p w:rsidR="004832AB" w:rsidRDefault="004832AB" w:rsidP="004832AB">
      <w:pPr>
        <w:shd w:val="clear" w:color="auto" w:fill="FFFF00"/>
        <w:ind w:left="75" w:right="75"/>
        <w:jc w:val="center"/>
        <w:rPr>
          <w:b/>
          <w:noProof/>
          <w:sz w:val="20"/>
          <w:szCs w:val="20"/>
        </w:rPr>
      </w:pPr>
      <w:r w:rsidRPr="004A2E84">
        <w:rPr>
          <w:b/>
          <w:noProof/>
          <w:sz w:val="20"/>
          <w:szCs w:val="20"/>
        </w:rPr>
        <w:t>п.Модин ул.Советская д.2а</w:t>
      </w:r>
    </w:p>
    <w:p w:rsidR="004832AB" w:rsidRPr="007A4D0E" w:rsidRDefault="004832AB" w:rsidP="004832AB">
      <w:pPr>
        <w:shd w:val="clear" w:color="auto" w:fill="FFFF00"/>
        <w:ind w:left="75" w:right="75"/>
        <w:jc w:val="center"/>
        <w:rPr>
          <w:b/>
          <w:noProof/>
          <w:sz w:val="20"/>
          <w:szCs w:val="20"/>
          <w:lang w:val="en-US"/>
        </w:rPr>
      </w:pPr>
      <w:r w:rsidRPr="004A2E84">
        <w:rPr>
          <w:b/>
          <w:noProof/>
          <w:sz w:val="20"/>
          <w:szCs w:val="20"/>
        </w:rPr>
        <w:t>тел</w:t>
      </w:r>
      <w:r w:rsidRPr="007A4D0E">
        <w:rPr>
          <w:b/>
          <w:noProof/>
          <w:sz w:val="20"/>
          <w:szCs w:val="20"/>
          <w:lang w:val="en-US"/>
        </w:rPr>
        <w:t>.88457643104</w:t>
      </w:r>
    </w:p>
    <w:p w:rsidR="004832AB" w:rsidRPr="00080938" w:rsidRDefault="004832AB" w:rsidP="00080938">
      <w:pPr>
        <w:shd w:val="clear" w:color="auto" w:fill="FFFF00"/>
        <w:ind w:left="75" w:right="75"/>
        <w:jc w:val="center"/>
        <w:rPr>
          <w:b/>
          <w:noProof/>
          <w:sz w:val="20"/>
          <w:szCs w:val="20"/>
          <w:lang w:val="en-US"/>
        </w:rPr>
      </w:pPr>
      <w:r>
        <w:rPr>
          <w:b/>
          <w:noProof/>
          <w:sz w:val="20"/>
          <w:szCs w:val="20"/>
          <w:lang w:val="en-US"/>
        </w:rPr>
        <w:t>E</w:t>
      </w:r>
      <w:r w:rsidRPr="004A2E84">
        <w:rPr>
          <w:b/>
          <w:noProof/>
          <w:sz w:val="20"/>
          <w:szCs w:val="20"/>
          <w:lang w:val="en-US"/>
        </w:rPr>
        <w:t xml:space="preserve">-mail: </w:t>
      </w:r>
      <w:hyperlink r:id="rId12" w:history="1">
        <w:r w:rsidRPr="0056176E">
          <w:rPr>
            <w:rStyle w:val="a5"/>
            <w:b/>
            <w:noProof/>
            <w:sz w:val="20"/>
            <w:szCs w:val="20"/>
            <w:lang w:val="en-US"/>
          </w:rPr>
          <w:t>detdom_ozn@mail.ru</w:t>
        </w:r>
      </w:hyperlink>
    </w:p>
    <w:p w:rsidR="004832AB" w:rsidRDefault="004832AB" w:rsidP="004832AB">
      <w:pPr>
        <w:jc w:val="center"/>
        <w:rPr>
          <w:rFonts w:ascii="Times New Roman" w:hAnsi="Times New Roman" w:cs="Times New Roman"/>
          <w:sz w:val="24"/>
          <w:szCs w:val="24"/>
        </w:rPr>
      </w:pPr>
      <w:r w:rsidRPr="004832AB">
        <w:rPr>
          <w:rFonts w:ascii="Times New Roman" w:hAnsi="Times New Roman" w:cs="Times New Roman"/>
          <w:sz w:val="24"/>
          <w:szCs w:val="24"/>
        </w:rPr>
        <w:t xml:space="preserve">ГБУ </w:t>
      </w:r>
      <w:proofErr w:type="gramStart"/>
      <w:r w:rsidRPr="004832AB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4832AB">
        <w:rPr>
          <w:rFonts w:ascii="Times New Roman" w:hAnsi="Times New Roman" w:cs="Times New Roman"/>
          <w:sz w:val="24"/>
          <w:szCs w:val="24"/>
        </w:rPr>
        <w:t xml:space="preserve"> «Центр ППМС « п.Модин Озинского района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80938" w:rsidRDefault="00561C19" w:rsidP="004832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Семья «Орлята»</w:t>
      </w:r>
    </w:p>
    <w:p w:rsidR="00080938" w:rsidRDefault="00561C19" w:rsidP="0008093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19300" cy="1513718"/>
            <wp:effectExtent l="19050" t="0" r="0" b="0"/>
            <wp:docPr id="2" name="Рисунок 1" descr="D:\Лагерь2\IMG_20170705_1954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Лагерь2\IMG_20170705_19543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144" cy="151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32AB" w:rsidRDefault="004832AB" w:rsidP="004832AB">
      <w:pPr>
        <w:jc w:val="center"/>
        <w:rPr>
          <w:rFonts w:ascii="Comic Sans MS" w:hAnsi="Comic Sans MS" w:cs="Times New Roman"/>
          <w:color w:val="FF0000"/>
          <w:sz w:val="24"/>
          <w:szCs w:val="24"/>
        </w:rPr>
      </w:pPr>
      <w:r w:rsidRPr="004832AB">
        <w:rPr>
          <w:rFonts w:ascii="Comic Sans MS" w:hAnsi="Comic Sans MS" w:cs="Times New Roman"/>
          <w:color w:val="FF0000"/>
          <w:sz w:val="24"/>
          <w:szCs w:val="24"/>
        </w:rPr>
        <w:t>«Меры безопасности и правила поведения на льду»</w:t>
      </w:r>
    </w:p>
    <w:p w:rsidR="004832AB" w:rsidRPr="004832AB" w:rsidRDefault="004832AB" w:rsidP="004832AB">
      <w:pPr>
        <w:jc w:val="center"/>
        <w:rPr>
          <w:rFonts w:ascii="Comic Sans MS" w:hAnsi="Comic Sans MS" w:cs="Times New Roman"/>
          <w:color w:val="FF0000"/>
          <w:sz w:val="24"/>
          <w:szCs w:val="24"/>
        </w:rPr>
      </w:pPr>
    </w:p>
    <w:p w:rsidR="004832AB" w:rsidRDefault="004832AB" w:rsidP="00080938">
      <w:pPr>
        <w:jc w:val="center"/>
      </w:pPr>
      <w:r w:rsidRPr="004832AB">
        <w:rPr>
          <w:noProof/>
          <w:lang w:eastAsia="ru-RU"/>
        </w:rPr>
        <w:drawing>
          <wp:inline distT="0" distB="0" distL="0" distR="0">
            <wp:extent cx="2619375" cy="1964531"/>
            <wp:effectExtent l="19050" t="0" r="9525" b="0"/>
            <wp:docPr id="15" name="Рисунок 15" descr="https://ds04.infourok.ru/uploads/ex/02fc/00082cd3-618557f2/img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ds04.infourok.ru/uploads/ex/02fc/00082cd3-618557f2/img37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64" cy="19693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32AB" w:rsidRDefault="004832AB"/>
    <w:p w:rsidR="004832AB" w:rsidRDefault="004832AB"/>
    <w:p w:rsidR="004832AB" w:rsidRDefault="004832AB"/>
    <w:sectPr w:rsidR="004832AB" w:rsidSect="00080938">
      <w:pgSz w:w="16838" w:h="11906" w:orient="landscape"/>
      <w:pgMar w:top="851" w:right="1134" w:bottom="1701" w:left="1134" w:header="709" w:footer="709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832AB"/>
    <w:rsid w:val="00080938"/>
    <w:rsid w:val="004832AB"/>
    <w:rsid w:val="00561C19"/>
    <w:rsid w:val="00E753C3"/>
    <w:rsid w:val="00F94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9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3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2AB"/>
    <w:rPr>
      <w:rFonts w:ascii="Tahoma" w:hAnsi="Tahoma" w:cs="Tahoma"/>
      <w:sz w:val="16"/>
      <w:szCs w:val="16"/>
    </w:rPr>
  </w:style>
  <w:style w:type="character" w:styleId="a5">
    <w:name w:val="Hyperlink"/>
    <w:rsid w:val="004832A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hyperlink" Target="mailto:detdom_ozn@mail.ru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hyperlink" Target="http://medicina.dobro-est.com/bezopasnost-na-ldu-pravila-povedeniya-na-ldu.html" TargetMode="External"/><Relationship Id="rId9" Type="http://schemas.openxmlformats.org/officeDocument/2006/relationships/image" Target="media/image5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3</cp:revision>
  <dcterms:created xsi:type="dcterms:W3CDTF">2018-11-13T05:19:00Z</dcterms:created>
  <dcterms:modified xsi:type="dcterms:W3CDTF">2018-11-13T05:50:00Z</dcterms:modified>
</cp:coreProperties>
</file>