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24" w:rsidRDefault="006E7C24" w:rsidP="00557C97">
      <w:pPr>
        <w:pBdr>
          <w:bottom w:val="single" w:sz="6" w:space="2" w:color="DEDDDD"/>
        </w:pBdr>
        <w:shd w:val="clear" w:color="auto" w:fill="FFFFFF"/>
        <w:spacing w:after="0" w:line="288" w:lineRule="atLeast"/>
        <w:outlineLvl w:val="1"/>
      </w:pPr>
      <w:r>
        <w:rPr>
          <w:noProof/>
          <w:lang w:eastAsia="ru-RU"/>
        </w:rPr>
        <w:drawing>
          <wp:inline distT="0" distB="0" distL="0" distR="0">
            <wp:extent cx="2674131" cy="2000250"/>
            <wp:effectExtent l="19050" t="0" r="0" b="0"/>
            <wp:docPr id="1" name="Рисунок 1" descr="Весна анимацион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на анимацион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31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C24">
        <w:t xml:space="preserve"> </w:t>
      </w:r>
      <w:r w:rsidR="00557C97" w:rsidRPr="00557C97">
        <w:rPr>
          <w:noProof/>
          <w:lang w:eastAsia="ru-RU"/>
        </w:rPr>
        <w:drawing>
          <wp:inline distT="0" distB="0" distL="0" distR="0">
            <wp:extent cx="3199245" cy="1997243"/>
            <wp:effectExtent l="19050" t="0" r="1155" b="0"/>
            <wp:docPr id="5" name="Рисунок 16" descr="Прикольные весенни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икольные весен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17" cy="199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24" w:rsidRDefault="006E7C24" w:rsidP="00557C97">
      <w:pPr>
        <w:pBdr>
          <w:bottom w:val="single" w:sz="6" w:space="2" w:color="DEDDDD"/>
        </w:pBdr>
        <w:shd w:val="clear" w:color="auto" w:fill="FFFFFF"/>
        <w:spacing w:after="0" w:line="288" w:lineRule="atLeast"/>
        <w:outlineLvl w:val="1"/>
      </w:pPr>
    </w:p>
    <w:p w:rsidR="00E14E15" w:rsidRDefault="00557C97" w:rsidP="00EC4F25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32"/>
          <w:szCs w:val="32"/>
        </w:rPr>
      </w:pPr>
      <w:r w:rsidRPr="00D62075">
        <w:rPr>
          <w:rFonts w:eastAsia="Calibri"/>
          <w:b/>
          <w:sz w:val="28"/>
          <w:szCs w:val="28"/>
        </w:rPr>
        <w:t>ПЛАН МЕРОПРИЯТИЙ</w:t>
      </w:r>
      <w:r w:rsidRPr="00D62075">
        <w:rPr>
          <w:rFonts w:eastAsia="Calibri"/>
          <w:b/>
          <w:sz w:val="32"/>
          <w:szCs w:val="32"/>
        </w:rPr>
        <w:t xml:space="preserve"> </w:t>
      </w:r>
    </w:p>
    <w:p w:rsidR="00557C97" w:rsidRPr="00EC4F25" w:rsidRDefault="00D62075" w:rsidP="00EC4F25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AnastasiaScript" w:hAnsi="AnastasiaScript" w:cs="Calibri"/>
          <w:color w:val="000000"/>
          <w:sz w:val="28"/>
          <w:szCs w:val="28"/>
        </w:rPr>
      </w:pPr>
      <w:r w:rsidRPr="00EC4F25">
        <w:rPr>
          <w:rStyle w:val="c66"/>
          <w:rFonts w:ascii="AnastasiaScript" w:eastAsiaTheme="majorEastAsia" w:hAnsi="AnastasiaScript" w:cs="Calibri"/>
          <w:color w:val="FF0000"/>
          <w:sz w:val="56"/>
          <w:szCs w:val="56"/>
        </w:rPr>
        <w:t>«</w:t>
      </w:r>
      <w:r w:rsidRPr="00EC4F25">
        <w:rPr>
          <w:rStyle w:val="c66"/>
          <w:rFonts w:ascii="AnastasiaScript" w:eastAsiaTheme="majorEastAsia" w:hAnsi="AnastasiaScript" w:cs="Calibri"/>
          <w:b/>
          <w:color w:val="FF0000"/>
          <w:sz w:val="56"/>
          <w:szCs w:val="56"/>
        </w:rPr>
        <w:t>Весенняя</w:t>
      </w:r>
      <w:r w:rsidR="00EC4F25" w:rsidRPr="00EC4F25">
        <w:rPr>
          <w:rFonts w:ascii="AnastasiaScript" w:hAnsi="AnastasiaScript" w:cs="Calibri"/>
          <w:b/>
          <w:color w:val="FF0000"/>
          <w:sz w:val="56"/>
          <w:szCs w:val="56"/>
        </w:rPr>
        <w:t xml:space="preserve">  </w:t>
      </w:r>
      <w:r w:rsidRPr="00EC4F25">
        <w:rPr>
          <w:rStyle w:val="c66"/>
          <w:rFonts w:ascii="AnastasiaScript" w:eastAsiaTheme="majorEastAsia" w:hAnsi="AnastasiaScript" w:cs="Calibri"/>
          <w:b/>
          <w:color w:val="FF0000"/>
          <w:sz w:val="56"/>
          <w:szCs w:val="56"/>
        </w:rPr>
        <w:t>капель»</w:t>
      </w:r>
    </w:p>
    <w:p w:rsidR="006E7C24" w:rsidRPr="00D62075" w:rsidRDefault="00557C97" w:rsidP="00557C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075">
        <w:rPr>
          <w:rFonts w:ascii="Times New Roman" w:eastAsia="Calibri" w:hAnsi="Times New Roman" w:cs="Times New Roman"/>
          <w:b/>
          <w:sz w:val="24"/>
          <w:szCs w:val="24"/>
        </w:rPr>
        <w:t xml:space="preserve">на весенние  каникулы 2016-2017 </w:t>
      </w:r>
      <w:proofErr w:type="spellStart"/>
      <w:r w:rsidRPr="00D62075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Pr="00D62075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Pr="00D62075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D6207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0414" w:type="dxa"/>
        <w:jc w:val="center"/>
        <w:tblCellSpacing w:w="0" w:type="dxa"/>
        <w:tblInd w:w="-1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1"/>
        <w:gridCol w:w="1728"/>
        <w:gridCol w:w="2844"/>
        <w:gridCol w:w="2115"/>
        <w:gridCol w:w="1996"/>
      </w:tblGrid>
      <w:tr w:rsidR="006E7C24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97FEB" w:rsidRPr="00097FEB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097FEB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</w:t>
            </w:r>
            <w:r w:rsidR="00E1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097FEB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12.00-13.00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097FEB" w:rsidRDefault="00097FEB" w:rsidP="00C2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hAnsi="Times New Roman" w:cs="Times New Roman"/>
              </w:rPr>
              <w:t>Операция «Двор» ОПТ по уборке территории</w:t>
            </w:r>
            <w:r w:rsidR="00C24062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097FEB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центра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  <w:p w:rsidR="00097FEB" w:rsidRPr="00097FEB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7FEB" w:rsidRPr="00097FEB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19.00-20.00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Занятия кружков и спортивных секций по расписанию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FEB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14E15" w:rsidRPr="00097FEB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E15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E14E15" w:rsidRPr="00E14E15" w:rsidRDefault="00E14E15" w:rsidP="002E11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E15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E15" w:rsidRPr="00E14E15" w:rsidRDefault="00DE5989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воды. </w:t>
            </w:r>
            <w:r w:rsidR="00E14E15" w:rsidRPr="00E14E15">
              <w:rPr>
                <w:rFonts w:ascii="Times New Roman" w:hAnsi="Times New Roman" w:cs="Times New Roman"/>
                <w:sz w:val="24"/>
                <w:szCs w:val="24"/>
              </w:rPr>
              <w:t>Устный журнал с ИКТ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E15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E15" w:rsidRPr="00E14E15" w:rsidRDefault="00E14E15" w:rsidP="002E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75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075" w:rsidRDefault="00D6207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марта</w:t>
            </w:r>
          </w:p>
          <w:p w:rsidR="00D62075" w:rsidRPr="00D62075" w:rsidRDefault="00D6207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075" w:rsidRPr="00D62075" w:rsidRDefault="00D6207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075" w:rsidRPr="00D62075" w:rsidRDefault="00D62075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книжной выставки «Много книг чудесных, умных, интересных»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075" w:rsidRPr="00D62075" w:rsidRDefault="00D6207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075" w:rsidRPr="00D62075" w:rsidRDefault="00D6207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7C24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EC4F2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  <w:p w:rsidR="000D412D" w:rsidRPr="00EC4F2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EC4F2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25" w:rsidRPr="00EC4F25" w:rsidRDefault="00EC4F25" w:rsidP="002E11DC">
            <w:pPr>
              <w:pStyle w:val="a8"/>
              <w:jc w:val="center"/>
              <w:rPr>
                <w:rFonts w:ascii="Tahoma" w:hAnsi="Tahoma" w:cs="Tahoma"/>
                <w:color w:val="000000"/>
              </w:rPr>
            </w:pPr>
            <w:r w:rsidRPr="00EC4F25">
              <w:rPr>
                <w:color w:val="000000"/>
              </w:rPr>
              <w:t>Помним! Гордимся!</w:t>
            </w:r>
          </w:p>
          <w:p w:rsidR="006E7C24" w:rsidRPr="00EC4F25" w:rsidRDefault="00EC4F25" w:rsidP="002E11DC">
            <w:pPr>
              <w:pStyle w:val="a8"/>
              <w:jc w:val="center"/>
              <w:rPr>
                <w:rFonts w:ascii="Tahoma" w:hAnsi="Tahoma" w:cs="Tahoma"/>
                <w:color w:val="000000"/>
              </w:rPr>
            </w:pPr>
            <w:r w:rsidRPr="00EC4F25">
              <w:rPr>
                <w:color w:val="000000"/>
              </w:rPr>
              <w:t>"Дети войны" (посещение ветеранов ВОВ  и подшефных пенсионеров на дому).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EC4F2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Модин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EC4F2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7C24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Default="00F24D23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  <w:p w:rsidR="00EC4F25" w:rsidRPr="00D62075" w:rsidRDefault="00EC4F25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(презентация)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412D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  <w:p w:rsidR="000D412D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5C13C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 «Весеннее настроение»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«Ритм»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D23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F25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26 марта</w:t>
            </w:r>
          </w:p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5C13C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lastRenderedPageBreak/>
              <w:t>19.00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EA2AFE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t>Дискотека «Весенний бал»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EA2AFE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EC4F25" w:rsidP="002E11DC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412D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27 марта</w:t>
            </w:r>
          </w:p>
          <w:p w:rsidR="000D412D" w:rsidRPr="00D62075" w:rsidRDefault="00EA2AFE" w:rsidP="002E11DC">
            <w:pPr>
              <w:pStyle w:val="a8"/>
              <w:jc w:val="center"/>
              <w:rPr>
                <w:color w:val="FF0000"/>
              </w:rPr>
            </w:pPr>
            <w:r w:rsidRPr="00D62075">
              <w:rPr>
                <w:color w:val="FF0000"/>
              </w:rPr>
              <w:t>понедельник</w:t>
            </w:r>
          </w:p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5C13C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11</w:t>
            </w:r>
            <w:r w:rsidR="00EA2AFE" w:rsidRPr="00D62075">
              <w:rPr>
                <w:color w:val="000000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CA" w:rsidRPr="00D62075" w:rsidRDefault="00E555CA" w:rsidP="00E555CA">
            <w:pPr>
              <w:pStyle w:val="a8"/>
              <w:jc w:val="center"/>
              <w:rPr>
                <w:color w:val="000000"/>
              </w:rPr>
            </w:pPr>
            <w:r>
              <w:t xml:space="preserve"> «Гринпис» Интеллектуальная викторина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D62075" w:rsidP="002E11DC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</w:tr>
      <w:tr w:rsidR="000D412D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27 марта</w:t>
            </w:r>
          </w:p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5C13C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AFE" w:rsidRPr="00D62075" w:rsidRDefault="00557C97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t>Конкурс рисунков «Звенит капель, бежит ручей»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5C13C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кружковая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412D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</w:p>
        </w:tc>
      </w:tr>
      <w:tr w:rsidR="00F24D23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F24D23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28</w:t>
            </w:r>
            <w:r w:rsidR="000D412D" w:rsidRPr="00D62075">
              <w:rPr>
                <w:color w:val="000000"/>
              </w:rPr>
              <w:t xml:space="preserve"> марта</w:t>
            </w:r>
          </w:p>
          <w:p w:rsidR="00F24D23" w:rsidRPr="00E14E15" w:rsidRDefault="00EA2AFE" w:rsidP="002E11DC">
            <w:pPr>
              <w:pStyle w:val="a8"/>
              <w:jc w:val="center"/>
              <w:rPr>
                <w:color w:val="FF0000"/>
              </w:rPr>
            </w:pPr>
            <w:r w:rsidRPr="00D62075">
              <w:rPr>
                <w:color w:val="FF0000"/>
              </w:rPr>
              <w:t>вторник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0D412D" w:rsidP="002E11DC">
            <w:pPr>
              <w:pStyle w:val="a8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18.00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E14E15" w:rsidP="002E11DC">
            <w:pPr>
              <w:pStyle w:val="a8"/>
              <w:jc w:val="center"/>
              <w:rPr>
                <w:color w:val="000000"/>
              </w:rPr>
            </w:pPr>
            <w:r>
              <w:t>«Гринпис» Интеллектуальная викторина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EC4F25" w:rsidP="002E11DC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семьи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F24D23" w:rsidP="002E11DC">
            <w:pPr>
              <w:pStyle w:val="a8"/>
              <w:jc w:val="center"/>
              <w:rPr>
                <w:color w:val="000000"/>
              </w:rPr>
            </w:pPr>
          </w:p>
        </w:tc>
      </w:tr>
      <w:tr w:rsidR="00EC4F25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5C13C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«Жаворонки весну кличут»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«Орлята»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A2AFE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  <w:p w:rsidR="00EA2AFE" w:rsidRPr="00097FEB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C13CD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5C13C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proofErr w:type="gramStart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Удивительное</w:t>
            </w:r>
            <w:proofErr w:type="gramEnd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«Ритм»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AFE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  <w:p w:rsidR="00EA2AFE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C13CD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5C13C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медработника для молодежи «Пивной алкоголизм»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4F25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C24" w:rsidRPr="00D62075" w:rsidRDefault="000D412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  <w:p w:rsidR="000D412D" w:rsidRPr="00D62075" w:rsidRDefault="00EA2AFE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C13CD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A2AFE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 – дорога в пропасть»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AFE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F25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C24" w:rsidRPr="00D62075" w:rsidRDefault="000D412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 « ППД – правила жизни»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</w:t>
            </w:r>
          </w:p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12D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  <w:p w:rsidR="000D412D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лет со дня рождения Корнея Ивановича Чуковского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«Орлята»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CD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3CD" w:rsidRPr="00D62075" w:rsidRDefault="005C13C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  <w:p w:rsidR="005C13CD" w:rsidRPr="00D62075" w:rsidRDefault="005C13C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CD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CD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веселых затей» игровая программа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CD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  <w:p w:rsidR="005C13CD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CD" w:rsidRPr="00D62075" w:rsidRDefault="005C13C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4F25" w:rsidRPr="00D62075" w:rsidTr="00E14E15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C24" w:rsidRPr="00D62075" w:rsidRDefault="000D412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  <w:p w:rsidR="000D412D" w:rsidRPr="00D62075" w:rsidRDefault="00EA2AFE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097FEB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C13CD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ко Дню смеха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F25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12D" w:rsidRPr="00D62075" w:rsidRDefault="000D412D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097FEB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D412D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13CD"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097FEB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Операция «Уют»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12D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57C97" w:rsidRPr="00D62075" w:rsidTr="00097FEB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24D23" w:rsidRPr="00D62075" w:rsidTr="00097FEB">
        <w:trPr>
          <w:trHeight w:val="1080"/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0D412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  <w:p w:rsidR="000D412D" w:rsidRPr="00D62075" w:rsidRDefault="00EA2AFE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EC4F25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097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24D23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турнир «Веселая ракетка»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24D23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зал</w:t>
            </w:r>
          </w:p>
        </w:tc>
        <w:tc>
          <w:tcPr>
            <w:tcW w:w="1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D23" w:rsidRPr="00D62075" w:rsidTr="00097FEB">
        <w:trPr>
          <w:tblCellSpacing w:w="0" w:type="dxa"/>
          <w:jc w:val="center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D23" w:rsidRPr="00D62075" w:rsidRDefault="000D412D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D23" w:rsidRPr="00D62075" w:rsidRDefault="00F24D23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F25" w:rsidRPr="00D62075" w:rsidTr="00097FEB">
        <w:trPr>
          <w:tblCellSpacing w:w="0" w:type="dxa"/>
          <w:jc w:val="center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C24" w:rsidRPr="00D62075" w:rsidRDefault="006E7C24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097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Игротека: видео и мультфильмы, настольные игры.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комната</w:t>
            </w:r>
          </w:p>
          <w:p w:rsidR="006E7C24" w:rsidRPr="00D62075" w:rsidRDefault="006E7C24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C24" w:rsidRPr="00D62075" w:rsidRDefault="00EA2AFE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57C97" w:rsidRPr="00D62075" w:rsidTr="00E14E15">
        <w:trPr>
          <w:trHeight w:val="576"/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EC4F25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C97" w:rsidRPr="00D62075" w:rsidRDefault="00557C97" w:rsidP="002E11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6E7C24" w:rsidRPr="00D62075" w:rsidRDefault="006E7C24" w:rsidP="00D62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C24" w:rsidRPr="00D62075" w:rsidRDefault="00D62075" w:rsidP="00D620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075">
        <w:rPr>
          <w:rFonts w:ascii="Times New Roman" w:eastAsia="Calibri" w:hAnsi="Times New Roman" w:cs="Times New Roman"/>
          <w:sz w:val="24"/>
          <w:szCs w:val="24"/>
        </w:rPr>
        <w:t>Педагог – организатор</w:t>
      </w:r>
    </w:p>
    <w:p w:rsidR="006E7C24" w:rsidRPr="00D62075" w:rsidRDefault="00557C97" w:rsidP="00D62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0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24603"/>
            <wp:effectExtent l="19050" t="0" r="0" b="0"/>
            <wp:docPr id="3" name="Рисунок 13" descr="Весна картинки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сна картинки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032" cy="222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C24" w:rsidRPr="00D62075" w:rsidSect="006E7C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astasiaScript">
    <w:altName w:val="MS PGothic"/>
    <w:panose1 w:val="02000505070000020002"/>
    <w:charset w:val="CC"/>
    <w:family w:val="auto"/>
    <w:pitch w:val="variable"/>
    <w:sig w:usb0="000000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C24"/>
    <w:rsid w:val="00026F18"/>
    <w:rsid w:val="00066E7A"/>
    <w:rsid w:val="00097FEB"/>
    <w:rsid w:val="000D412D"/>
    <w:rsid w:val="002A089A"/>
    <w:rsid w:val="002E11DC"/>
    <w:rsid w:val="002E2DD4"/>
    <w:rsid w:val="003E6D66"/>
    <w:rsid w:val="00485FC6"/>
    <w:rsid w:val="005427C4"/>
    <w:rsid w:val="00557C97"/>
    <w:rsid w:val="005C13CD"/>
    <w:rsid w:val="006E7C24"/>
    <w:rsid w:val="00881B5E"/>
    <w:rsid w:val="00987F2D"/>
    <w:rsid w:val="009A5034"/>
    <w:rsid w:val="00AC2261"/>
    <w:rsid w:val="00C24062"/>
    <w:rsid w:val="00C80CB4"/>
    <w:rsid w:val="00D00621"/>
    <w:rsid w:val="00D62075"/>
    <w:rsid w:val="00DE5989"/>
    <w:rsid w:val="00E14E15"/>
    <w:rsid w:val="00E2392C"/>
    <w:rsid w:val="00E41990"/>
    <w:rsid w:val="00E555CA"/>
    <w:rsid w:val="00EA2AFE"/>
    <w:rsid w:val="00EC4F25"/>
    <w:rsid w:val="00F24D23"/>
    <w:rsid w:val="00FA35F0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E7C24"/>
    <w:rPr>
      <w:color w:val="0000FF"/>
      <w:u w:val="single"/>
    </w:rPr>
  </w:style>
  <w:style w:type="character" w:customStyle="1" w:styleId="createdate">
    <w:name w:val="createdate"/>
    <w:basedOn w:val="a0"/>
    <w:rsid w:val="006E7C24"/>
  </w:style>
  <w:style w:type="paragraph" w:styleId="a8">
    <w:name w:val="Normal (Web)"/>
    <w:basedOn w:val="a"/>
    <w:uiPriority w:val="99"/>
    <w:unhideWhenUsed/>
    <w:rsid w:val="006E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7C2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C2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EA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D6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D62075"/>
  </w:style>
  <w:style w:type="character" w:customStyle="1" w:styleId="apple-converted-space">
    <w:name w:val="apple-converted-space"/>
    <w:basedOn w:val="a0"/>
    <w:rsid w:val="00EC4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cp:lastPrinted>2017-03-15T06:52:00Z</cp:lastPrinted>
  <dcterms:created xsi:type="dcterms:W3CDTF">2017-03-10T10:38:00Z</dcterms:created>
  <dcterms:modified xsi:type="dcterms:W3CDTF">2017-03-31T07:46:00Z</dcterms:modified>
</cp:coreProperties>
</file>