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79" w:rsidRPr="008D1479" w:rsidRDefault="008D1479" w:rsidP="008D1479">
      <w:pPr>
        <w:shd w:val="clear" w:color="auto" w:fill="FFFFFF"/>
        <w:spacing w:after="0" w:line="645" w:lineRule="atLeast"/>
        <w:outlineLvl w:val="2"/>
        <w:rPr>
          <w:rFonts w:ascii="Arial" w:eastAsia="Times New Roman" w:hAnsi="Arial" w:cs="Arial"/>
          <w:color w:val="000000"/>
          <w:sz w:val="45"/>
          <w:szCs w:val="45"/>
          <w:lang w:eastAsia="ru-RU"/>
        </w:rPr>
      </w:pPr>
      <w:r w:rsidRPr="008D1479">
        <w:rPr>
          <w:rFonts w:ascii="Arial" w:eastAsia="Times New Roman" w:hAnsi="Arial" w:cs="Arial"/>
          <w:color w:val="000000"/>
          <w:sz w:val="45"/>
          <w:szCs w:val="45"/>
          <w:lang w:eastAsia="ru-RU"/>
        </w:rPr>
        <w:t>ПРАВИЛА ПРОВЕДЕНИЯ</w:t>
      </w:r>
    </w:p>
    <w:p w:rsidR="008D1479" w:rsidRPr="008D1479" w:rsidRDefault="008D1479" w:rsidP="008D1479">
      <w:pPr>
        <w:shd w:val="clear" w:color="auto" w:fill="FFFFFF"/>
        <w:spacing w:after="0" w:line="645" w:lineRule="atLeast"/>
        <w:outlineLvl w:val="2"/>
        <w:rPr>
          <w:rFonts w:ascii="Arial" w:eastAsia="Times New Roman" w:hAnsi="Arial" w:cs="Arial"/>
          <w:color w:val="000000"/>
          <w:sz w:val="45"/>
          <w:szCs w:val="45"/>
          <w:lang w:eastAsia="ru-RU"/>
        </w:rPr>
      </w:pPr>
      <w:r w:rsidRPr="008D1479">
        <w:rPr>
          <w:rFonts w:ascii="Arial" w:eastAsia="Times New Roman" w:hAnsi="Arial" w:cs="Arial"/>
          <w:color w:val="000000"/>
          <w:sz w:val="45"/>
          <w:szCs w:val="45"/>
          <w:lang w:eastAsia="ru-RU"/>
        </w:rPr>
        <w:t>Международного молодежного конкурса социальной антикоррупционной рекламы  «Вместе против коррупции!»</w:t>
      </w:r>
    </w:p>
    <w:p w:rsidR="008D1479" w:rsidRPr="008D1479" w:rsidRDefault="008D1479" w:rsidP="008D1479">
      <w:pPr>
        <w:shd w:val="clear" w:color="auto" w:fill="FFFFFF"/>
        <w:spacing w:after="0" w:line="420" w:lineRule="atLeast"/>
        <w:outlineLvl w:val="3"/>
        <w:rPr>
          <w:rFonts w:ascii="Arial" w:eastAsia="Times New Roman" w:hAnsi="Arial" w:cs="Arial"/>
          <w:b/>
          <w:bCs/>
          <w:color w:val="212529"/>
          <w:sz w:val="30"/>
          <w:szCs w:val="30"/>
          <w:lang w:eastAsia="ru-RU"/>
        </w:rPr>
      </w:pPr>
      <w:r w:rsidRPr="008D1479">
        <w:rPr>
          <w:rFonts w:ascii="Arial" w:eastAsia="Times New Roman" w:hAnsi="Arial" w:cs="Arial"/>
          <w:b/>
          <w:bCs/>
          <w:color w:val="212529"/>
          <w:sz w:val="30"/>
          <w:szCs w:val="30"/>
          <w:lang w:eastAsia="ru-RU"/>
        </w:rPr>
        <w:t>1. Общие положения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Настоящие Правила международного молодежного конкурса социальной антикоррупционной рекламы «Вместе против коррупции!» (далее – Правила) определяют основные цели, задачи и порядок проведения конкурса.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Организатором конкурса является Генеральная прокуратура Российской Федерации, в качестве соорганизаторов выступают соответствующие компетентные в области противодействия коррупции органы иных государств-участников Межгосударственного совета по противодействию коррупции (Республика Армения, Республика Беларусь, Республика Казахстан, Кыргызская Республика, Республика Таджикистан) и стран БРИКС (Федеративная Республика Бразилия, Республика Индия, Китайская Народная Республика, Южно-Африканская Республика).</w:t>
      </w:r>
    </w:p>
    <w:p w:rsidR="008D1479" w:rsidRPr="008D1479" w:rsidRDefault="008D1479" w:rsidP="008D1479">
      <w:pPr>
        <w:shd w:val="clear" w:color="auto" w:fill="FFFFFF"/>
        <w:spacing w:after="0" w:line="420" w:lineRule="atLeast"/>
        <w:outlineLvl w:val="3"/>
        <w:rPr>
          <w:rFonts w:ascii="Arial" w:eastAsia="Times New Roman" w:hAnsi="Arial" w:cs="Arial"/>
          <w:b/>
          <w:bCs/>
          <w:color w:val="212529"/>
          <w:sz w:val="30"/>
          <w:szCs w:val="30"/>
          <w:lang w:eastAsia="ru-RU"/>
        </w:rPr>
      </w:pPr>
      <w:r w:rsidRPr="008D1479">
        <w:rPr>
          <w:rFonts w:ascii="Arial" w:eastAsia="Times New Roman" w:hAnsi="Arial" w:cs="Arial"/>
          <w:b/>
          <w:bCs/>
          <w:color w:val="212529"/>
          <w:sz w:val="30"/>
          <w:szCs w:val="30"/>
          <w:lang w:eastAsia="ru-RU"/>
        </w:rPr>
        <w:t>2. Цели и задачи проведения конкурса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2.1. Цели конкурса – привлечение молодежи к участию в профилактике коррупции, к разработке и использованию социальной рекламы в целях предотвращения коррупционных проявлений; формирование практики взаимодействия общества с органами прокуратуры и иными органами государственной власти в антикоррупционном просвещении населения.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2.2. Задачи конкурса:</w:t>
      </w:r>
    </w:p>
    <w:p w:rsidR="008D1479" w:rsidRPr="008D1479" w:rsidRDefault="008D1479" w:rsidP="008D1479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антикоррупционное просвещение населения;</w:t>
      </w:r>
    </w:p>
    <w:p w:rsidR="008D1479" w:rsidRPr="008D1479" w:rsidRDefault="008D1479" w:rsidP="008D1479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формирование нетерпимого отношения в обществе к любым коррупционным проявлениям;</w:t>
      </w:r>
    </w:p>
    <w:p w:rsidR="008D1479" w:rsidRPr="008D1479" w:rsidRDefault="008D1479" w:rsidP="008D1479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укрепление доверия к органам государственной власти, органам прокуратуры, формирование позитивного отношения к проводимой ими работе;</w:t>
      </w:r>
    </w:p>
    <w:p w:rsidR="008D1479" w:rsidRPr="008D1479" w:rsidRDefault="008D1479" w:rsidP="008D1479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демонстрация открытости органов прокуратуры и иных государственных органов, осуществляющих деятельность по борьбе с коррупцией, гражданскому обществу и нацеленности на совместную работу в области противодействия коррупции;</w:t>
      </w:r>
    </w:p>
    <w:p w:rsidR="008D1479" w:rsidRPr="008D1479" w:rsidRDefault="008D1479" w:rsidP="008D1479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привлечение внимания общественности к вопросам противодействия коррупции, а также роли органов прокуратуры и иных государственных органов, осуществляющих деятельность в этой сфере, результатам такой деятельности.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2.3. Информирование и оповещение целевой аудитории о конкурсе, его целях, задачах и условиях проведения возлагается на Организатора и соорганизаторов конкурса.</w:t>
      </w:r>
    </w:p>
    <w:p w:rsidR="008D1479" w:rsidRPr="008D1479" w:rsidRDefault="008D1479" w:rsidP="008D1479">
      <w:pPr>
        <w:shd w:val="clear" w:color="auto" w:fill="FFFFFF"/>
        <w:spacing w:after="0" w:line="420" w:lineRule="atLeast"/>
        <w:outlineLvl w:val="3"/>
        <w:rPr>
          <w:rFonts w:ascii="Arial" w:eastAsia="Times New Roman" w:hAnsi="Arial" w:cs="Arial"/>
          <w:b/>
          <w:bCs/>
          <w:color w:val="212529"/>
          <w:sz w:val="30"/>
          <w:szCs w:val="30"/>
          <w:lang w:eastAsia="ru-RU"/>
        </w:rPr>
      </w:pPr>
      <w:r w:rsidRPr="008D1479">
        <w:rPr>
          <w:rFonts w:ascii="Arial" w:eastAsia="Times New Roman" w:hAnsi="Arial" w:cs="Arial"/>
          <w:b/>
          <w:bCs/>
          <w:color w:val="212529"/>
          <w:sz w:val="30"/>
          <w:szCs w:val="30"/>
          <w:lang w:eastAsia="ru-RU"/>
        </w:rPr>
        <w:lastRenderedPageBreak/>
        <w:t>3. Условия участия, конкурсные номинации, сроки начала и окончания приема работ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3.1. Участниками конкурса могут быть граждане государств-участников Межгосударственного совета по противодействию коррупции и стран БРИКС (отдельные авторы и творческие коллективы, физические и юридические лица).</w:t>
      </w: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Возраст авторов и соавторов конкурсных работ (в том числе подавших заявку от юридического лица) от 14 до 35 лет.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3.2. Конкурс проводится в следующих номинациях:</w:t>
      </w:r>
    </w:p>
    <w:p w:rsidR="008D1479" w:rsidRPr="008D1479" w:rsidRDefault="008D1479" w:rsidP="008D1479">
      <w:pPr>
        <w:numPr>
          <w:ilvl w:val="0"/>
          <w:numId w:val="2"/>
        </w:num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«Лучший плакат»;</w:t>
      </w:r>
    </w:p>
    <w:p w:rsidR="008D1479" w:rsidRPr="008D1479" w:rsidRDefault="008D1479" w:rsidP="008D1479">
      <w:pPr>
        <w:numPr>
          <w:ilvl w:val="0"/>
          <w:numId w:val="2"/>
        </w:num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«Лучший видеоролик».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3.3. Конкурсные работы на этапе полуфинала принимаются на официальных языках стран организатора/соорганизаторов конкурса либо английском языке.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3.4. Конкурсные работы принимаются на официальном сайте конкурса </w:t>
      </w:r>
      <w:hyperlink r:id="rId5" w:history="1">
        <w:r w:rsidRPr="008D1479">
          <w:rPr>
            <w:rFonts w:ascii="Arial" w:eastAsia="Times New Roman" w:hAnsi="Arial" w:cs="Arial"/>
            <w:color w:val="01870A"/>
            <w:sz w:val="23"/>
            <w:u w:val="single"/>
            <w:lang w:eastAsia="ru-RU"/>
          </w:rPr>
          <w:t>www.anticorruption.life</w:t>
        </w:r>
      </w:hyperlink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который будет функционировать на русском и английском языках.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3.5. Соорганизаторы вправе самостоятельно устанавливать отдельный порядок приема конкурсных работ с помощью национальных ресурсов, с учетом выполнения положений пункта 6.5 раздела VI настоящих Правил.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3.6. </w:t>
      </w:r>
      <w:proofErr w:type="gramStart"/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участия в конкурсе необходимо подготовить плакат и (или) видеоролик на тему «Вместе против коррупции!», отвечающие целям и задачам конкурса.</w:t>
      </w:r>
      <w:proofErr w:type="gramEnd"/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3.7. Дата начала приема конкурсных работ – 1 июня 2019 г. с 10:00 (время московское); дата окончания приема конкурсных работ – 1 октября 2019 г. в 18:00 (время московское).</w:t>
      </w:r>
    </w:p>
    <w:p w:rsidR="008D1479" w:rsidRPr="008D1479" w:rsidRDefault="008D1479" w:rsidP="008D1479">
      <w:pPr>
        <w:shd w:val="clear" w:color="auto" w:fill="FFFFFF"/>
        <w:spacing w:after="0" w:line="420" w:lineRule="atLeast"/>
        <w:outlineLvl w:val="3"/>
        <w:rPr>
          <w:rFonts w:ascii="Arial" w:eastAsia="Times New Roman" w:hAnsi="Arial" w:cs="Arial"/>
          <w:b/>
          <w:bCs/>
          <w:color w:val="212529"/>
          <w:sz w:val="30"/>
          <w:szCs w:val="30"/>
          <w:lang w:eastAsia="ru-RU"/>
        </w:rPr>
      </w:pPr>
      <w:r w:rsidRPr="008D1479">
        <w:rPr>
          <w:rFonts w:ascii="Arial" w:eastAsia="Times New Roman" w:hAnsi="Arial" w:cs="Arial"/>
          <w:b/>
          <w:bCs/>
          <w:color w:val="212529"/>
          <w:sz w:val="30"/>
          <w:szCs w:val="30"/>
          <w:lang w:eastAsia="ru-RU"/>
        </w:rPr>
        <w:t>4. Порядок и сроки подведения итогов конкурса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Конкурс проводится в 2019 году в два этапа</w:t>
      </w: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 Полуфинал (1 июня – 31 октября 2019 г.)</w:t>
      </w:r>
    </w:p>
    <w:p w:rsidR="008D1479" w:rsidRPr="008D1479" w:rsidRDefault="008D1479" w:rsidP="008D1479">
      <w:pPr>
        <w:numPr>
          <w:ilvl w:val="0"/>
          <w:numId w:val="3"/>
        </w:num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Прием конкурсных работ (1 июня – 1 октября 2019 г.)</w:t>
      </w:r>
    </w:p>
    <w:p w:rsidR="008D1479" w:rsidRPr="008D1479" w:rsidRDefault="008D1479" w:rsidP="008D1479">
      <w:pPr>
        <w:numPr>
          <w:ilvl w:val="0"/>
          <w:numId w:val="3"/>
        </w:num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Голосование национальных конкурсных комиссий по отбору лучших конкурсных работ в обеих номинациях (1 октября –30 октября 2019 г.).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финал проходят конкурсные работы, занявшие, по мнению национальных конкурсных комиссий, первое место в полуфинале (в итоге – по одному плакату и видеоролику от каждого государства организатора/соорганизаторов конкурса).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срок до 31 октября 2019 г. национальные конкурсные комиссии должны представить Организатору для передачи на рассмотрение международного жюри работы победителей полуфинала (плакаты и видеоролики) с переводом (субтитрами) на английском языке для участия в финале конкурса.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этот же срок национальные конкурсные комиссии представляют Организатору «10 лучших плакатов» и «10 лучших видеороликов» с переводом (субтитрами) на английском языке для их размещения на титульной странице сайта </w:t>
      </w:r>
      <w:hyperlink r:id="rId6" w:history="1">
        <w:r w:rsidRPr="008D1479">
          <w:rPr>
            <w:rFonts w:ascii="Arial" w:eastAsia="Times New Roman" w:hAnsi="Arial" w:cs="Arial"/>
            <w:color w:val="01870A"/>
            <w:sz w:val="23"/>
            <w:u w:val="single"/>
            <w:lang w:eastAsia="ru-RU"/>
          </w:rPr>
          <w:t>www.anticorruption.life</w:t>
        </w:r>
      </w:hyperlink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 для использования при подготовке выставки (экспозиции) конкурсных работ.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 Финал (1 ноября – 15 ноября 2019 г.) – голосование международного жюри в отношении прошедших в финал конкурсных работ, определение победителей и призеров Конкурса в каждой номинации.</w:t>
      </w:r>
    </w:p>
    <w:p w:rsidR="008D1479" w:rsidRPr="008D1479" w:rsidRDefault="008D1479" w:rsidP="008D1479">
      <w:pPr>
        <w:shd w:val="clear" w:color="auto" w:fill="FFFFFF"/>
        <w:spacing w:after="0" w:line="420" w:lineRule="atLeast"/>
        <w:outlineLvl w:val="3"/>
        <w:rPr>
          <w:rFonts w:ascii="Arial" w:eastAsia="Times New Roman" w:hAnsi="Arial" w:cs="Arial"/>
          <w:b/>
          <w:bCs/>
          <w:color w:val="212529"/>
          <w:sz w:val="30"/>
          <w:szCs w:val="30"/>
          <w:lang w:eastAsia="ru-RU"/>
        </w:rPr>
      </w:pPr>
      <w:r w:rsidRPr="008D1479">
        <w:rPr>
          <w:rFonts w:ascii="Arial" w:eastAsia="Times New Roman" w:hAnsi="Arial" w:cs="Arial"/>
          <w:b/>
          <w:bCs/>
          <w:color w:val="212529"/>
          <w:sz w:val="30"/>
          <w:szCs w:val="30"/>
          <w:lang w:eastAsia="ru-RU"/>
        </w:rPr>
        <w:t>5. Регистрация участников конкурса, требования к конкурсным работам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5.1. Регистрация.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5.1.1. Для участия в конкурсе участнику необходимо зарегистрироваться в личном кабинете на официальном сайте конкурса </w:t>
      </w:r>
      <w:hyperlink r:id="rId7" w:history="1">
        <w:r w:rsidRPr="008D1479">
          <w:rPr>
            <w:rFonts w:ascii="Arial" w:eastAsia="Times New Roman" w:hAnsi="Arial" w:cs="Arial"/>
            <w:color w:val="01870A"/>
            <w:sz w:val="23"/>
            <w:u w:val="single"/>
            <w:lang w:eastAsia="ru-RU"/>
          </w:rPr>
          <w:t>http://anticorruption.life</w:t>
        </w:r>
      </w:hyperlink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заполнить регистрационную форму и подтвердить свое согласие с Правилами конкурса, а также согласие на обработку персональных данных.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5.1.2. Конкурсные работы, соответствующие техническим требованиям, указанным в пункте 5.2 Правил, в электронном виде загружаются через личный кабинет на сайте конкурса с заполнением пояснительной информации к каждой работе.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5.2. </w:t>
      </w:r>
      <w:r w:rsidRPr="008D1479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Технические требования к конкурсным работам:</w:t>
      </w:r>
    </w:p>
    <w:p w:rsidR="008D1479" w:rsidRPr="008D1479" w:rsidRDefault="008D1479" w:rsidP="008D1479">
      <w:pPr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Номинация «Лучший видеоролик»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Форматы предоставления файла: mpeg 4, разрешение не более 1920 х 1080р, физический размер файла не более 300 Мб.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Длительность: не более 120 сек.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Звук: 16 бит, стерео.</w:t>
      </w:r>
    </w:p>
    <w:p w:rsidR="008D1479" w:rsidRPr="008D1479" w:rsidRDefault="008D1479" w:rsidP="008D1479">
      <w:pPr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Номинация «Лучший плакат»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Форматы предоставления файла: JPG, разрешение в соответствии с форматом А3 (297 х 420 mm) с корректным соотношением сторон и разрешением 300 dpi. Физический размер одного файла не более 15 Мб.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случае включения работы в число победителей и призеров полуфинала и финала конкурса оригинал плаката представляется Организатору конкурса.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5.3. </w:t>
      </w:r>
      <w:r w:rsidRPr="008D1479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Ограничения.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Конкурсные работы не должны содержать: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текст, сюжеты, действия сценических лиц и персонажей, противоречащие внутреннему праву государств-участников Межгосударственного совета по противодействию коррупции и стран БРИКС;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огнестрельного и холодного оружия, 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  <w:proofErr w:type="gramEnd"/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указания реальных адресов и телефонов, информации о религиозных движениях, в том числе религиозной символики, названий и упоминания о существующих марках товаров, товарных знаках, знаках обслуживания, о физических и юридических лицах;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изображения фашистской атрибутики (свастики), сцен насилия, любого вида дискриминации, вандализма, крови, отражающих телесные страдания людей и животных, интимных сцен, виды обнаженных людей, иной информации, в любой форме унижающей достоинство человека или группы людей, а также информации, которая может причинить вред здоровью и (или) развитию детей, а также содержащей призывы к осуществлению экстремисткой деятельности;</w:t>
      </w:r>
      <w:proofErr w:type="gramEnd"/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не допускается использование чужих текстов, видео- и аудиоматериалов (плагиат), за исключением случаев цитирования произведений в допустимых законодательством об авторском праве пределах.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случае несоблюдения данных ограничений работа отстраняется от участия в конкурсе на любом этапе конкурса.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5.4. Конкурсные работы не возвращаются и не рецензируются.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5.5. Все поступившие работы рассматриваются и оцениваются национальной конкурсной комиссией той страны, из которой участник представил свою работу на конкурс.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5.6. Организатор/соорганизаторы конкурса самостоятельно обеспечивают обратную связь с конкурсантами из своей страны для решения текущих вопросов.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5.7. На официальном сайте конкурса после 31 октября 2019 г. для общего просмотра публикуются конкурсные работы, отобранные национальными конкурсными комиссиями государств-участников конкурса в «10 лучших плакатов» и «10 лучших видеороликов».</w:t>
      </w:r>
    </w:p>
    <w:p w:rsidR="008D1479" w:rsidRPr="008D1479" w:rsidRDefault="008D1479" w:rsidP="008D1479">
      <w:pPr>
        <w:shd w:val="clear" w:color="auto" w:fill="FFFFFF"/>
        <w:spacing w:after="0" w:line="420" w:lineRule="atLeast"/>
        <w:outlineLvl w:val="3"/>
        <w:rPr>
          <w:rFonts w:ascii="Arial" w:eastAsia="Times New Roman" w:hAnsi="Arial" w:cs="Arial"/>
          <w:b/>
          <w:bCs/>
          <w:color w:val="212529"/>
          <w:sz w:val="30"/>
          <w:szCs w:val="30"/>
          <w:lang w:eastAsia="ru-RU"/>
        </w:rPr>
      </w:pPr>
      <w:r w:rsidRPr="008D1479">
        <w:rPr>
          <w:rFonts w:ascii="Arial" w:eastAsia="Times New Roman" w:hAnsi="Arial" w:cs="Arial"/>
          <w:b/>
          <w:bCs/>
          <w:color w:val="212529"/>
          <w:sz w:val="30"/>
          <w:szCs w:val="30"/>
          <w:lang w:eastAsia="ru-RU"/>
        </w:rPr>
        <w:t>6. Рассмотрение и оценка конкурсных работ: национальные конкурсные комиссии и международное жюри конкурса.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6.1. Национальные конкурсные комиссии формируются самостоятельно организатором/соорганизаторами для отбора работ и определения победителей полуфинала конкурса.</w:t>
      </w: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Порядок проведения полуфинала (национального этапа конкурса), формирования состава национальных конкурсных комиссий, их деятельности и оценки конкурсных работ и награждения победителей полуфинала в каждой стране определяется государствами-участниками конкурса самостоятельно.</w:t>
      </w: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Рекомендуется включение в состав национальных конкурсных комиссий представителей органов государств-участников конкурса, компетентных в области противодействия коррупции, институтов гражданского общества; высших учебных заведений в области культуры и искусства; экспертов в сфере социальной рекламы.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6.2. Конкурсные работы оцениваются по следующим критериям: соответствие конкурсной работы заявленной тематике; аргументированность и глубина раскрытия содержания работы; креативность, новизна идеи и качество исполнения работы; точность и доходчивость языка и стиля изложения; соответствие работы требованиям, перечисленным в разделах V и VIII настоящих Правил.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6.3. На этапе полуфинала национальные конкурсные комиссии в каждой из номинаций определяют:</w:t>
      </w:r>
    </w:p>
    <w:p w:rsidR="008D1479" w:rsidRPr="008D1479" w:rsidRDefault="008D1479" w:rsidP="008D1479">
      <w:pPr>
        <w:numPr>
          <w:ilvl w:val="0"/>
          <w:numId w:val="4"/>
        </w:num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 место – победитель полуфинала в соответствующей номинации;</w:t>
      </w:r>
    </w:p>
    <w:p w:rsidR="008D1479" w:rsidRPr="008D1479" w:rsidRDefault="008D1479" w:rsidP="008D1479">
      <w:pPr>
        <w:numPr>
          <w:ilvl w:val="0"/>
          <w:numId w:val="4"/>
        </w:num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II и III места – призеры полуфинала в соответствующей номинации.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финал проходят конкурсные работы, занявшие, по результатам оценки национальных конкурсных комиссий, I место в полуфинале (в итоге – по одному плакату и видеоролику от каждого государства-участника конкурса).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6.4. Национальные конкурсные комиссии вправе не признать ни одного из участников конкурса победителем в определенной номинации или во всех номинациях конкурса.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6.5. Работы победителей полуфинала (плакаты и видеоролики) с переводом (субтитрами) на английском языке в срок до 31 октября 2019 г. представляются национальными конкурсными комиссиями Организатору для передачи на рассмотрение международного жюри конкурса по электронной почте.</w:t>
      </w: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этот же срок национальные конкурсные комиссии представляют Организатору «10 лучших плакатов» и «10 лучших видеороликов» с переводом (субтитрами) на английском языке для их размещения на титульной странице сайта </w:t>
      </w:r>
      <w:hyperlink r:id="rId8" w:history="1">
        <w:r w:rsidRPr="008D1479">
          <w:rPr>
            <w:rFonts w:ascii="Arial" w:eastAsia="Times New Roman" w:hAnsi="Arial" w:cs="Arial"/>
            <w:color w:val="01870A"/>
            <w:sz w:val="23"/>
            <w:u w:val="single"/>
            <w:lang w:eastAsia="ru-RU"/>
          </w:rPr>
          <w:t>www.anticorruption.life</w:t>
        </w:r>
      </w:hyperlink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 для использования при подготовке выставки (экспозиции) конкурсных работ.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6.6. Национальные конкурсные комиссии обеспечивают соответствие конкурсных работ победителей полуфинала конкурса, а также работ, отобранных в «10 лучших», требованиям, перечисленным в разделах V и VIII настоящих Правил.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6.7. Международное жюри конкурса формируется Организатором из числа представителей каждого государства-участника конкурса (по одному кандидату от государства).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6.8. Соорганизаторы представляют Организатору сведения об их представителе в состав международного жюри конкурса в срок до 1 августа 2019 г.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6.9. </w:t>
      </w:r>
      <w:r w:rsidRPr="008D1479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На этапе финала международное жюри конкурса путем голосования по 5-балльной шкале простым большинством голосов определяет</w:t>
      </w: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:rsidR="008D1479" w:rsidRPr="008D1479" w:rsidRDefault="008D1479" w:rsidP="008D1479">
      <w:pPr>
        <w:numPr>
          <w:ilvl w:val="0"/>
          <w:numId w:val="5"/>
        </w:num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 место – победитель Конкурса в соответствующей номинации;</w:t>
      </w:r>
    </w:p>
    <w:p w:rsidR="008D1479" w:rsidRPr="008D1479" w:rsidRDefault="008D1479" w:rsidP="008D1479">
      <w:pPr>
        <w:numPr>
          <w:ilvl w:val="0"/>
          <w:numId w:val="5"/>
        </w:num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II и III места – призеры Конкурса в соответствующей номинации.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6.10. Голосование членов международного жюри производится дистанционно с использованием ресурса официального сайта.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отношении каждой из прошедших в финал конкурсных работ член международного жюри от конкретного государства-участника конкурса может проголосовать единожды по балльной шкале от 1 до 5.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этом член международного жюри соответствующего государства-участника конкурса не может голосовать за работы конкурсантов из своей страны.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Победители (I место) и призеры (II и III места) Конкурса в каждой номинации определяются в зависимости от наивысшего среднего балла, набранного по результатам голосования международного жюри конкурса.</w:t>
      </w:r>
    </w:p>
    <w:p w:rsidR="008D1479" w:rsidRPr="008D1479" w:rsidRDefault="008D1479" w:rsidP="008D1479">
      <w:pPr>
        <w:shd w:val="clear" w:color="auto" w:fill="FFFFFF"/>
        <w:spacing w:after="0" w:line="420" w:lineRule="atLeast"/>
        <w:outlineLvl w:val="3"/>
        <w:rPr>
          <w:rFonts w:ascii="Arial" w:eastAsia="Times New Roman" w:hAnsi="Arial" w:cs="Arial"/>
          <w:b/>
          <w:bCs/>
          <w:color w:val="212529"/>
          <w:sz w:val="30"/>
          <w:szCs w:val="30"/>
          <w:lang w:eastAsia="ru-RU"/>
        </w:rPr>
      </w:pPr>
      <w:r w:rsidRPr="008D1479">
        <w:rPr>
          <w:rFonts w:ascii="Arial" w:eastAsia="Times New Roman" w:hAnsi="Arial" w:cs="Arial"/>
          <w:b/>
          <w:bCs/>
          <w:color w:val="212529"/>
          <w:sz w:val="30"/>
          <w:szCs w:val="30"/>
          <w:lang w:eastAsia="ru-RU"/>
        </w:rPr>
        <w:t>7. Награждение победителей и призеров конкурса. Финансовые расходы.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7.1. Победители и призеры финала конкурса награждаются почетными призами, определяемыми Организатором конкурса.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7.2. Торжественная церемония награждения победителей и призеров конкурса будет приурочена к Международному дню борьбы с коррупцией (9 декабря) и состоится в </w:t>
      </w:r>
      <w:proofErr w:type="gramStart"/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</w:t>
      </w:r>
      <w:proofErr w:type="gramEnd"/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Москве (Россия) в декабре 2019 г.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Место проведения данного мероприятия может быть изменено по решению организатора и соорганизаторов.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7.3. Финансовые расходы, связанные с перелетом конкурсантов и сопровождающих их лиц на торжественную церемонию награждения, осуществляются ими самостоятельно либо за счет уполномоченного органа государства организатора/соорганизаторов.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Финансирование проживания в </w:t>
      </w:r>
      <w:proofErr w:type="gramStart"/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</w:t>
      </w:r>
      <w:proofErr w:type="gramEnd"/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Москве конкурсантов и сопровождающих их лиц, а также их питания на период пребывания, производится за счет средств Организатора.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7.4. Финансовые расходы (перелет, проживание, питание), связанные с направлением в служебную командировку представителей компетентных органов государств-участников конкурса, а также иных официальных лиц для участия в торжественной церемонии награждения конкурсантов, производятся за счет направляющей стороны.</w:t>
      </w:r>
    </w:p>
    <w:p w:rsidR="008D1479" w:rsidRPr="008D1479" w:rsidRDefault="008D1479" w:rsidP="008D1479">
      <w:pPr>
        <w:shd w:val="clear" w:color="auto" w:fill="FFFFFF"/>
        <w:spacing w:after="0" w:line="420" w:lineRule="atLeast"/>
        <w:outlineLvl w:val="3"/>
        <w:rPr>
          <w:rFonts w:ascii="Arial" w:eastAsia="Times New Roman" w:hAnsi="Arial" w:cs="Arial"/>
          <w:b/>
          <w:bCs/>
          <w:color w:val="212529"/>
          <w:sz w:val="30"/>
          <w:szCs w:val="30"/>
          <w:lang w:eastAsia="ru-RU"/>
        </w:rPr>
      </w:pPr>
      <w:r w:rsidRPr="008D1479">
        <w:rPr>
          <w:rFonts w:ascii="Arial" w:eastAsia="Times New Roman" w:hAnsi="Arial" w:cs="Arial"/>
          <w:b/>
          <w:bCs/>
          <w:color w:val="212529"/>
          <w:sz w:val="30"/>
          <w:szCs w:val="30"/>
          <w:lang w:eastAsia="ru-RU"/>
        </w:rPr>
        <w:t>8. Интеллектуальные права на конкурсные работы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8.1. Представляя работу на конкурс, каждый участник гарантирует, что является правообладателем конкурсной работы и подтверждает, что исключительная лицензия на право использования конкурсной работы не передана третьим лицам.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8.2. В случае использования в работе объектов интеллектуальных прав третьих лиц участник обязан указать автора и предоставить подтверждение наличия у участника права использования такого объекта интеллектуальных прав.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8.3. </w:t>
      </w:r>
      <w:proofErr w:type="gramStart"/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Участник конкурса предоставляет Организатору и Соорганизаторам на безвозмездной основе неисключительную лицензию (далее – «Лицензия») на право использования конкурсных работ для целей организации и проведения конкурса, а также для последующего использования в качестве социальной рекламы, в том числе на выставках, в общественных местах и в иных целях, не противоречащих нормам международного права и законодательству государств-участников конкурса, на срок действия исключительного права на</w:t>
      </w:r>
      <w:proofErr w:type="gramEnd"/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конкурсную </w:t>
      </w:r>
      <w:proofErr w:type="gramStart"/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работу</w:t>
      </w:r>
      <w:proofErr w:type="gramEnd"/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начиная с даты ее предоставления для участия в конкурсе, на территории всех стран мира.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Организатор и Соорганизаторы вправе использовать конкурсные работы в следующих формах (включая, </w:t>
      </w:r>
      <w:proofErr w:type="gramStart"/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</w:t>
      </w:r>
      <w:proofErr w:type="gramEnd"/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 ограничиваясь): размещение в средствах массовой информации, размещение на интернет-платформах Организатора и Соорганизаторов, социальных сетях, публичный показ в целях обсуждения аудиториями конкурных работ, организация выставок и форумов, в том числе в образовательных организациях, библиотеках, тематических клубах и др.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8.4. Участник гарантирует, что предоставление Лицензии не нарушает права и интересы третьих лиц.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8.5. Организатор и Соорганизаторы вправе предоставлять лицензию третьим лицам (сублицензирование).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8.6. Организатор и Соорганизаторы не обязаны </w:t>
      </w:r>
      <w:proofErr w:type="gramStart"/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предоставлять отчеты</w:t>
      </w:r>
      <w:proofErr w:type="gramEnd"/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 использовании конкурсных работ.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8.7. Участник конкурса разрешает Организатору и Соорганизаторам использовать конкурсные работы без указания имен их авторов, правообладателя, участника конкурса.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8.8. Участник конкурса разрешает Организатору и Соорганизаторам внесение в конкурсные работы изменений, снабжение конкурсных работ комментариями, пояснениями.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8.9. Организатор и Соорганизаторы не несут ответственности за использование конкурсных работ, подготовленных конкурсантами с нарушением интеллектуальных прав третьих лиц.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8.10. Участники конкурса несут ответственность, предусмотренную действующим международным и национальным законодательством, за нарушение интеллектуальных прав третьих лиц.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8.11. В случае предъявления третьими лицами претензий, связанных с размещением конкурсных работ на интернет-сайте конкурса, а также с последующим использованием конкурсных работ вышеуказанными способами (пункт 8.3), участник конкурса обязуется своими силами и за свой счет урегулировать указанные претензии третьих лиц.</w:t>
      </w:r>
    </w:p>
    <w:p w:rsidR="008D1479" w:rsidRPr="008D1479" w:rsidRDefault="008D1479" w:rsidP="008D1479">
      <w:pPr>
        <w:shd w:val="clear" w:color="auto" w:fill="FFFFFF"/>
        <w:spacing w:after="0" w:line="420" w:lineRule="atLeast"/>
        <w:outlineLvl w:val="3"/>
        <w:rPr>
          <w:rFonts w:ascii="Arial" w:eastAsia="Times New Roman" w:hAnsi="Arial" w:cs="Arial"/>
          <w:b/>
          <w:bCs/>
          <w:color w:val="212529"/>
          <w:sz w:val="30"/>
          <w:szCs w:val="30"/>
          <w:lang w:eastAsia="ru-RU"/>
        </w:rPr>
      </w:pPr>
      <w:r w:rsidRPr="008D1479">
        <w:rPr>
          <w:rFonts w:ascii="Arial" w:eastAsia="Times New Roman" w:hAnsi="Arial" w:cs="Arial"/>
          <w:b/>
          <w:bCs/>
          <w:color w:val="212529"/>
          <w:sz w:val="30"/>
          <w:szCs w:val="30"/>
          <w:lang w:eastAsia="ru-RU"/>
        </w:rPr>
        <w:t>9. Дополнительные положения</w:t>
      </w:r>
    </w:p>
    <w:p w:rsidR="008D1479" w:rsidRPr="008D1479" w:rsidRDefault="008D1479" w:rsidP="008D147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14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связи с тем, что конкурс является некоммерческим проектом, вознаграждение участникам, призерам и победителям конкурса не выплачивается, правила Гражданского кодекса Российской Федерации о публичном конкурсе (Глава 57 «Публичный конкурс»), а также соответствующие нормы законодательства государств-участников конкурса, к проведению конкурса не применяются. </w:t>
      </w:r>
    </w:p>
    <w:p w:rsidR="002D7A95" w:rsidRDefault="002D7A95" w:rsidP="008D1479">
      <w:pPr>
        <w:spacing w:after="0"/>
      </w:pPr>
    </w:p>
    <w:sectPr w:rsidR="002D7A95" w:rsidSect="002D7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A1B5C"/>
    <w:multiLevelType w:val="multilevel"/>
    <w:tmpl w:val="AA24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E5411"/>
    <w:multiLevelType w:val="multilevel"/>
    <w:tmpl w:val="A04E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527F66"/>
    <w:multiLevelType w:val="multilevel"/>
    <w:tmpl w:val="9CF2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7C3374"/>
    <w:multiLevelType w:val="multilevel"/>
    <w:tmpl w:val="6E40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AF29B0"/>
    <w:multiLevelType w:val="multilevel"/>
    <w:tmpl w:val="FB5A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D1479"/>
    <w:rsid w:val="002D7A95"/>
    <w:rsid w:val="008D1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A95"/>
  </w:style>
  <w:style w:type="paragraph" w:styleId="3">
    <w:name w:val="heading 3"/>
    <w:basedOn w:val="a"/>
    <w:link w:val="30"/>
    <w:uiPriority w:val="9"/>
    <w:qFormat/>
    <w:rsid w:val="008D14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D14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14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14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D147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5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corruption.lif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nticorruption.lif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ticorruption.life/" TargetMode="External"/><Relationship Id="rId5" Type="http://schemas.openxmlformats.org/officeDocument/2006/relationships/hyperlink" Target="http://www.anticorruption.lif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2448</Words>
  <Characters>13957</Characters>
  <Application>Microsoft Office Word</Application>
  <DocSecurity>0</DocSecurity>
  <Lines>116</Lines>
  <Paragraphs>32</Paragraphs>
  <ScaleCrop>false</ScaleCrop>
  <Company>XTreme.ws</Company>
  <LinksUpToDate>false</LinksUpToDate>
  <CharactersWithSpaces>16373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2019-10-17T06:47:00Z</dcterms:created>
  <dcterms:modified xsi:type="dcterms:W3CDTF">2019-10-17T06:48:00Z</dcterms:modified>
</cp:coreProperties>
</file>