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7F6" w:rsidRPr="00C86E1D" w:rsidRDefault="00EB57F6" w:rsidP="00EB57F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Тренинг по профилактике буллинга в школьной среде</w:t>
      </w:r>
    </w:p>
    <w:p w:rsidR="00EB57F6" w:rsidRPr="00C86E1D" w:rsidRDefault="00EB57F6" w:rsidP="00EB57F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«Школьному буллингу дружно скажем  «НЕТ»!»</w:t>
      </w:r>
    </w:p>
    <w:p w:rsidR="00EB57F6" w:rsidRPr="00C86E1D" w:rsidRDefault="00AC7D35" w:rsidP="00EB57F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для обучающихся 4-7</w:t>
      </w:r>
      <w:bookmarkStart w:id="0" w:name="_GoBack"/>
      <w:bookmarkEnd w:id="0"/>
      <w:r w:rsidR="00EB57F6"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 xml:space="preserve"> классов</w:t>
      </w:r>
    </w:p>
    <w:p w:rsidR="008A0B16" w:rsidRPr="00C86E1D" w:rsidRDefault="008A0B16" w:rsidP="00EB57F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</w:pP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Цель занятия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: профилактика буллинга в школьной среде.</w:t>
      </w:r>
    </w:p>
    <w:p w:rsidR="00EB57F6" w:rsidRPr="00C86E1D" w:rsidRDefault="00EB57F6" w:rsidP="00EB57F6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Задачи занятия:</w:t>
      </w:r>
    </w:p>
    <w:p w:rsidR="00EB57F6" w:rsidRPr="00C86E1D" w:rsidRDefault="00EB57F6" w:rsidP="00EB57F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Активизация знаний обучающихся по теме «буллинг».</w:t>
      </w:r>
    </w:p>
    <w:p w:rsidR="00EB57F6" w:rsidRPr="00C86E1D" w:rsidRDefault="00EB57F6" w:rsidP="00EB57F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Развитие уважения к различиям других.</w:t>
      </w:r>
    </w:p>
    <w:p w:rsidR="00EB57F6" w:rsidRPr="00C86E1D" w:rsidRDefault="00EB57F6" w:rsidP="00EB57F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Формирование доброжелательного отношения друг к другу, сплочённости.</w:t>
      </w:r>
    </w:p>
    <w:p w:rsidR="00EB57F6" w:rsidRPr="00C86E1D" w:rsidRDefault="00EB57F6" w:rsidP="00EB57F6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Развитие навыков межличностного взаимодействия.</w:t>
      </w:r>
    </w:p>
    <w:p w:rsidR="00EB57F6" w:rsidRPr="00C86E1D" w:rsidRDefault="00EB57F6" w:rsidP="00EB57F6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Структура занятия:</w:t>
      </w:r>
    </w:p>
    <w:p w:rsidR="00EB57F6" w:rsidRPr="00C86E1D" w:rsidRDefault="00EB57F6" w:rsidP="00EB57F6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b/>
          <w:bCs/>
          <w:color w:val="606060"/>
          <w:sz w:val="28"/>
          <w:szCs w:val="28"/>
          <w:lang w:eastAsia="ru-RU"/>
        </w:rPr>
        <w:t>Вводная часть. Приветствие.</w:t>
      </w:r>
    </w:p>
    <w:p w:rsidR="00EB57F6" w:rsidRPr="00C86E1D" w:rsidRDefault="00EB57F6" w:rsidP="00EB57F6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b/>
          <w:bCs/>
          <w:color w:val="606060"/>
          <w:sz w:val="28"/>
          <w:szCs w:val="28"/>
          <w:lang w:eastAsia="ru-RU"/>
        </w:rPr>
        <w:t>Основная часть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: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правила работы группы;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медитативное упражнение;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-просмотр видеороликов о буллинге, обсуждение;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мини-лекция «Буллинг в школе»;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упражнение «Чем мы отличаемся друг от друга» — «Чем мы похожи друг на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друга»;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упражнение «Этюды»;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упражнение «Ярлыки»;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Итоги по основной части.</w:t>
      </w:r>
    </w:p>
    <w:p w:rsidR="00EB57F6" w:rsidRPr="00C86E1D" w:rsidRDefault="00EB57F6" w:rsidP="00EB57F6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b/>
          <w:bCs/>
          <w:color w:val="606060"/>
          <w:sz w:val="28"/>
          <w:szCs w:val="28"/>
          <w:lang w:eastAsia="ru-RU"/>
        </w:rPr>
        <w:t>Рефлексия.</w:t>
      </w:r>
    </w:p>
    <w:p w:rsidR="00EB57F6" w:rsidRPr="00C86E1D" w:rsidRDefault="00EB57F6" w:rsidP="00EB57F6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Содержание занятия:</w:t>
      </w:r>
    </w:p>
    <w:p w:rsidR="00EB57F6" w:rsidRPr="00C86E1D" w:rsidRDefault="00EB57F6" w:rsidP="00EB57F6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b/>
          <w:bCs/>
          <w:color w:val="606060"/>
          <w:sz w:val="28"/>
          <w:szCs w:val="28"/>
          <w:lang w:eastAsia="ru-RU"/>
        </w:rPr>
        <w:t>Вводная часть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.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«Ребята, рада вас приветствовать и видеть! Сегодня занятие пройдёт в непривычной для вас форме, но надеюсь, очень знакомой, комфортной и приятной… Сегодня мы  вами погрузимся в атмосферу вечера друзей у костра. Думаю у каждого из вас был опыт отдыха у костра в летнем лагере, или в кругу близких и друзей, с песнями, а затем с рассказами смешных или даже страшных историй? Но прежде чем начать, давайте определимся с правилами работы на занятии: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мы всегда помогаем  друг другу;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на занятии все относятся друг к другу с уважением;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говорим по очереди и внимательно слушаем друг друга;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каждый имеет право сказать, что он думает и чувствует;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возникшие вопросы, личную информацию обсуждаем только в стенах этого кабинета и в рамках занятия;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включаем воображение и фантазию, даём волю своим творческим идеям.</w:t>
      </w:r>
    </w:p>
    <w:p w:rsidR="00EB57F6" w:rsidRPr="00C86E1D" w:rsidRDefault="00EB57F6" w:rsidP="00EB57F6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b/>
          <w:bCs/>
          <w:color w:val="606060"/>
          <w:sz w:val="28"/>
          <w:szCs w:val="28"/>
          <w:lang w:eastAsia="ru-RU"/>
        </w:rPr>
        <w:t>Основная часть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lastRenderedPageBreak/>
        <w:t>«А сейчас предлагаю вам расположиться у костра, взяться за руки, закрыть глаза и послушать звуки костра, леса….. Представьте, что вы сейчас сидите у тёплого костра, вам хорошо, комфортно, на душе светло и радостно…»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Психолог включает аудиозапись звука потрескивания костра в лесу, пока  дети слушают звуки с закрытыми глазами, выключает свет, несколько затемняет помещение.  Искусственный костёр включен (гирлянда в красной ткани, имитирующей очертания костра).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 xml:space="preserve">«А теперь откройте глаза….  Посмотрите, где вы оказались…. Включайте </w:t>
      </w:r>
      <w:proofErr w:type="gramStart"/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фантазию  и</w:t>
      </w:r>
      <w:proofErr w:type="gramEnd"/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 xml:space="preserve"> воображение… Давайте послушаем истории, над которыми стоит задуматься…»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Включается  видеоролик «Буллинг: травля в школе. Истории» (Молодёжь Новосибирска,), «</w:t>
      </w:r>
      <w:proofErr w:type="gramStart"/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Буллинг  в</w:t>
      </w:r>
      <w:proofErr w:type="gramEnd"/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 xml:space="preserve"> школе. Взгляд учеников» (YouTub), социальный ролик «Жертва буллинга» (YouTub). Обсуждение роликов. Вопросы: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о чём эти ролики?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что объединяет эти сюжеты?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-в чём отличие?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как вы думаете, эта тема актуальна для нашего времени, а для нашей школы?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сталкивались ли вы лично с ситуацией буллинга? Где, когда?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в какой роли?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как можно решить данную проблему?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 xml:space="preserve">«Итак, если мы наблюдаем ситуацию травли, издевательства над кем либо </w:t>
      </w:r>
      <w:proofErr w:type="gramStart"/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постоянно,  повторяющуюся</w:t>
      </w:r>
      <w:proofErr w:type="gramEnd"/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 xml:space="preserve"> многократно, на протяжении долгого времени (неделя, месяц, полгода…) можем </w:t>
      </w: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говорить о буллинге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, то есть систематическом насилии, унижении, оскорблении, запугивании одних школьников другими. </w:t>
      </w: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Обратите внимание на следующее: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1) основными действующим лицами </w:t>
      </w: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являются агрессор и жертва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, которые очень наглядно представлены в ролике «Жертва Буллинга»;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2</w:t>
      </w: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) буллинг осуществляется преднамеренно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 xml:space="preserve">, и направлен на нанесение физических и душевных страданий другому </w:t>
      </w:r>
      <w:proofErr w:type="gramStart"/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человеку.;</w:t>
      </w:r>
      <w:proofErr w:type="gramEnd"/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3</w:t>
      </w: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) буллинг подрывает у пострадавшего уверенность в себе, разрушает здоровье, 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самоуважение и человеческое достоинство;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4</w:t>
      </w: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) буллинг – это групповой процесс, затрагивающий не только обидчика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 и пострадавшего, но и свидетелей насилия, весь класс (группу), где оно происходит;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5</w:t>
      </w: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) буллинг никогда не прекращается сам по себе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: всегда требуется защита и помощь пострадавшим, инициаторам буллинга (обидчикам) и свидетелям.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Всегда есть наблюдатели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, это те, кто знает о травле, но не пресекает ее.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Они могут быть на стороне агрессора, боясь самим стать жертвой, а могут сочувствовать жертве, но пассивно наблюдают за всем происходящим. Поэтому чем лучше мы относимся друг к другу, уважаем мнение других, тем меньше вероятности для появления буллинга. Обратите внимание, что обидчик тоже может стать жертвой, если появится более сильный агрессор».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Вопросы для обсуждения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: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lastRenderedPageBreak/>
        <w:t>— Как вы думаете, кто чаще из ребят становится жертвой?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Какие особенности для них характерны?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 Почему агрессорам тоже нужна помощь?</w:t>
      </w:r>
    </w:p>
    <w:p w:rsidR="00EB57F6" w:rsidRPr="00C86E1D" w:rsidRDefault="00EB57F6" w:rsidP="00EB57F6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Вывод: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жертвой травли при стечении определенных обстоятельств может стать практически любой ребенок или подросток. Тем не менее, можно выделить наиболее типичные личностные особенности пострадавших: внешние особенности (полнота, недостатки внешности, непривлекательность, плохая одежда), дети с низкой успеваемостью,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плохим поведением, с заниженной самооценкой, не имеющие друзей в группе и трудности в выстраивании и поддержании близких отношений со сверстниками. Объектами травли также могут стать дети, принадлежащие к этническому, национальному или религиозному меньшинству.</w:t>
      </w:r>
    </w:p>
    <w:p w:rsidR="00EB57F6" w:rsidRPr="00C86E1D" w:rsidRDefault="00EB57F6" w:rsidP="00EB57F6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Упражнение «Мы отличаемся друг от друга» – «мы похожи друг на друга».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Вопросы для обсуждения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: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Как вы думаете, насколько значимо искать различия между людьми?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Часто ли вы делаете это в жизни? Приносит ли вам это пользу? Вред?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Правильно, лучше мы будем искать то, чем мы друг на друга похожи, 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 xml:space="preserve">какие у нас есть схожие черты, качества, увлечения. Например,  у кого карие глаза? кто из вас слушает музыку одной группы? Кто ходит в одну </w:t>
      </w:r>
      <w:proofErr w:type="gramStart"/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секцию,посещает</w:t>
      </w:r>
      <w:proofErr w:type="gramEnd"/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 xml:space="preserve"> один факультатив ? Кто продолжит? (психолог следит, чтобы все дети были названы). Упражнение выполняется таким образом, чтобы дети объединялись в группы, например, предлагается взяться за руки тем, кто любит футбол и т.д. В конце упражнения нужно объединить всех ребят, назвав то, что характерно для всех, например, кто любит мороженое, кто учится в классе,  в нашей школе…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Упражнение «Этюды» 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(в тройках</w:t>
      </w: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)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Проигрываются этюды, в которых скрыты роли агрессора, жертвы, наблюдателя. Распределяются роли. Цель каждого достоверно, убедительно проиграть свою роль и обязательно придти к компромиссу, примирению, за что отвечает 3 сторона (наблюдатель).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Одноклассник в очередной раз забирает ручку у Миши, это видит Петя;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Света уже неделю придирается словами к новенькой однокласснице;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В столовой у Коли уже не первый раз забирают стул, ему приходиться есть стоя;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Дима постоянно называет своего одноклассника не по имени, а по национальности, издевается, насмехается над ним.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Обсуждение данных ситуаций?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бывают ли такие ситуации в жизни?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-как себя вести, если возникнет такая ситуация?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есть ли выход из них?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lastRenderedPageBreak/>
        <w:t>— как еще можно было решить ситуации?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-какого было в роли жертвы, агрессора, наблюдателя?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можно ли помочь в реальной жизни в таких случаях?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а кто смог бы помочь из вас?</w:t>
      </w:r>
    </w:p>
    <w:p w:rsidR="00EB57F6" w:rsidRPr="00C86E1D" w:rsidRDefault="00EB57F6" w:rsidP="00EB57F6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Упражнение «Ярлыки»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Распечатанные на листах «ярлыки</w:t>
      </w:r>
      <w:proofErr w:type="gramStart"/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»:  «</w:t>
      </w:r>
      <w:proofErr w:type="gramEnd"/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трусливый», «ленивый», «злой», «неудачник», «равнодушный», «глупый», «бездельник», «балбес», «безответственный», «несерьезный», «драчун», «прогульщик». Раздать участникам случайным образом, прикрепить  как визитку на одежду.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Вопросы для обсуждения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: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Ребята, нравится ли вам такая визитка? Почему?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Вы хотите от неё избавиться? Почему?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«Сейчас вы рвете этот ярлык на мелкие кусочки, выбрасывайте, а я раздаю вам другие «ярлыки</w:t>
      </w:r>
      <w:proofErr w:type="gramStart"/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» 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:</w:t>
      </w:r>
      <w:proofErr w:type="gramEnd"/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 xml:space="preserve"> «смелый», «умный», «красивый», «талантливый», «отзывчивый», «добросовестный», «сообразительный», «активный», «образованный», «воспитанный», «эрудит», «творческий».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Вопросы для обсуждения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: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Как вы себя ощущаете?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Существуют ли «ярлыки» в реальной жизни?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Всегда ли ваше мнение о других людях соответствует реальному?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— Всегда мнение других соответствует тому, какими являетесь вы на самом деле?</w:t>
      </w:r>
    </w:p>
    <w:p w:rsidR="00EB57F6" w:rsidRPr="00C86E1D" w:rsidRDefault="00EB57F6" w:rsidP="00EB57F6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Выводы по основной части:</w:t>
      </w:r>
    </w:p>
    <w:p w:rsidR="00EB57F6" w:rsidRPr="00C86E1D" w:rsidRDefault="00EB57F6" w:rsidP="00EB57F6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«Мы должны, и мы готовы:</w:t>
      </w:r>
    </w:p>
    <w:p w:rsidR="00EB57F6" w:rsidRPr="00C86E1D" w:rsidRDefault="00EB57F6" w:rsidP="00EB57F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Принимать мнение другого человека, его верование.</w:t>
      </w:r>
    </w:p>
    <w:p w:rsidR="00EB57F6" w:rsidRPr="00C86E1D" w:rsidRDefault="00EB57F6" w:rsidP="00EB57F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Уважать чувства человеческого достоинства.</w:t>
      </w:r>
    </w:p>
    <w:p w:rsidR="00EB57F6" w:rsidRPr="00C86E1D" w:rsidRDefault="00EB57F6" w:rsidP="00EB57F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Уважать права других.</w:t>
      </w:r>
    </w:p>
    <w:p w:rsidR="00EB57F6" w:rsidRPr="00C86E1D" w:rsidRDefault="00EB57F6" w:rsidP="00EB57F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Принимать другого таким, какой он есть.</w:t>
      </w:r>
    </w:p>
    <w:p w:rsidR="00EB57F6" w:rsidRPr="00C86E1D" w:rsidRDefault="00EB57F6" w:rsidP="00EB57F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Поставить себя на место другого.</w:t>
      </w:r>
    </w:p>
    <w:p w:rsidR="00EB57F6" w:rsidRPr="00C86E1D" w:rsidRDefault="00EB57F6" w:rsidP="00EB57F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Уважать права быть другим.</w:t>
      </w:r>
    </w:p>
    <w:p w:rsidR="00EB57F6" w:rsidRPr="00C86E1D" w:rsidRDefault="00EB57F6" w:rsidP="00EB57F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Признавать многообразие людей, мнений, религий и т.д.</w:t>
      </w:r>
    </w:p>
    <w:p w:rsidR="00EB57F6" w:rsidRPr="00C86E1D" w:rsidRDefault="00EB57F6" w:rsidP="00EB57F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Признавать равенство других.</w:t>
      </w:r>
    </w:p>
    <w:p w:rsidR="00EB57F6" w:rsidRPr="00C86E1D" w:rsidRDefault="00EB57F6" w:rsidP="00EB57F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Отказывемся от насилия и жестокости по отношению друг к другу</w:t>
      </w:r>
    </w:p>
    <w:p w:rsidR="00EB57F6" w:rsidRPr="00C86E1D" w:rsidRDefault="00EB57F6" w:rsidP="00EB57F6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Отказываемся от равнодушного отношения к чужой беде.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Вопросы для обсуждения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:</w:t>
      </w:r>
    </w:p>
    <w:p w:rsidR="00EB57F6" w:rsidRPr="00C86E1D" w:rsidRDefault="00EB57F6" w:rsidP="00EB57F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Вам понятны все положения? Кто бы хотел иметь друга, у которого есть данные качества? Хотите учиться вместе с такими одноклассниками? Почему?</w:t>
      </w:r>
    </w:p>
    <w:p w:rsidR="00EB57F6" w:rsidRPr="00C86E1D" w:rsidRDefault="00EB57F6" w:rsidP="00EB57F6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Helvetica"/>
          <w:color w:val="606060"/>
          <w:sz w:val="28"/>
          <w:szCs w:val="28"/>
          <w:lang w:eastAsia="ru-RU"/>
        </w:rPr>
      </w:pPr>
      <w:r w:rsidRPr="00C86E1D">
        <w:rPr>
          <w:rFonts w:ascii="inherit" w:eastAsia="Times New Roman" w:hAnsi="inherit" w:cs="Helvetica"/>
          <w:b/>
          <w:bCs/>
          <w:color w:val="606060"/>
          <w:sz w:val="28"/>
          <w:szCs w:val="28"/>
          <w:lang w:eastAsia="ru-RU"/>
        </w:rPr>
        <w:t>Заключительная часть:</w:t>
      </w:r>
    </w:p>
    <w:p w:rsidR="00EB57F6" w:rsidRPr="00C86E1D" w:rsidRDefault="00EB57F6" w:rsidP="00C86E1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Рефлексия: </w:t>
      </w:r>
      <w:r w:rsidRPr="00C86E1D">
        <w:rPr>
          <w:rFonts w:ascii="inherit" w:eastAsia="Times New Roman" w:hAnsi="inherit" w:cs="Helvetica"/>
          <w:color w:val="606060"/>
          <w:sz w:val="28"/>
          <w:szCs w:val="28"/>
          <w:bdr w:val="none" w:sz="0" w:space="0" w:color="auto" w:frame="1"/>
          <w:lang w:eastAsia="ru-RU"/>
        </w:rPr>
        <w:t>встать в круг и произнести слова пожелания участникам занятия.</w:t>
      </w:r>
      <w:r w:rsidR="00C86E1D"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  <w:t xml:space="preserve">     </w:t>
      </w:r>
      <w:r w:rsidRPr="00C86E1D">
        <w:rPr>
          <w:rFonts w:ascii="Helvetica" w:eastAsia="Times New Roman" w:hAnsi="Helvetica" w:cs="Helvetica"/>
          <w:b/>
          <w:bCs/>
          <w:color w:val="606060"/>
          <w:sz w:val="28"/>
          <w:szCs w:val="28"/>
          <w:lang w:eastAsia="ru-RU"/>
        </w:rPr>
        <w:t>Спасибо за работу!</w:t>
      </w:r>
    </w:p>
    <w:p w:rsidR="00EB57F6" w:rsidRPr="00C86E1D" w:rsidRDefault="00EB57F6" w:rsidP="00EB57F6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</w:pPr>
      <w:r w:rsidRPr="00C86E1D">
        <w:rPr>
          <w:rFonts w:ascii="Helvetica" w:eastAsia="Times New Roman" w:hAnsi="Helvetica" w:cs="Helvetica"/>
          <w:color w:val="606060"/>
          <w:sz w:val="28"/>
          <w:szCs w:val="28"/>
          <w:lang w:eastAsia="ru-RU"/>
        </w:rPr>
        <w:lastRenderedPageBreak/>
        <w:t> </w:t>
      </w:r>
    </w:p>
    <w:p w:rsidR="002E75DF" w:rsidRDefault="002E75DF"/>
    <w:sectPr w:rsidR="002E75DF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94385"/>
    <w:multiLevelType w:val="multilevel"/>
    <w:tmpl w:val="F0F0D9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D79A6"/>
    <w:multiLevelType w:val="multilevel"/>
    <w:tmpl w:val="665AF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6777D"/>
    <w:multiLevelType w:val="multilevel"/>
    <w:tmpl w:val="B1B881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738C0"/>
    <w:multiLevelType w:val="multilevel"/>
    <w:tmpl w:val="9A72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F96CD2"/>
    <w:multiLevelType w:val="multilevel"/>
    <w:tmpl w:val="272C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967602"/>
    <w:multiLevelType w:val="multilevel"/>
    <w:tmpl w:val="1B5A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8F2CE1"/>
    <w:multiLevelType w:val="multilevel"/>
    <w:tmpl w:val="DB58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7F6"/>
    <w:rsid w:val="001A39DC"/>
    <w:rsid w:val="002E75DF"/>
    <w:rsid w:val="00777718"/>
    <w:rsid w:val="00816585"/>
    <w:rsid w:val="008A0B16"/>
    <w:rsid w:val="00AC7D35"/>
    <w:rsid w:val="00C86E1D"/>
    <w:rsid w:val="00EB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C6DB0-59CD-4C7B-9F7F-BBD7737B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5DF"/>
  </w:style>
  <w:style w:type="paragraph" w:styleId="3">
    <w:name w:val="heading 3"/>
    <w:basedOn w:val="a"/>
    <w:link w:val="30"/>
    <w:uiPriority w:val="9"/>
    <w:qFormat/>
    <w:rsid w:val="00EB57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57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5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1222</Words>
  <Characters>6967</Characters>
  <Application>Microsoft Office Word</Application>
  <DocSecurity>0</DocSecurity>
  <Lines>58</Lines>
  <Paragraphs>16</Paragraphs>
  <ScaleCrop>false</ScaleCrop>
  <Company>XTreme.ws</Company>
  <LinksUpToDate>false</LinksUpToDate>
  <CharactersWithSpaces>8173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Гетикова Н Н</cp:lastModifiedBy>
  <cp:revision>8</cp:revision>
  <dcterms:created xsi:type="dcterms:W3CDTF">2021-01-21T07:19:00Z</dcterms:created>
  <dcterms:modified xsi:type="dcterms:W3CDTF">2021-01-21T17:11:00Z</dcterms:modified>
</cp:coreProperties>
</file>