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D" w:rsidRDefault="005831B8" w:rsidP="005831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 10</w:t>
      </w:r>
    </w:p>
    <w:p w:rsidR="005831B8" w:rsidRDefault="005831B8" w:rsidP="005831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831B8" w:rsidRPr="00557EFE" w:rsidRDefault="005831B8" w:rsidP="005831B8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 моего настроения</w:t>
      </w:r>
      <w:r w:rsidRP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5831B8" w:rsidRPr="002732E0" w:rsidRDefault="005831B8" w:rsidP="005831B8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рефлексии собственных чувств, умения слушать и слышать каждого участника группы</w:t>
      </w:r>
      <w:r w:rsidRPr="00273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5831B8" w:rsidRDefault="005831B8" w:rsidP="005831B8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цветные карточки или цветные карандаши и листочки </w:t>
      </w:r>
    </w:p>
    <w:p w:rsidR="005831B8" w:rsidRDefault="005831B8" w:rsidP="005831B8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«Выбери карточку такого цвета, который соответствует твоему настроению, объясни свой выбор»  (Упражнение можно выполнять сидя на ковре)</w:t>
      </w:r>
      <w:r w:rsidRPr="00B45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31B8" w:rsidRPr="00CA4B5C" w:rsidRDefault="005831B8" w:rsidP="005831B8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B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«Гимнастика мозга»</w:t>
      </w:r>
    </w:p>
    <w:p w:rsidR="009F30DD" w:rsidRDefault="005831B8" w:rsidP="005831B8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4B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583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улучшает внимание, мыслительную деятель</w:t>
      </w:r>
      <w:r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ность, понимание при чтении</w:t>
      </w:r>
    </w:p>
    <w:p w:rsidR="00FD73D0" w:rsidRDefault="005831B8" w:rsidP="00FD73D0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F30DD"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9F30DD" w:rsidRPr="005831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Заземлитель</w:t>
      </w:r>
      <w:r w:rsidR="009F30DD"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t>» Удобно расставьте ноги. Правую ступню разверните вправо, левую направьте строго прямо. При выдохе со</w:t>
      </w:r>
      <w:r w:rsidR="009F30DD"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гните правое колено. Вдохните, одновременно напрягая правую ногу. Бедра держите «собранными». Это помо</w:t>
      </w:r>
      <w:r w:rsidR="009F30DD"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жет укрепить бедра и стабилизировать спину. Повтори</w:t>
      </w:r>
      <w:r w:rsidR="009F30DD"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упражнение 3 раза. Затем сделайте то же самое левой ногой.</w:t>
      </w:r>
    </w:p>
    <w:p w:rsidR="009F30DD" w:rsidRDefault="00FD73D0" w:rsidP="00FD73D0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D73D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0DD" w:rsidRPr="00FD73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="009F30DD" w:rsidRPr="00FD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Найди </w:t>
      </w:r>
      <w:proofErr w:type="gramStart"/>
      <w:r w:rsidR="009F30DD" w:rsidRPr="00FD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одинаковые</w:t>
      </w:r>
      <w:proofErr w:type="gramEnd"/>
      <w:r w:rsidR="009F30DD" w:rsidRPr="00FD73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FD73D0" w:rsidRPr="00FD73D0" w:rsidRDefault="00FD73D0" w:rsidP="00FD73D0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D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FD73D0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концентрации внимания</w:t>
      </w:r>
    </w:p>
    <w:p w:rsidR="009F30DD" w:rsidRPr="00556D14" w:rsidRDefault="009F30DD" w:rsidP="00FD73D0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D73D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Материал</w:t>
      </w:r>
      <w:proofErr w:type="gramStart"/>
      <w:r w:rsidRPr="00FD73D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434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proofErr w:type="gramEnd"/>
      <w:r w:rsidRPr="00C434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рисунки с изображениями ли</w:t>
      </w:r>
      <w:r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стьев, грибов, цветов (см. материалы к урокам).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рассматривают рисунки и находят одина</w:t>
      </w:r>
      <w:r w:rsidRPr="00C434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ковые изображения.</w:t>
      </w:r>
      <w:r w:rsidR="001A6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индивидуальная.</w:t>
      </w:r>
    </w:p>
    <w:p w:rsidR="009F30DD" w:rsidRDefault="009F30DD" w:rsidP="009F30DD">
      <w:pPr>
        <w:framePr w:h="7789" w:hSpace="10080" w:wrap="notBeside" w:vAnchor="text" w:hAnchor="page" w:x="177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14925" cy="484822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701" cy="485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D" w:rsidRDefault="009F30DD" w:rsidP="005A48A2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5C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</w:t>
      </w:r>
      <w:r w:rsidRPr="00C3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Pr="005A4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Где ошибся Буратино?»</w:t>
      </w:r>
    </w:p>
    <w:p w:rsidR="005A48A2" w:rsidRPr="00C35C1D" w:rsidRDefault="005A48A2" w:rsidP="005A48A2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A48A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D73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D73D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усидчивости</w:t>
      </w:r>
    </w:p>
    <w:p w:rsidR="009F30DD" w:rsidRPr="00C35C1D" w:rsidRDefault="005A48A2" w:rsidP="005A48A2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A48A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Материал</w:t>
      </w:r>
      <w:r w:rsidR="009F30DD" w:rsidRPr="00C35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9F30DD" w:rsidRPr="00C35C1D">
        <w:rPr>
          <w:rFonts w:ascii="Times New Roman" w:eastAsia="Times New Roman" w:hAnsi="Times New Roman" w:cs="Times New Roman"/>
          <w:color w:val="000000"/>
          <w:sz w:val="28"/>
          <w:szCs w:val="28"/>
        </w:rPr>
        <w:t>лист бумаги с узором, кото</w:t>
      </w:r>
      <w:r w:rsidR="009F30DD" w:rsidRPr="00C35C1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рый «нарисовал» 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ратино (см. материалы к урокам</w:t>
      </w:r>
      <w:r w:rsidR="009F30DD" w:rsidRPr="00C35C1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F30DD" w:rsidRPr="00C35C1D" w:rsidRDefault="009F30DD" w:rsidP="005A48A2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C1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рассказывает о том, что Буратино, когда срисовывал узор, постоянно отвлекался, в результате у него получалось то правильно, то неправильно. Нужно найти ошибки и исправить их.</w:t>
      </w:r>
    </w:p>
    <w:p w:rsidR="009F30DD" w:rsidRPr="00C35C1D" w:rsidRDefault="009F30DD" w:rsidP="009F30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51C" w:rsidRDefault="005A48A2" w:rsidP="002E551C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48A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419850" cy="2628900"/>
            <wp:effectExtent l="19050" t="0" r="0" b="0"/>
            <wp:wrapSquare wrapText="bothSides"/>
            <wp:docPr id="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624" t="6650" r="11765" b="6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5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2E551C" w:rsidRPr="00C35C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E551C" w:rsidRPr="00C3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="002E55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Сделай узоры одинаковыми</w:t>
      </w:r>
      <w:r w:rsidR="002E551C" w:rsidRPr="005A4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E551C" w:rsidRPr="00C35C1D" w:rsidRDefault="002E551C" w:rsidP="002E551C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A48A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D73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D73D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наглядно-образного мышления</w:t>
      </w:r>
    </w:p>
    <w:p w:rsidR="000E437C" w:rsidRDefault="002E551C" w:rsidP="000E437C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5A48A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Материал</w:t>
      </w:r>
      <w:r w:rsidRPr="00C35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C35C1D">
        <w:rPr>
          <w:rFonts w:ascii="Times New Roman" w:eastAsia="Times New Roman" w:hAnsi="Times New Roman" w:cs="Times New Roman"/>
          <w:color w:val="000000"/>
          <w:sz w:val="28"/>
          <w:szCs w:val="28"/>
        </w:rPr>
        <w:t>лист бумаги с узором, кото</w:t>
      </w:r>
      <w:r w:rsidRPr="00C35C1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рый «нарисовал» 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ратино (см. материалы к урокам</w:t>
      </w:r>
      <w:r w:rsidRPr="00C35C1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0E43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0E437C" w:rsidRPr="000E437C" w:rsidRDefault="000E437C" w:rsidP="000E437C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3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Дорисуй бусинки  так, что бы они п</w:t>
      </w:r>
      <w:r w:rsidRPr="000E437C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олучились одинаковыми</w:t>
      </w:r>
    </w:p>
    <w:p w:rsidR="005A48A2" w:rsidRDefault="005F4836" w:rsidP="009F30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483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790514" cy="3886200"/>
            <wp:effectExtent l="19050" t="0" r="0" b="0"/>
            <wp:docPr id="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92" t="48055" b="4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514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8A2" w:rsidRDefault="005A48A2" w:rsidP="009F30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8A2" w:rsidRDefault="005A48A2" w:rsidP="009B362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30DD" w:rsidRDefault="00900031" w:rsidP="000E437C">
      <w:pPr>
        <w:pStyle w:val="Style19"/>
        <w:widowControl/>
        <w:spacing w:before="48" w:line="240" w:lineRule="auto"/>
        <w:ind w:left="567"/>
        <w:jc w:val="left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lastRenderedPageBreak/>
        <w:t>6</w:t>
      </w:r>
      <w:r w:rsidR="009F30DD" w:rsidRPr="00745BAD">
        <w:rPr>
          <w:rStyle w:val="FontStyle198"/>
          <w:rFonts w:ascii="Times New Roman" w:hAnsi="Times New Roman" w:cs="Times New Roman"/>
          <w:b/>
        </w:rPr>
        <w:t xml:space="preserve">. </w:t>
      </w:r>
      <w:r w:rsidR="000E437C">
        <w:rPr>
          <w:rStyle w:val="FontStyle198"/>
          <w:rFonts w:ascii="Times New Roman" w:hAnsi="Times New Roman" w:cs="Times New Roman"/>
          <w:b/>
        </w:rPr>
        <w:t>«П</w:t>
      </w:r>
      <w:r w:rsidR="009F30DD" w:rsidRPr="00745BAD">
        <w:rPr>
          <w:rStyle w:val="FontStyle198"/>
          <w:rFonts w:ascii="Times New Roman" w:hAnsi="Times New Roman" w:cs="Times New Roman"/>
          <w:b/>
        </w:rPr>
        <w:t>оловинки слов</w:t>
      </w:r>
      <w:r w:rsidR="000E437C">
        <w:rPr>
          <w:rStyle w:val="FontStyle198"/>
          <w:rFonts w:ascii="Times New Roman" w:hAnsi="Times New Roman" w:cs="Times New Roman"/>
          <w:b/>
        </w:rPr>
        <w:t>»</w:t>
      </w:r>
    </w:p>
    <w:p w:rsidR="0062530B" w:rsidRDefault="0062530B" w:rsidP="000E437C">
      <w:pPr>
        <w:pStyle w:val="Style19"/>
        <w:widowControl/>
        <w:spacing w:before="48" w:line="240" w:lineRule="auto"/>
        <w:ind w:left="567"/>
        <w:jc w:val="left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   Цель</w:t>
      </w:r>
      <w:r w:rsidRPr="0062530B">
        <w:rPr>
          <w:rStyle w:val="FontStyle198"/>
          <w:rFonts w:ascii="Times New Roman" w:hAnsi="Times New Roman" w:cs="Times New Roman"/>
        </w:rPr>
        <w:t xml:space="preserve">: развитие </w:t>
      </w:r>
      <w:proofErr w:type="spellStart"/>
      <w:r w:rsidRPr="0062530B">
        <w:rPr>
          <w:rStyle w:val="FontStyle198"/>
          <w:rFonts w:ascii="Times New Roman" w:hAnsi="Times New Roman" w:cs="Times New Roman"/>
        </w:rPr>
        <w:t>словесено-логического</w:t>
      </w:r>
      <w:proofErr w:type="spellEnd"/>
      <w:r w:rsidRPr="0062530B">
        <w:rPr>
          <w:rStyle w:val="FontStyle198"/>
          <w:rFonts w:ascii="Times New Roman" w:hAnsi="Times New Roman" w:cs="Times New Roman"/>
        </w:rPr>
        <w:t xml:space="preserve"> и наглядно-образного мышления</w:t>
      </w:r>
    </w:p>
    <w:p w:rsidR="000E437C" w:rsidRPr="00745BAD" w:rsidRDefault="000E437C" w:rsidP="000E437C">
      <w:pPr>
        <w:pStyle w:val="Style19"/>
        <w:widowControl/>
        <w:spacing w:before="48" w:line="240" w:lineRule="auto"/>
        <w:ind w:left="567"/>
        <w:jc w:val="left"/>
        <w:rPr>
          <w:rStyle w:val="FontStyle198"/>
          <w:rFonts w:ascii="Times New Roman" w:hAnsi="Times New Roman" w:cs="Times New Roman"/>
          <w:b/>
        </w:rPr>
      </w:pPr>
    </w:p>
    <w:p w:rsidR="009F30DD" w:rsidRDefault="009F30DD" w:rsidP="000E437C">
      <w:pPr>
        <w:pStyle w:val="Style86"/>
        <w:widowControl/>
        <w:spacing w:before="48" w:line="240" w:lineRule="auto"/>
        <w:ind w:left="567"/>
        <w:rPr>
          <w:rStyle w:val="FontStyle198"/>
          <w:rFonts w:ascii="Times New Roman" w:hAnsi="Times New Roman" w:cs="Times New Roman"/>
        </w:rPr>
      </w:pPr>
      <w:r w:rsidRPr="00745BAD">
        <w:rPr>
          <w:rStyle w:val="FontStyle198"/>
          <w:rFonts w:ascii="Times New Roman" w:hAnsi="Times New Roman" w:cs="Times New Roman"/>
        </w:rPr>
        <w:t>Соедини половинки слов так, чтобы получились  целые слова</w:t>
      </w:r>
    </w:p>
    <w:p w:rsidR="009F30DD" w:rsidRPr="00745BAD" w:rsidRDefault="009F30DD" w:rsidP="000E437C">
      <w:pPr>
        <w:pStyle w:val="Style86"/>
        <w:widowControl/>
        <w:spacing w:before="48" w:line="240" w:lineRule="auto"/>
        <w:ind w:left="567"/>
        <w:rPr>
          <w:rStyle w:val="FontStyle198"/>
          <w:rFonts w:ascii="Times New Roman" w:hAnsi="Times New Roman" w:cs="Times New Roman"/>
        </w:rPr>
      </w:pPr>
    </w:p>
    <w:p w:rsidR="009F30DD" w:rsidRPr="00745BAD" w:rsidRDefault="009F30DD" w:rsidP="000E437C">
      <w:pPr>
        <w:spacing w:after="144" w:line="1" w:lineRule="exact"/>
        <w:ind w:left="567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339" w:type="dxa"/>
        <w:tblLayout w:type="fixed"/>
        <w:tblLook w:val="0000"/>
      </w:tblPr>
      <w:tblGrid>
        <w:gridCol w:w="2729"/>
        <w:gridCol w:w="1797"/>
        <w:gridCol w:w="452"/>
        <w:gridCol w:w="2505"/>
        <w:gridCol w:w="2064"/>
      </w:tblGrid>
      <w:tr w:rsidR="009F30DD" w:rsidRPr="00745BAD" w:rsidTr="000E437C">
        <w:trPr>
          <w:trHeight w:val="693"/>
        </w:trPr>
        <w:tc>
          <w:tcPr>
            <w:tcW w:w="2729" w:type="dxa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шля</w:t>
            </w:r>
          </w:p>
        </w:tc>
        <w:tc>
          <w:tcPr>
            <w:tcW w:w="1797" w:type="dxa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  <w:spacing w:val="20"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  <w:spacing w:val="20"/>
              </w:rPr>
              <w:t>ка</w:t>
            </w:r>
            <w:proofErr w:type="spellEnd"/>
          </w:p>
        </w:tc>
        <w:tc>
          <w:tcPr>
            <w:tcW w:w="452" w:type="dxa"/>
            <w:shd w:val="clear" w:color="auto" w:fill="BFBFBF" w:themeFill="background1" w:themeFillShade="BF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2505" w:type="dxa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пче</w:t>
            </w:r>
            <w:proofErr w:type="spellEnd"/>
          </w:p>
        </w:tc>
        <w:tc>
          <w:tcPr>
            <w:tcW w:w="2064" w:type="dxa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ша</w:t>
            </w:r>
          </w:p>
        </w:tc>
      </w:tr>
      <w:tr w:rsidR="009F30DD" w:rsidRPr="00745BAD" w:rsidTr="000E437C">
        <w:trPr>
          <w:trHeight w:val="665"/>
        </w:trPr>
        <w:tc>
          <w:tcPr>
            <w:tcW w:w="2729" w:type="dxa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туф</w:t>
            </w:r>
          </w:p>
        </w:tc>
        <w:tc>
          <w:tcPr>
            <w:tcW w:w="1797" w:type="dxa"/>
          </w:tcPr>
          <w:p w:rsidR="009F30DD" w:rsidRPr="00745BAD" w:rsidRDefault="000E437C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>
              <w:rPr>
                <w:rStyle w:val="FontStyle198"/>
                <w:rFonts w:ascii="Times New Roman" w:hAnsi="Times New Roman" w:cs="Times New Roman"/>
                <w:b/>
              </w:rPr>
              <w:t xml:space="preserve"> </w:t>
            </w: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па</w:t>
            </w:r>
          </w:p>
        </w:tc>
        <w:tc>
          <w:tcPr>
            <w:tcW w:w="452" w:type="dxa"/>
            <w:shd w:val="clear" w:color="auto" w:fill="BFBFBF" w:themeFill="background1" w:themeFillShade="BF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</w:p>
        </w:tc>
        <w:tc>
          <w:tcPr>
            <w:tcW w:w="2505" w:type="dxa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2064" w:type="dxa"/>
          </w:tcPr>
          <w:p w:rsidR="009F30DD" w:rsidRPr="00745BAD" w:rsidRDefault="000E437C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  <w:spacing w:val="20"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ла</w:t>
            </w:r>
            <w:proofErr w:type="spellEnd"/>
          </w:p>
        </w:tc>
      </w:tr>
      <w:tr w:rsidR="009F30DD" w:rsidRPr="00745BAD" w:rsidTr="000E437C">
        <w:trPr>
          <w:trHeight w:val="693"/>
        </w:trPr>
        <w:tc>
          <w:tcPr>
            <w:tcW w:w="2729" w:type="dxa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ут</w:t>
            </w:r>
            <w:proofErr w:type="spellEnd"/>
          </w:p>
        </w:tc>
        <w:tc>
          <w:tcPr>
            <w:tcW w:w="1797" w:type="dxa"/>
          </w:tcPr>
          <w:p w:rsidR="009F30DD" w:rsidRDefault="000E437C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>
              <w:rPr>
                <w:rStyle w:val="FontStyle198"/>
                <w:rFonts w:ascii="Times New Roman" w:hAnsi="Times New Roman" w:cs="Times New Roman"/>
                <w:b/>
              </w:rPr>
              <w:t>л</w:t>
            </w: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и</w:t>
            </w:r>
          </w:p>
          <w:p w:rsidR="000E437C" w:rsidRPr="00745BAD" w:rsidRDefault="000E437C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shd w:val="clear" w:color="auto" w:fill="BFBFBF" w:themeFill="background1" w:themeFillShade="BF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</w:p>
        </w:tc>
        <w:tc>
          <w:tcPr>
            <w:tcW w:w="2505" w:type="dxa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гру</w:t>
            </w:r>
            <w:proofErr w:type="spellEnd"/>
          </w:p>
        </w:tc>
        <w:tc>
          <w:tcPr>
            <w:tcW w:w="2064" w:type="dxa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яц</w:t>
            </w:r>
            <w:proofErr w:type="spellEnd"/>
          </w:p>
        </w:tc>
      </w:tr>
      <w:tr w:rsidR="009F30DD" w:rsidRPr="00745BAD" w:rsidTr="000E437C">
        <w:trPr>
          <w:trHeight w:val="665"/>
        </w:trPr>
        <w:tc>
          <w:tcPr>
            <w:tcW w:w="2729" w:type="dxa"/>
          </w:tcPr>
          <w:p w:rsidR="009F30DD" w:rsidRPr="00745BAD" w:rsidRDefault="000E437C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>
              <w:rPr>
                <w:rStyle w:val="FontStyle198"/>
                <w:rFonts w:ascii="Times New Roman" w:hAnsi="Times New Roman" w:cs="Times New Roman"/>
                <w:b/>
              </w:rPr>
              <w:t xml:space="preserve"> </w:t>
            </w: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лас</w:t>
            </w:r>
          </w:p>
        </w:tc>
        <w:tc>
          <w:tcPr>
            <w:tcW w:w="1797" w:type="dxa"/>
          </w:tcPr>
          <w:p w:rsidR="009F30DD" w:rsidRPr="00745BAD" w:rsidRDefault="000E437C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  <w:spacing w:val="20"/>
              </w:rPr>
              <w:t>ка</w:t>
            </w:r>
            <w:proofErr w:type="spellEnd"/>
          </w:p>
        </w:tc>
        <w:tc>
          <w:tcPr>
            <w:tcW w:w="452" w:type="dxa"/>
            <w:shd w:val="clear" w:color="auto" w:fill="BFBFBF" w:themeFill="background1" w:themeFillShade="BF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</w:p>
        </w:tc>
        <w:tc>
          <w:tcPr>
            <w:tcW w:w="2505" w:type="dxa"/>
          </w:tcPr>
          <w:p w:rsidR="009F30DD" w:rsidRPr="00745BAD" w:rsidRDefault="009F30DD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мис</w:t>
            </w:r>
            <w:proofErr w:type="spellEnd"/>
          </w:p>
        </w:tc>
        <w:tc>
          <w:tcPr>
            <w:tcW w:w="2064" w:type="dxa"/>
          </w:tcPr>
          <w:p w:rsidR="009F30DD" w:rsidRPr="00745BAD" w:rsidRDefault="000E437C" w:rsidP="000E437C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>
              <w:rPr>
                <w:rStyle w:val="FontStyle198"/>
                <w:rFonts w:ascii="Times New Roman" w:hAnsi="Times New Roman" w:cs="Times New Roman"/>
                <w:b/>
              </w:rPr>
              <w:t>ка</w:t>
            </w:r>
            <w:proofErr w:type="spellEnd"/>
          </w:p>
        </w:tc>
      </w:tr>
    </w:tbl>
    <w:p w:rsidR="009F30DD" w:rsidRPr="00745BAD" w:rsidRDefault="009F30DD" w:rsidP="000E437C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1A6A55" w:rsidRDefault="00900031" w:rsidP="00900031">
      <w:pPr>
        <w:pStyle w:val="Style19"/>
        <w:widowControl/>
        <w:spacing w:before="144" w:line="240" w:lineRule="auto"/>
        <w:ind w:left="567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7. </w:t>
      </w:r>
      <w:r w:rsidR="001A6A55" w:rsidRPr="008818B6">
        <w:rPr>
          <w:rStyle w:val="FontStyle198"/>
          <w:rFonts w:ascii="Times New Roman" w:hAnsi="Times New Roman" w:cs="Times New Roman"/>
          <w:b/>
        </w:rPr>
        <w:t>Оценка выполненных заданий.</w:t>
      </w:r>
    </w:p>
    <w:p w:rsidR="001A6A55" w:rsidRDefault="001A6A55" w:rsidP="001A6A55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 w:rsidRPr="00244973">
        <w:rPr>
          <w:rStyle w:val="FontStyle198"/>
          <w:rFonts w:ascii="Times New Roman" w:hAnsi="Times New Roman" w:cs="Times New Roman"/>
          <w:b/>
        </w:rPr>
        <w:t>«Оцени свою работу».</w:t>
      </w:r>
    </w:p>
    <w:p w:rsidR="001A6A55" w:rsidRPr="008818B6" w:rsidRDefault="001A6A55" w:rsidP="001A6A55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A70456">
        <w:rPr>
          <w:rStyle w:val="FontStyle198"/>
          <w:rFonts w:ascii="Times New Roman" w:hAnsi="Times New Roman" w:cs="Times New Roman"/>
        </w:rPr>
        <w:t>развитие  самооценки и объективности восприятия</w:t>
      </w:r>
    </w:p>
    <w:p w:rsidR="001A6A55" w:rsidRPr="00D60232" w:rsidRDefault="001A6A55" w:rsidP="001A6A55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1A6A55" w:rsidRPr="00D60232" w:rsidTr="002D2572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Default="001A6A55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1A6A55" w:rsidRPr="00D60232" w:rsidRDefault="001A6A55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Pr="00D60232" w:rsidRDefault="00FB294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7" o:spid="_x0000_s1026" type="#_x0000_t96" style="position:absolute;margin-left:29.25pt;margin-top:5.7pt;width:23.25pt;height:21pt;z-index: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" fillcolor="white [3201]" strokecolor="black [3200]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Pr="00D60232" w:rsidRDefault="00FB294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7" o:spid="_x0000_s1028" type="#_x0000_t96" style="position:absolute;margin-left:28.25pt;margin-top:1.2pt;width:23.25pt;height:21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Pr="00D60232" w:rsidRDefault="00FB294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6" o:spid="_x0000_s1027" type="#_x0000_t96" style="position:absolute;margin-left:25.35pt;margin-top:5.7pt;width:23.25pt;height:21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" fillcolor="window" strokecolor="windowText" strokeweight="2pt"/>
              </w:pict>
            </w:r>
          </w:p>
        </w:tc>
      </w:tr>
      <w:tr w:rsidR="001A6A55" w:rsidRPr="00D60232" w:rsidTr="002D2572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Pr="00D60232" w:rsidRDefault="001A6A55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Default="001A6A55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Default="001A6A55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Default="001A6A55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1A6A55" w:rsidRPr="00D60232" w:rsidTr="002D2572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Pr="00D60232" w:rsidRDefault="001A6A55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Pr="00D60232" w:rsidRDefault="001A6A55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Pr="00D60232" w:rsidRDefault="001A6A55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Pr="00D60232" w:rsidRDefault="001A6A55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A6A55" w:rsidRPr="00D60232" w:rsidTr="002D2572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A55" w:rsidRDefault="001A6A55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1A6A55" w:rsidRPr="00D60232" w:rsidRDefault="001A6A55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A6A55" w:rsidRPr="00AF6879" w:rsidRDefault="001A6A55" w:rsidP="001A6A5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6A55" w:rsidRPr="00900031" w:rsidRDefault="00900031" w:rsidP="00900031">
      <w:pPr>
        <w:shd w:val="clear" w:color="auto" w:fill="FF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A6A55" w:rsidRPr="0090003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занятия,  рефлексия эмоционального состояния учащихся.</w:t>
      </w: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0E437C" w:rsidRDefault="000E437C" w:rsidP="009F30DD">
      <w:pPr>
        <w:pStyle w:val="Style86"/>
        <w:widowControl/>
        <w:spacing w:before="48" w:line="240" w:lineRule="auto"/>
        <w:rPr>
          <w:rStyle w:val="FontStyle198"/>
          <w:rFonts w:ascii="Times New Roman" w:hAnsi="Times New Roman" w:cs="Times New Roman"/>
        </w:rPr>
      </w:pPr>
    </w:p>
    <w:p w:rsidR="001A6A55" w:rsidRDefault="001A6A55" w:rsidP="001A6A55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1A6A55" w:rsidRDefault="001A6A55" w:rsidP="001A6A55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1A6A55" w:rsidRDefault="001A6A55" w:rsidP="001A6A55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t>БЛАНК ЗАДАНИЯ</w:t>
      </w:r>
      <w:r w:rsidR="009F036E">
        <w:rPr>
          <w:rStyle w:val="FontStyle198"/>
          <w:rFonts w:ascii="Times New Roman" w:hAnsi="Times New Roman" w:cs="Times New Roman"/>
          <w:b/>
        </w:rPr>
        <w:t xml:space="preserve">  1 </w:t>
      </w:r>
    </w:p>
    <w:p w:rsidR="003B0A14" w:rsidRDefault="003B0A14" w:rsidP="003B0A14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  <w:b/>
        </w:rPr>
      </w:pPr>
      <w:r w:rsidRPr="00FD73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Pr="00FD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Найди </w:t>
      </w:r>
      <w:proofErr w:type="gramStart"/>
      <w:r w:rsidRPr="00FD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одинаковые</w:t>
      </w:r>
      <w:proofErr w:type="gramEnd"/>
      <w:r w:rsidRPr="00FD73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FD73D0" w:rsidRDefault="00FD73D0">
      <w:r w:rsidRPr="00FD73D0">
        <w:rPr>
          <w:noProof/>
        </w:rPr>
        <w:drawing>
          <wp:inline distT="0" distB="0" distL="0" distR="0">
            <wp:extent cx="6153150" cy="5580538"/>
            <wp:effectExtent l="19050" t="0" r="0" b="0"/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896" cy="558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36E" w:rsidRDefault="009F036E" w:rsidP="009F036E">
      <w:pPr>
        <w:pStyle w:val="Style19"/>
        <w:widowControl/>
        <w:spacing w:before="48" w:line="240" w:lineRule="auto"/>
        <w:ind w:left="567"/>
        <w:jc w:val="left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«П</w:t>
      </w:r>
      <w:r w:rsidRPr="00745BAD">
        <w:rPr>
          <w:rStyle w:val="FontStyle198"/>
          <w:rFonts w:ascii="Times New Roman" w:hAnsi="Times New Roman" w:cs="Times New Roman"/>
          <w:b/>
        </w:rPr>
        <w:t>оловинки слов</w:t>
      </w:r>
      <w:r>
        <w:rPr>
          <w:rStyle w:val="FontStyle198"/>
          <w:rFonts w:ascii="Times New Roman" w:hAnsi="Times New Roman" w:cs="Times New Roman"/>
          <w:b/>
        </w:rPr>
        <w:t>»</w:t>
      </w:r>
    </w:p>
    <w:p w:rsidR="009F036E" w:rsidRPr="00745BAD" w:rsidRDefault="009F036E" w:rsidP="009F036E">
      <w:pPr>
        <w:pStyle w:val="Style19"/>
        <w:widowControl/>
        <w:spacing w:before="48" w:line="240" w:lineRule="auto"/>
        <w:ind w:left="567"/>
        <w:jc w:val="left"/>
        <w:rPr>
          <w:rStyle w:val="FontStyle198"/>
          <w:rFonts w:ascii="Times New Roman" w:hAnsi="Times New Roman" w:cs="Times New Roman"/>
          <w:b/>
        </w:rPr>
      </w:pPr>
    </w:p>
    <w:p w:rsidR="009F036E" w:rsidRDefault="009F036E" w:rsidP="009F036E">
      <w:pPr>
        <w:pStyle w:val="Style86"/>
        <w:widowControl/>
        <w:spacing w:before="48" w:line="240" w:lineRule="auto"/>
        <w:ind w:left="567"/>
        <w:rPr>
          <w:rStyle w:val="FontStyle198"/>
          <w:rFonts w:ascii="Times New Roman" w:hAnsi="Times New Roman" w:cs="Times New Roman"/>
        </w:rPr>
      </w:pPr>
      <w:r w:rsidRPr="00745BAD">
        <w:rPr>
          <w:rStyle w:val="FontStyle198"/>
          <w:rFonts w:ascii="Times New Roman" w:hAnsi="Times New Roman" w:cs="Times New Roman"/>
        </w:rPr>
        <w:t>Соедини половинки слов так, чтобы получились  целые слова</w:t>
      </w:r>
    </w:p>
    <w:p w:rsidR="009F036E" w:rsidRPr="00745BAD" w:rsidRDefault="009F036E" w:rsidP="009F036E">
      <w:pPr>
        <w:pStyle w:val="Style86"/>
        <w:widowControl/>
        <w:spacing w:before="48" w:line="240" w:lineRule="auto"/>
        <w:ind w:left="567"/>
        <w:rPr>
          <w:rStyle w:val="FontStyle198"/>
          <w:rFonts w:ascii="Times New Roman" w:hAnsi="Times New Roman" w:cs="Times New Roman"/>
        </w:rPr>
      </w:pPr>
    </w:p>
    <w:p w:rsidR="009F036E" w:rsidRPr="00745BAD" w:rsidRDefault="009F036E" w:rsidP="009F036E">
      <w:pPr>
        <w:spacing w:after="144" w:line="1" w:lineRule="exact"/>
        <w:ind w:left="567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339" w:type="dxa"/>
        <w:tblLayout w:type="fixed"/>
        <w:tblLook w:val="0000"/>
      </w:tblPr>
      <w:tblGrid>
        <w:gridCol w:w="2729"/>
        <w:gridCol w:w="1797"/>
        <w:gridCol w:w="452"/>
        <w:gridCol w:w="2505"/>
        <w:gridCol w:w="2064"/>
      </w:tblGrid>
      <w:tr w:rsidR="009F036E" w:rsidRPr="00745BAD" w:rsidTr="002D2572">
        <w:trPr>
          <w:trHeight w:val="693"/>
        </w:trPr>
        <w:tc>
          <w:tcPr>
            <w:tcW w:w="2729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шля</w:t>
            </w:r>
          </w:p>
        </w:tc>
        <w:tc>
          <w:tcPr>
            <w:tcW w:w="1797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  <w:spacing w:val="20"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  <w:spacing w:val="20"/>
              </w:rPr>
              <w:t>ка</w:t>
            </w:r>
            <w:proofErr w:type="spellEnd"/>
          </w:p>
        </w:tc>
        <w:tc>
          <w:tcPr>
            <w:tcW w:w="452" w:type="dxa"/>
            <w:shd w:val="clear" w:color="auto" w:fill="BFBFBF" w:themeFill="background1" w:themeFillShade="BF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  <w:spacing w:val="20"/>
              </w:rPr>
            </w:pPr>
          </w:p>
        </w:tc>
        <w:tc>
          <w:tcPr>
            <w:tcW w:w="2505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пче</w:t>
            </w:r>
            <w:proofErr w:type="spellEnd"/>
          </w:p>
        </w:tc>
        <w:tc>
          <w:tcPr>
            <w:tcW w:w="2064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ша</w:t>
            </w:r>
          </w:p>
        </w:tc>
      </w:tr>
      <w:tr w:rsidR="009F036E" w:rsidRPr="00745BAD" w:rsidTr="002D2572">
        <w:trPr>
          <w:trHeight w:val="665"/>
        </w:trPr>
        <w:tc>
          <w:tcPr>
            <w:tcW w:w="2729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туф</w:t>
            </w:r>
          </w:p>
        </w:tc>
        <w:tc>
          <w:tcPr>
            <w:tcW w:w="1797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>
              <w:rPr>
                <w:rStyle w:val="FontStyle198"/>
                <w:rFonts w:ascii="Times New Roman" w:hAnsi="Times New Roman" w:cs="Times New Roman"/>
                <w:b/>
              </w:rPr>
              <w:t xml:space="preserve"> </w:t>
            </w: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па</w:t>
            </w:r>
          </w:p>
        </w:tc>
        <w:tc>
          <w:tcPr>
            <w:tcW w:w="452" w:type="dxa"/>
            <w:shd w:val="clear" w:color="auto" w:fill="BFBFBF" w:themeFill="background1" w:themeFillShade="BF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</w:p>
        </w:tc>
        <w:tc>
          <w:tcPr>
            <w:tcW w:w="2505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2064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  <w:spacing w:val="20"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ла</w:t>
            </w:r>
            <w:proofErr w:type="spellEnd"/>
          </w:p>
        </w:tc>
      </w:tr>
      <w:tr w:rsidR="009F036E" w:rsidRPr="00745BAD" w:rsidTr="002D2572">
        <w:trPr>
          <w:trHeight w:val="693"/>
        </w:trPr>
        <w:tc>
          <w:tcPr>
            <w:tcW w:w="2729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ут</w:t>
            </w:r>
            <w:proofErr w:type="spellEnd"/>
          </w:p>
        </w:tc>
        <w:tc>
          <w:tcPr>
            <w:tcW w:w="1797" w:type="dxa"/>
          </w:tcPr>
          <w:p w:rsidR="009F036E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>
              <w:rPr>
                <w:rStyle w:val="FontStyle198"/>
                <w:rFonts w:ascii="Times New Roman" w:hAnsi="Times New Roman" w:cs="Times New Roman"/>
                <w:b/>
              </w:rPr>
              <w:t>л</w:t>
            </w: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и</w:t>
            </w:r>
          </w:p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</w:p>
        </w:tc>
        <w:tc>
          <w:tcPr>
            <w:tcW w:w="452" w:type="dxa"/>
            <w:shd w:val="clear" w:color="auto" w:fill="BFBFBF" w:themeFill="background1" w:themeFillShade="BF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</w:p>
        </w:tc>
        <w:tc>
          <w:tcPr>
            <w:tcW w:w="2505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гру</w:t>
            </w:r>
            <w:proofErr w:type="spellEnd"/>
          </w:p>
        </w:tc>
        <w:tc>
          <w:tcPr>
            <w:tcW w:w="2064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яц</w:t>
            </w:r>
            <w:proofErr w:type="spellEnd"/>
          </w:p>
        </w:tc>
      </w:tr>
      <w:tr w:rsidR="009F036E" w:rsidRPr="00745BAD" w:rsidTr="002D2572">
        <w:trPr>
          <w:trHeight w:val="665"/>
        </w:trPr>
        <w:tc>
          <w:tcPr>
            <w:tcW w:w="2729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r>
              <w:rPr>
                <w:rStyle w:val="FontStyle198"/>
                <w:rFonts w:ascii="Times New Roman" w:hAnsi="Times New Roman" w:cs="Times New Roman"/>
                <w:b/>
              </w:rPr>
              <w:t xml:space="preserve"> </w:t>
            </w:r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лас</w:t>
            </w:r>
          </w:p>
        </w:tc>
        <w:tc>
          <w:tcPr>
            <w:tcW w:w="1797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  <w:spacing w:val="20"/>
              </w:rPr>
              <w:t>ка</w:t>
            </w:r>
            <w:proofErr w:type="spellEnd"/>
          </w:p>
        </w:tc>
        <w:tc>
          <w:tcPr>
            <w:tcW w:w="452" w:type="dxa"/>
            <w:shd w:val="clear" w:color="auto" w:fill="BFBFBF" w:themeFill="background1" w:themeFillShade="BF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</w:p>
        </w:tc>
        <w:tc>
          <w:tcPr>
            <w:tcW w:w="2505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 w:rsidRPr="00745BAD">
              <w:rPr>
                <w:rStyle w:val="FontStyle198"/>
                <w:rFonts w:ascii="Times New Roman" w:hAnsi="Times New Roman" w:cs="Times New Roman"/>
                <w:b/>
              </w:rPr>
              <w:t>мис</w:t>
            </w:r>
            <w:proofErr w:type="spellEnd"/>
          </w:p>
        </w:tc>
        <w:tc>
          <w:tcPr>
            <w:tcW w:w="2064" w:type="dxa"/>
          </w:tcPr>
          <w:p w:rsidR="009F036E" w:rsidRPr="00745BAD" w:rsidRDefault="009F036E" w:rsidP="002D2572">
            <w:pPr>
              <w:pStyle w:val="Style22"/>
              <w:widowControl/>
              <w:ind w:left="567"/>
              <w:rPr>
                <w:rStyle w:val="FontStyle198"/>
                <w:rFonts w:ascii="Times New Roman" w:hAnsi="Times New Roman" w:cs="Times New Roman"/>
                <w:b/>
              </w:rPr>
            </w:pPr>
            <w:proofErr w:type="spellStart"/>
            <w:r>
              <w:rPr>
                <w:rStyle w:val="FontStyle198"/>
                <w:rFonts w:ascii="Times New Roman" w:hAnsi="Times New Roman" w:cs="Times New Roman"/>
                <w:b/>
              </w:rPr>
              <w:t>ка</w:t>
            </w:r>
            <w:proofErr w:type="spellEnd"/>
          </w:p>
        </w:tc>
      </w:tr>
    </w:tbl>
    <w:p w:rsidR="009F036E" w:rsidRPr="00745BAD" w:rsidRDefault="009F036E" w:rsidP="009F036E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036E" w:rsidRDefault="009F036E"/>
    <w:p w:rsidR="00900031" w:rsidRDefault="00900031" w:rsidP="00900031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lastRenderedPageBreak/>
        <w:t>БЛАНК ЗАДАНИЯ</w:t>
      </w:r>
      <w:r>
        <w:rPr>
          <w:rStyle w:val="FontStyle198"/>
          <w:rFonts w:ascii="Times New Roman" w:hAnsi="Times New Roman" w:cs="Times New Roman"/>
          <w:b/>
        </w:rPr>
        <w:t xml:space="preserve">  2 </w:t>
      </w:r>
    </w:p>
    <w:p w:rsidR="00900031" w:rsidRDefault="00900031" w:rsidP="00900031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900031" w:rsidRDefault="00900031" w:rsidP="00900031">
      <w:pPr>
        <w:pStyle w:val="Style19"/>
        <w:widowControl/>
        <w:spacing w:line="374" w:lineRule="exact"/>
        <w:ind w:left="72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242570</wp:posOffset>
            </wp:positionV>
            <wp:extent cx="5915025" cy="3238500"/>
            <wp:effectExtent l="19050" t="0" r="9525" b="0"/>
            <wp:wrapSquare wrapText="bothSides"/>
            <wp:docPr id="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624" t="6650" r="11765" b="6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Pr="005A4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Где ошибся Буратино?»</w:t>
      </w:r>
    </w:p>
    <w:p w:rsidR="00900031" w:rsidRDefault="00900031"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2F1C0B" w:rsidRPr="00C3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="002F1C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Сделай узоры одинаковыми</w:t>
      </w:r>
      <w:r w:rsidR="002F1C0B" w:rsidRPr="005A4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2F1C0B" w:rsidRPr="002F1C0B">
        <w:t xml:space="preserve"> </w:t>
      </w:r>
      <w:r w:rsidR="002F1C0B" w:rsidRPr="002F1C0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057900" cy="3267075"/>
            <wp:effectExtent l="19050" t="0" r="0" b="0"/>
            <wp:docPr id="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92" t="48055" b="4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813" cy="326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C0B" w:rsidRDefault="002F1C0B" w:rsidP="002F1C0B">
      <w:pPr>
        <w:ind w:left="426"/>
      </w:pPr>
      <w:r w:rsidRPr="00244973">
        <w:rPr>
          <w:rStyle w:val="FontStyle198"/>
          <w:rFonts w:ascii="Times New Roman" w:hAnsi="Times New Roman" w:cs="Times New Roman"/>
          <w:b/>
        </w:rPr>
        <w:t>«Оцени свою работу».</w:t>
      </w: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2F1C0B" w:rsidRPr="00D60232" w:rsidTr="002D2572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Default="002F1C0B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2F1C0B" w:rsidRPr="00D60232" w:rsidRDefault="002F1C0B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Pr="00D60232" w:rsidRDefault="00FB294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29" type="#_x0000_t96" style="position:absolute;margin-left:29.25pt;margin-top:5.7pt;width:23.25pt;height:21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" fillcolor="white [3201]" strokecolor="black [3200]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Pr="00D60232" w:rsidRDefault="00FB294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1" type="#_x0000_t96" style="position:absolute;margin-left:28.25pt;margin-top:1.2pt;width:23.25pt;height:21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Pr="00D60232" w:rsidRDefault="00FB2944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0" type="#_x0000_t96" style="position:absolute;margin-left:25.35pt;margin-top:5.7pt;width:23.25pt;height:21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" fillcolor="window" strokecolor="windowText" strokeweight="2pt"/>
              </w:pict>
            </w:r>
          </w:p>
        </w:tc>
      </w:tr>
      <w:tr w:rsidR="002F1C0B" w:rsidRPr="00D60232" w:rsidTr="002D2572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Pr="00D60232" w:rsidRDefault="002F1C0B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Default="002F1C0B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Default="002F1C0B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Default="002F1C0B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2F1C0B" w:rsidRPr="00D60232" w:rsidTr="002D2572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Pr="00D60232" w:rsidRDefault="002F1C0B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Pr="00D60232" w:rsidRDefault="002F1C0B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Pr="00D60232" w:rsidRDefault="002F1C0B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Pr="00D60232" w:rsidRDefault="002F1C0B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F1C0B" w:rsidRPr="00D60232" w:rsidTr="002D2572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0B" w:rsidRDefault="002F1C0B" w:rsidP="002D257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2F1C0B" w:rsidRPr="00D60232" w:rsidRDefault="002F1C0B" w:rsidP="002D257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00031" w:rsidRDefault="00900031"/>
    <w:sectPr w:rsidR="00900031" w:rsidSect="005831B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737A"/>
    <w:multiLevelType w:val="hybridMultilevel"/>
    <w:tmpl w:val="9DF40F30"/>
    <w:lvl w:ilvl="0" w:tplc="4DFE63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D0D46"/>
    <w:multiLevelType w:val="hybridMultilevel"/>
    <w:tmpl w:val="EE1E7CFE"/>
    <w:lvl w:ilvl="0" w:tplc="3FF02C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0DD"/>
    <w:rsid w:val="000A6984"/>
    <w:rsid w:val="000E437C"/>
    <w:rsid w:val="001A6A55"/>
    <w:rsid w:val="001D0C6F"/>
    <w:rsid w:val="002A6B0F"/>
    <w:rsid w:val="002E551C"/>
    <w:rsid w:val="002F1C0B"/>
    <w:rsid w:val="003B0A14"/>
    <w:rsid w:val="003C24BC"/>
    <w:rsid w:val="003F4C0E"/>
    <w:rsid w:val="004024AC"/>
    <w:rsid w:val="0042026F"/>
    <w:rsid w:val="005831B8"/>
    <w:rsid w:val="005A48A2"/>
    <w:rsid w:val="005F4836"/>
    <w:rsid w:val="0060480D"/>
    <w:rsid w:val="0062530B"/>
    <w:rsid w:val="006721DD"/>
    <w:rsid w:val="008C2908"/>
    <w:rsid w:val="008C7A6E"/>
    <w:rsid w:val="008F0AF3"/>
    <w:rsid w:val="00900031"/>
    <w:rsid w:val="009B362D"/>
    <w:rsid w:val="009D4CC9"/>
    <w:rsid w:val="009F036E"/>
    <w:rsid w:val="009F30DD"/>
    <w:rsid w:val="00AA5BED"/>
    <w:rsid w:val="00BF059B"/>
    <w:rsid w:val="00DB284E"/>
    <w:rsid w:val="00FB2944"/>
    <w:rsid w:val="00FD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9F30DD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9F30DD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9F30DD"/>
    <w:rPr>
      <w:rFonts w:ascii="Segoe UI" w:hAnsi="Segoe UI" w:cs="Segoe UI"/>
      <w:sz w:val="28"/>
      <w:szCs w:val="28"/>
    </w:rPr>
  </w:style>
  <w:style w:type="table" w:styleId="a3">
    <w:name w:val="Table Grid"/>
    <w:basedOn w:val="a1"/>
    <w:uiPriority w:val="59"/>
    <w:rsid w:val="009F3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6">
    <w:name w:val="Style86"/>
    <w:basedOn w:val="a"/>
    <w:uiPriority w:val="99"/>
    <w:rsid w:val="009F30DD"/>
    <w:pPr>
      <w:widowControl w:val="0"/>
      <w:autoSpaceDE w:val="0"/>
      <w:autoSpaceDN w:val="0"/>
      <w:adjustRightInd w:val="0"/>
      <w:spacing w:after="0" w:line="1051" w:lineRule="exact"/>
    </w:pPr>
    <w:rPr>
      <w:rFonts w:ascii="Segoe UI" w:hAnsi="Segoe UI" w:cs="Segoe U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0D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831B8"/>
    <w:pPr>
      <w:ind w:left="720"/>
      <w:contextualSpacing/>
    </w:pPr>
  </w:style>
  <w:style w:type="paragraph" w:customStyle="1" w:styleId="Style24">
    <w:name w:val="Style24"/>
    <w:basedOn w:val="a"/>
    <w:uiPriority w:val="99"/>
    <w:rsid w:val="001A6A55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352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2012-03-11T11:51:00Z</dcterms:created>
  <dcterms:modified xsi:type="dcterms:W3CDTF">2012-03-11T13:37:00Z</dcterms:modified>
</cp:coreProperties>
</file>