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F7" w:rsidRDefault="00F532F7" w:rsidP="00F532F7">
      <w:pPr>
        <w:jc w:val="center"/>
        <w:rPr>
          <w:b/>
        </w:rPr>
      </w:pPr>
      <w:r>
        <w:rPr>
          <w:b/>
        </w:rPr>
        <w:t>Индивидуальный коррекционный маршрут сопровождения ребенка с ЗПР по развитию элементарных математических представлений</w:t>
      </w:r>
    </w:p>
    <w:p w:rsidR="00F532F7" w:rsidRDefault="00F532F7" w:rsidP="00F532F7">
      <w:pPr>
        <w:rPr>
          <w:b/>
          <w:spacing w:val="-8"/>
        </w:rPr>
      </w:pPr>
      <w:r>
        <w:rPr>
          <w:b/>
        </w:rPr>
        <w:t xml:space="preserve">                                                                                                                       ____________________________ </w:t>
      </w:r>
      <w:r>
        <w:rPr>
          <w:b/>
          <w:spacing w:val="-8"/>
        </w:rPr>
        <w:t>на ________________________ учебный год</w:t>
      </w:r>
    </w:p>
    <w:p w:rsidR="00F532F7" w:rsidRDefault="00F532F7" w:rsidP="00F532F7">
      <w:pPr>
        <w:pStyle w:val="a4"/>
        <w:ind w:hanging="567"/>
        <w:rPr>
          <w:b/>
          <w:sz w:val="22"/>
          <w:szCs w:val="22"/>
        </w:rPr>
      </w:pPr>
      <w:r>
        <w:rPr>
          <w:b/>
          <w:sz w:val="22"/>
          <w:szCs w:val="22"/>
        </w:rPr>
        <w:t>Задачи.</w:t>
      </w:r>
    </w:p>
    <w:p w:rsidR="00F532F7" w:rsidRDefault="00F532F7" w:rsidP="00F532F7">
      <w:pPr>
        <w:pStyle w:val="a4"/>
        <w:numPr>
          <w:ilvl w:val="0"/>
          <w:numId w:val="1"/>
        </w:numPr>
        <w:spacing w:after="0"/>
        <w:rPr>
          <w:b/>
          <w:sz w:val="22"/>
          <w:szCs w:val="22"/>
        </w:rPr>
      </w:pPr>
      <w:r>
        <w:rPr>
          <w:sz w:val="22"/>
          <w:szCs w:val="22"/>
        </w:rPr>
        <w:t>Развивать элементарные представления о признаках предметов (цвет, форма, величина).</w:t>
      </w:r>
    </w:p>
    <w:p w:rsidR="00F532F7" w:rsidRDefault="00F532F7" w:rsidP="00F532F7">
      <w:pPr>
        <w:pStyle w:val="a4"/>
        <w:numPr>
          <w:ilvl w:val="0"/>
          <w:numId w:val="1"/>
        </w:numPr>
        <w:spacing w:after="0"/>
        <w:rPr>
          <w:b/>
          <w:sz w:val="22"/>
          <w:szCs w:val="22"/>
        </w:rPr>
      </w:pPr>
      <w:r>
        <w:rPr>
          <w:sz w:val="22"/>
          <w:szCs w:val="22"/>
        </w:rPr>
        <w:t>Формировать способы измерения.</w:t>
      </w:r>
    </w:p>
    <w:p w:rsidR="00F532F7" w:rsidRDefault="00F532F7" w:rsidP="00F532F7">
      <w:pPr>
        <w:pStyle w:val="a4"/>
        <w:numPr>
          <w:ilvl w:val="0"/>
          <w:numId w:val="1"/>
        </w:numPr>
        <w:spacing w:after="0"/>
        <w:rPr>
          <w:b/>
          <w:sz w:val="22"/>
          <w:szCs w:val="22"/>
        </w:rPr>
      </w:pPr>
      <w:r>
        <w:rPr>
          <w:sz w:val="22"/>
          <w:szCs w:val="22"/>
        </w:rPr>
        <w:t>Развивать представления о количестве предметов и числе, обозначающем это количество.</w:t>
      </w:r>
    </w:p>
    <w:p w:rsidR="00F532F7" w:rsidRDefault="00F532F7" w:rsidP="00F532F7">
      <w:pPr>
        <w:pStyle w:val="a4"/>
        <w:numPr>
          <w:ilvl w:val="0"/>
          <w:numId w:val="1"/>
        </w:numPr>
        <w:spacing w:after="0"/>
        <w:rPr>
          <w:b/>
          <w:sz w:val="22"/>
          <w:szCs w:val="22"/>
        </w:rPr>
      </w:pPr>
      <w:r>
        <w:rPr>
          <w:sz w:val="22"/>
          <w:szCs w:val="22"/>
        </w:rPr>
        <w:t>Выполнять простейшие счетные операции.</w:t>
      </w:r>
    </w:p>
    <w:p w:rsidR="00F532F7" w:rsidRDefault="00F532F7" w:rsidP="00F532F7">
      <w:pPr>
        <w:pStyle w:val="a4"/>
        <w:numPr>
          <w:ilvl w:val="0"/>
          <w:numId w:val="1"/>
        </w:numPr>
        <w:spacing w:after="0"/>
        <w:rPr>
          <w:b/>
          <w:sz w:val="22"/>
          <w:szCs w:val="22"/>
        </w:rPr>
      </w:pPr>
      <w:r>
        <w:rPr>
          <w:sz w:val="22"/>
          <w:szCs w:val="22"/>
        </w:rPr>
        <w:t>Начать работу по подготовке к решению простейших арифметических задач.</w:t>
      </w:r>
    </w:p>
    <w:p w:rsidR="00F532F7" w:rsidRDefault="00F532F7" w:rsidP="00F532F7">
      <w:pPr>
        <w:pStyle w:val="a4"/>
        <w:numPr>
          <w:ilvl w:val="0"/>
          <w:numId w:val="1"/>
        </w:numPr>
        <w:spacing w:after="0"/>
        <w:rPr>
          <w:b/>
          <w:sz w:val="22"/>
          <w:szCs w:val="22"/>
        </w:rPr>
      </w:pPr>
      <w:r>
        <w:rPr>
          <w:sz w:val="22"/>
          <w:szCs w:val="22"/>
        </w:rPr>
        <w:t>Формировать пространственные и временные понятия.</w:t>
      </w:r>
    </w:p>
    <w:p w:rsidR="00F532F7" w:rsidRDefault="00F532F7" w:rsidP="00F532F7">
      <w:pPr>
        <w:pStyle w:val="a4"/>
        <w:numPr>
          <w:ilvl w:val="0"/>
          <w:numId w:val="1"/>
        </w:numPr>
        <w:spacing w:after="0"/>
        <w:rPr>
          <w:b/>
          <w:sz w:val="22"/>
          <w:szCs w:val="22"/>
        </w:rPr>
      </w:pPr>
      <w:r>
        <w:rPr>
          <w:sz w:val="22"/>
          <w:szCs w:val="22"/>
        </w:rPr>
        <w:t>Развивать познавательные интересы, мыслительные операции и речь</w:t>
      </w:r>
      <w:r>
        <w:rPr>
          <w:sz w:val="28"/>
          <w:szCs w:val="28"/>
        </w:rPr>
        <w:t xml:space="preserve"> </w:t>
      </w:r>
    </w:p>
    <w:p w:rsidR="00F532F7" w:rsidRDefault="00F532F7" w:rsidP="00F532F7">
      <w:pPr>
        <w:pStyle w:val="a4"/>
        <w:numPr>
          <w:ilvl w:val="0"/>
          <w:numId w:val="1"/>
        </w:numPr>
        <w:spacing w:after="0"/>
        <w:rPr>
          <w:b/>
          <w:sz w:val="22"/>
          <w:szCs w:val="22"/>
        </w:rPr>
      </w:pPr>
      <w:r>
        <w:rPr>
          <w:sz w:val="28"/>
          <w:szCs w:val="28"/>
        </w:rPr>
        <w:t>(</w:t>
      </w:r>
      <w:r>
        <w:t>проведение на занятиях различных игр, в ходе которых развиваются такие</w:t>
      </w:r>
      <w:r>
        <w:rPr>
          <w:b/>
        </w:rPr>
        <w:t xml:space="preserve"> мыслительные процессы, как обобщение, сравнение, абстрагирование, классификация, установление причинно-следственных связей, способность рассуждать). </w:t>
      </w:r>
    </w:p>
    <w:p w:rsidR="00F532F7" w:rsidRDefault="00F532F7" w:rsidP="00F532F7">
      <w:pPr>
        <w:pStyle w:val="a3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Игры с цифрами и числами;</w:t>
      </w:r>
    </w:p>
    <w:p w:rsidR="00F532F7" w:rsidRDefault="00F532F7" w:rsidP="00F532F7">
      <w:pPr>
        <w:pStyle w:val="a3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Игры путешествие во времени;</w:t>
      </w:r>
    </w:p>
    <w:p w:rsidR="00F532F7" w:rsidRDefault="00F532F7" w:rsidP="00F532F7">
      <w:pPr>
        <w:pStyle w:val="a3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Игры на ориентировки в пространстве;</w:t>
      </w:r>
    </w:p>
    <w:p w:rsidR="00F532F7" w:rsidRDefault="00F532F7" w:rsidP="00F532F7">
      <w:pPr>
        <w:pStyle w:val="a3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Игры с геометрическими фигурами; </w:t>
      </w:r>
    </w:p>
    <w:p w:rsidR="00F532F7" w:rsidRDefault="00F532F7" w:rsidP="00F532F7">
      <w:pPr>
        <w:pStyle w:val="a6"/>
        <w:numPr>
          <w:ilvl w:val="0"/>
          <w:numId w:val="1"/>
        </w:numPr>
        <w:rPr>
          <w:spacing w:val="-8"/>
        </w:rPr>
      </w:pPr>
      <w:r>
        <w:t>Игры на логическое мышление</w:t>
      </w:r>
    </w:p>
    <w:tbl>
      <w:tblPr>
        <w:tblW w:w="156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7659"/>
        <w:gridCol w:w="1702"/>
        <w:gridCol w:w="3119"/>
        <w:gridCol w:w="851"/>
        <w:gridCol w:w="850"/>
        <w:gridCol w:w="851"/>
      </w:tblGrid>
      <w:tr w:rsidR="00F532F7" w:rsidTr="00F532F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F532F7" w:rsidRDefault="00F532F7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деятельности</w:t>
            </w:r>
          </w:p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должен знать и уметь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мыслительные операции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323232"/>
                <w:lang w:eastAsia="en-US"/>
              </w:rPr>
            </w:pPr>
            <w:r>
              <w:rPr>
                <w:b/>
                <w:lang w:eastAsia="en-US"/>
              </w:rPr>
              <w:t>дидактический материал</w:t>
            </w:r>
            <w:r>
              <w:rPr>
                <w:b/>
                <w:bCs/>
                <w:color w:val="323232"/>
                <w:lang w:eastAsia="en-US"/>
              </w:rPr>
              <w:t xml:space="preserve"> Логические упражнения и задачи</w:t>
            </w:r>
          </w:p>
          <w:p w:rsidR="00F532F7" w:rsidRDefault="00F532F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год обучения</w:t>
            </w:r>
          </w:p>
        </w:tc>
      </w:tr>
      <w:tr w:rsidR="00F532F7" w:rsidTr="00F532F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i/>
                <w:lang w:val="en-US" w:eastAsia="en-US"/>
              </w:rPr>
            </w:pPr>
            <w:proofErr w:type="spellStart"/>
            <w:r>
              <w:rPr>
                <w:i/>
                <w:lang w:eastAsia="en-US"/>
              </w:rPr>
              <w:t>серед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конец</w:t>
            </w:r>
          </w:p>
        </w:tc>
      </w:tr>
      <w:tr w:rsidR="00F532F7" w:rsidTr="00F532F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pStyle w:val="a6"/>
              <w:spacing w:line="276" w:lineRule="auto"/>
              <w:ind w:left="0"/>
              <w:jc w:val="both"/>
              <w:rPr>
                <w:rStyle w:val="FontStyle68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Развитие</w:t>
            </w:r>
            <w:r>
              <w:rPr>
                <w:b/>
                <w:sz w:val="20"/>
                <w:szCs w:val="20"/>
                <w:lang w:eastAsia="en-US"/>
              </w:rPr>
              <w:t xml:space="preserve"> элементарных математических представлений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val="en-US"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pStyle w:val="a6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ГЕОМЕТРИЧЕСКИЕ ФИГУРЫ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val="en-US"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pStyle w:val="Style25"/>
              <w:widowControl/>
              <w:spacing w:line="240" w:lineRule="auto"/>
              <w:ind w:firstLine="0"/>
              <w:jc w:val="left"/>
              <w:rPr>
                <w:rStyle w:val="FontStyle68"/>
                <w:sz w:val="20"/>
                <w:szCs w:val="20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Признаки предметов: </w:t>
            </w:r>
          </w:p>
          <w:p w:rsidR="00F532F7" w:rsidRDefault="00F532F7" w:rsidP="009D7D38">
            <w:pPr>
              <w:pStyle w:val="Style25"/>
              <w:widowControl/>
              <w:numPr>
                <w:ilvl w:val="0"/>
                <w:numId w:val="2"/>
              </w:numPr>
              <w:spacing w:line="240" w:lineRule="auto"/>
              <w:ind w:left="317" w:hanging="283"/>
              <w:jc w:val="left"/>
              <w:rPr>
                <w:rStyle w:val="FontStyle68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цвет </w:t>
            </w:r>
          </w:p>
          <w:p w:rsidR="00F532F7" w:rsidRDefault="00F532F7" w:rsidP="009D7D38">
            <w:pPr>
              <w:pStyle w:val="Style25"/>
              <w:widowControl/>
              <w:numPr>
                <w:ilvl w:val="0"/>
                <w:numId w:val="2"/>
              </w:numPr>
              <w:spacing w:line="240" w:lineRule="auto"/>
              <w:ind w:left="317" w:hanging="283"/>
              <w:jc w:val="left"/>
              <w:rPr>
                <w:rStyle w:val="FontStyle68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форма</w:t>
            </w:r>
          </w:p>
          <w:p w:rsidR="00F532F7" w:rsidRDefault="00F532F7" w:rsidP="009D7D38">
            <w:pPr>
              <w:pStyle w:val="Style25"/>
              <w:widowControl/>
              <w:numPr>
                <w:ilvl w:val="0"/>
                <w:numId w:val="2"/>
              </w:numPr>
              <w:spacing w:line="240" w:lineRule="auto"/>
              <w:ind w:left="317" w:hanging="283"/>
              <w:jc w:val="left"/>
            </w:pPr>
            <w:r>
              <w:rPr>
                <w:rStyle w:val="FontStyle68"/>
                <w:sz w:val="20"/>
                <w:szCs w:val="20"/>
                <w:lang w:eastAsia="en-US"/>
              </w:rPr>
              <w:t>размер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hd w:val="clear" w:color="auto" w:fill="FFFFFF"/>
              <w:spacing w:line="276" w:lineRule="auto"/>
              <w:rPr>
                <w:rFonts w:eastAsia="SimSun"/>
                <w:lang w:eastAsia="en-US"/>
              </w:rPr>
            </w:pPr>
            <w:r>
              <w:rPr>
                <w:color w:val="323232"/>
                <w:lang w:eastAsia="en-US"/>
              </w:rPr>
              <w:t>Которая из геометрических фигур здесь лишняя и почему?</w:t>
            </w:r>
          </w:p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P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P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P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25"/>
              <w:widowControl/>
              <w:numPr>
                <w:ilvl w:val="0"/>
                <w:numId w:val="3"/>
              </w:numPr>
              <w:spacing w:line="240" w:lineRule="auto"/>
              <w:ind w:left="318" w:hanging="284"/>
              <w:jc w:val="left"/>
              <w:rPr>
                <w:rStyle w:val="FontStyle68"/>
                <w:sz w:val="20"/>
                <w:szCs w:val="20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Простейшие геометрические фигуры: </w:t>
            </w:r>
            <w:r>
              <w:rPr>
                <w:rStyle w:val="FontStyle81"/>
                <w:lang w:eastAsia="en-US"/>
              </w:rPr>
              <w:t>круг, квадрат, пря</w:t>
            </w:r>
            <w:r>
              <w:rPr>
                <w:rStyle w:val="FontStyle81"/>
                <w:lang w:eastAsia="en-US"/>
              </w:rPr>
              <w:softHyphen/>
              <w:t>моугольник, треугольник, овал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bCs/>
                <w:color w:val="323232"/>
                <w:lang w:eastAsia="en-US"/>
              </w:rPr>
              <w:t>задания на составление геометрических фигур из палочек</w:t>
            </w:r>
            <w:r>
              <w:rPr>
                <w:color w:val="323232"/>
                <w:lang w:eastAsia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Style w:val="FontStyle68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Style w:val="FontStyle68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Style w:val="FontStyle68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a6"/>
              <w:numPr>
                <w:ilvl w:val="0"/>
                <w:numId w:val="4"/>
              </w:numPr>
              <w:spacing w:line="276" w:lineRule="auto"/>
              <w:ind w:left="318" w:hanging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Соотношение «одинаковые» — «разные» на основе практических упражне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ний в сравнении предметов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color w:val="323232"/>
                <w:lang w:eastAsia="en-US"/>
              </w:rPr>
              <w:t xml:space="preserve">Какая фигура здесь лишняя и почему?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0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25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Составление групп предметов, одинаковых по какому-либо одному признаку, различных по другим признакам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bCs/>
                <w:color w:val="323232"/>
                <w:lang w:eastAsia="en-US"/>
              </w:rPr>
              <w:t>Логические задачи на поиск недостающих фигур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Сравнение групп предметов методом взаимно-однознач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 xml:space="preserve">ного соотнесения (приложение, наложение), употребление предлогов: </w:t>
            </w:r>
            <w:proofErr w:type="gramStart"/>
            <w:r>
              <w:rPr>
                <w:rStyle w:val="FontStyle81"/>
                <w:lang w:eastAsia="en-US"/>
              </w:rPr>
              <w:t>на</w:t>
            </w:r>
            <w:proofErr w:type="gramEnd"/>
            <w:r>
              <w:rPr>
                <w:rStyle w:val="FontStyle81"/>
                <w:lang w:eastAsia="en-US"/>
              </w:rPr>
              <w:t xml:space="preserve">, над, под. </w:t>
            </w:r>
            <w:r>
              <w:rPr>
                <w:rStyle w:val="FontStyle68"/>
                <w:sz w:val="20"/>
                <w:szCs w:val="20"/>
                <w:lang w:eastAsia="en-US"/>
              </w:rPr>
              <w:t xml:space="preserve">Понятия: </w:t>
            </w:r>
            <w:r>
              <w:rPr>
                <w:rStyle w:val="FontStyle81"/>
                <w:lang w:eastAsia="en-US"/>
              </w:rPr>
              <w:t>столько же, равно, одинако</w:t>
            </w:r>
            <w:r>
              <w:rPr>
                <w:rStyle w:val="FontStyle81"/>
                <w:lang w:eastAsia="en-US"/>
              </w:rPr>
              <w:softHyphen/>
              <w:t>во, больше, меньше, один, пара.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hd w:val="clear" w:color="auto" w:fill="FFFFFF"/>
              <w:spacing w:line="276" w:lineRule="auto"/>
              <w:rPr>
                <w:bCs/>
                <w:color w:val="323232"/>
                <w:lang w:eastAsia="en-US"/>
              </w:rPr>
            </w:pPr>
            <w:r>
              <w:rPr>
                <w:bCs/>
                <w:color w:val="323232"/>
                <w:lang w:eastAsia="en-US"/>
              </w:rPr>
              <w:t xml:space="preserve">Игры на составление целого из частей  </w:t>
            </w:r>
          </w:p>
          <w:p w:rsidR="00F532F7" w:rsidRDefault="00F532F7">
            <w:pPr>
              <w:shd w:val="clear" w:color="auto" w:fill="FFFFFF"/>
              <w:spacing w:line="276" w:lineRule="auto"/>
              <w:rPr>
                <w:bCs/>
                <w:color w:val="323232"/>
                <w:lang w:eastAsia="en-US"/>
              </w:rPr>
            </w:pPr>
            <w:proofErr w:type="gramStart"/>
            <w:r>
              <w:rPr>
                <w:bCs/>
                <w:color w:val="323232"/>
                <w:lang w:eastAsia="en-US"/>
              </w:rPr>
              <w:t>(геометрические фигуры,</w:t>
            </w:r>
            <w:proofErr w:type="gramEnd"/>
          </w:p>
          <w:p w:rsidR="00F532F7" w:rsidRDefault="00F532F7">
            <w:pPr>
              <w:shd w:val="clear" w:color="auto" w:fill="FFFFFF"/>
              <w:spacing w:line="276" w:lineRule="auto"/>
              <w:rPr>
                <w:bCs/>
                <w:color w:val="323232"/>
                <w:lang w:eastAsia="en-US"/>
              </w:rPr>
            </w:pPr>
            <w:r>
              <w:rPr>
                <w:bCs/>
                <w:color w:val="323232"/>
                <w:lang w:eastAsia="en-US"/>
              </w:rPr>
              <w:t>изображения)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2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Cs/>
                <w:color w:val="32323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Cs/>
                <w:color w:val="32323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34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Способы уравнивания групп предметов путем увеличения количества предметов в меньшей группе или уменьшения их количества в большей группе. Сопровождение практических действий словами: </w:t>
            </w:r>
            <w:r>
              <w:rPr>
                <w:rStyle w:val="FontStyle81"/>
                <w:lang w:eastAsia="en-US"/>
              </w:rPr>
              <w:t>прибавил, стало больше, убавил, стало меньше.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на воссоздание из геометрических фигур образных и сюжетных изображений</w:t>
            </w:r>
          </w:p>
          <w:p w:rsidR="00F532F7" w:rsidRDefault="00F532F7">
            <w:pPr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</w:t>
            </w:r>
            <w:proofErr w:type="spellStart"/>
            <w:r>
              <w:rPr>
                <w:color w:val="000000"/>
                <w:lang w:eastAsia="en-US"/>
              </w:rPr>
              <w:t>Танграм</w:t>
            </w:r>
            <w:proofErr w:type="spellEnd"/>
            <w:r>
              <w:rPr>
                <w:color w:val="000000"/>
                <w:lang w:eastAsia="en-US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3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3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pStyle w:val="Style8"/>
              <w:widowControl/>
              <w:tabs>
                <w:tab w:val="left" w:pos="318"/>
              </w:tabs>
              <w:spacing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РАЗМЕР ПРЕДМЕТОВ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pStyle w:val="Style12"/>
              <w:widowControl/>
              <w:spacing w:line="240" w:lineRule="auto"/>
              <w:ind w:firstLine="0"/>
              <w:rPr>
                <w:rStyle w:val="FontStyle81"/>
              </w:rPr>
            </w:pPr>
            <w:r>
              <w:rPr>
                <w:rStyle w:val="FontStyle81"/>
                <w:lang w:eastAsia="en-US"/>
              </w:rPr>
              <w:t>Понятия: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5"/>
              </w:numPr>
              <w:spacing w:line="240" w:lineRule="auto"/>
              <w:ind w:left="318" w:hanging="284"/>
              <w:rPr>
                <w:rStyle w:val="FontStyle68"/>
                <w:sz w:val="20"/>
                <w:szCs w:val="20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большой — маленький, больше — меньше, </w:t>
            </w:r>
            <w:proofErr w:type="gramStart"/>
            <w:r>
              <w:rPr>
                <w:rStyle w:val="FontStyle68"/>
                <w:sz w:val="20"/>
                <w:szCs w:val="20"/>
                <w:lang w:eastAsia="en-US"/>
              </w:rPr>
              <w:t>оди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наковые</w:t>
            </w:r>
            <w:proofErr w:type="gramEnd"/>
            <w:r>
              <w:rPr>
                <w:rStyle w:val="FontStyle68"/>
                <w:sz w:val="20"/>
                <w:szCs w:val="20"/>
                <w:lang w:eastAsia="en-US"/>
              </w:rPr>
              <w:t xml:space="preserve"> по размеру, самый маленький (большой);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5"/>
              </w:numPr>
              <w:spacing w:line="240" w:lineRule="auto"/>
              <w:ind w:left="318" w:hanging="284"/>
              <w:rPr>
                <w:rStyle w:val="FontStyle68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68"/>
                <w:sz w:val="20"/>
                <w:szCs w:val="20"/>
                <w:lang w:eastAsia="en-US"/>
              </w:rPr>
              <w:t>высо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кий</w:t>
            </w:r>
            <w:proofErr w:type="gramEnd"/>
            <w:r>
              <w:rPr>
                <w:rStyle w:val="FontStyle68"/>
                <w:sz w:val="20"/>
                <w:szCs w:val="20"/>
                <w:lang w:eastAsia="en-US"/>
              </w:rPr>
              <w:t xml:space="preserve"> — низкий, выше — ниже, одинаковые по высоте, самый низкий (высокий);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5"/>
              </w:numPr>
              <w:spacing w:line="240" w:lineRule="auto"/>
              <w:ind w:left="318" w:hanging="284"/>
              <w:rPr>
                <w:rStyle w:val="FontStyle68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68"/>
                <w:sz w:val="20"/>
                <w:szCs w:val="20"/>
                <w:lang w:eastAsia="en-US"/>
              </w:rPr>
              <w:t>длинный</w:t>
            </w:r>
            <w:proofErr w:type="gramEnd"/>
            <w:r>
              <w:rPr>
                <w:rStyle w:val="FontStyle68"/>
                <w:sz w:val="20"/>
                <w:szCs w:val="20"/>
                <w:lang w:eastAsia="en-US"/>
              </w:rPr>
              <w:t xml:space="preserve"> — короткий, длиннее — коро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 xml:space="preserve">че, одинаковые по длине, самый короткий (длинный);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5"/>
              </w:numPr>
              <w:spacing w:line="240" w:lineRule="auto"/>
              <w:ind w:left="318" w:hanging="284"/>
              <w:rPr>
                <w:rStyle w:val="FontStyle68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68"/>
                <w:sz w:val="20"/>
                <w:szCs w:val="20"/>
                <w:lang w:eastAsia="en-US"/>
              </w:rPr>
              <w:t>тол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стый</w:t>
            </w:r>
            <w:proofErr w:type="gramEnd"/>
            <w:r>
              <w:rPr>
                <w:rStyle w:val="FontStyle68"/>
                <w:sz w:val="20"/>
                <w:szCs w:val="20"/>
                <w:lang w:eastAsia="en-US"/>
              </w:rPr>
              <w:t xml:space="preserve"> — тонкий, толще — тоньше, одинаковые по толщине, самый тонкий (толстый);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5"/>
              </w:numPr>
              <w:spacing w:line="240" w:lineRule="auto"/>
              <w:ind w:left="318" w:hanging="284"/>
            </w:pPr>
            <w:proofErr w:type="gramStart"/>
            <w:r>
              <w:rPr>
                <w:rStyle w:val="FontStyle68"/>
                <w:sz w:val="20"/>
                <w:szCs w:val="20"/>
                <w:lang w:eastAsia="en-US"/>
              </w:rPr>
              <w:t>глубокий — мелкий, глубже — мельче, одинаковые по глубине, самый мелкий (глубокий) — на основе сравнения двух (нескольких) предметов, отличаю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щихся одним или несколькими параметрами.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color w:val="323232"/>
                <w:lang w:eastAsia="en-US"/>
              </w:rPr>
              <w:t>Найди и покажи на чертеже 5 треугольников и 1 четырехугольник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40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5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4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5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3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3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pStyle w:val="Style12"/>
              <w:widowControl/>
              <w:spacing w:line="240" w:lineRule="auto"/>
              <w:ind w:firstLine="0"/>
              <w:rPr>
                <w:rStyle w:val="FontStyle81"/>
              </w:rPr>
            </w:pPr>
            <w:r>
              <w:rPr>
                <w:rStyle w:val="FontStyle81"/>
                <w:lang w:eastAsia="en-US"/>
              </w:rPr>
              <w:t xml:space="preserve">Способы сравнения: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6"/>
              </w:numPr>
              <w:spacing w:line="240" w:lineRule="auto"/>
              <w:ind w:left="318" w:hanging="284"/>
              <w:rPr>
                <w:rStyle w:val="FontStyle68"/>
                <w:sz w:val="20"/>
                <w:szCs w:val="20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приложение, наложение.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6"/>
              </w:numPr>
              <w:spacing w:line="240" w:lineRule="auto"/>
              <w:ind w:left="318" w:hanging="284"/>
              <w:rPr>
                <w:rStyle w:val="FontStyle68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понимание сходства и различия предметов по их размерам.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6"/>
              </w:numPr>
              <w:spacing w:line="240" w:lineRule="auto"/>
              <w:ind w:left="318" w:hanging="284"/>
              <w:rPr>
                <w:rStyle w:val="FontStyle68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пра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 xml:space="preserve">вильное использование терминов для обозначения размера предметов при их сравнении.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6"/>
              </w:numPr>
              <w:spacing w:line="240" w:lineRule="auto"/>
              <w:ind w:left="318" w:hanging="284"/>
            </w:pPr>
            <w:r>
              <w:rPr>
                <w:rStyle w:val="FontStyle68"/>
                <w:sz w:val="20"/>
                <w:szCs w:val="20"/>
                <w:lang w:eastAsia="en-US"/>
              </w:rPr>
              <w:t>составление групп предметов с заданными свойствами.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hd w:val="clear" w:color="auto" w:fill="FFFFFF"/>
              <w:spacing w:line="276" w:lineRule="auto"/>
              <w:rPr>
                <w:rFonts w:eastAsia="SimSun"/>
                <w:lang w:eastAsia="en-US"/>
              </w:rPr>
            </w:pPr>
            <w:r>
              <w:rPr>
                <w:color w:val="323232"/>
                <w:lang w:eastAsia="en-US"/>
              </w:rPr>
              <w:t xml:space="preserve">Чем отличается одна картинка от другой? </w:t>
            </w:r>
            <w:r>
              <w:rPr>
                <w:rFonts w:eastAsia="SimSun"/>
                <w:lang w:eastAsia="en-US"/>
              </w:rPr>
              <w:t xml:space="preserve"> </w:t>
            </w:r>
            <w:r>
              <w:rPr>
                <w:color w:val="323232"/>
                <w:lang w:eastAsia="en-US"/>
              </w:rPr>
              <w:t xml:space="preserve">Найди 2 </w:t>
            </w:r>
            <w:proofErr w:type="gramStart"/>
            <w:r>
              <w:rPr>
                <w:color w:val="323232"/>
                <w:lang w:eastAsia="en-US"/>
              </w:rPr>
              <w:t>одинаковых</w:t>
            </w:r>
            <w:proofErr w:type="gramEnd"/>
            <w:r>
              <w:rPr>
                <w:color w:val="323232"/>
                <w:lang w:eastAsia="en-US"/>
              </w:rPr>
              <w:t xml:space="preserve"> предмета.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3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eastAsia="SimSun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3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eastAsia="SimSun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3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eastAsia="SimSun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3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eastAsia="SimSun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6"/>
              </w:numPr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Измерение длины, ширины, высоты и толщины окружаю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щих предметов с помощью условной мерки, определение объема жидких и сыпучих тел с помощью условной мерки.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bCs/>
                <w:color w:val="323232"/>
                <w:lang w:eastAsia="en-US"/>
              </w:rPr>
              <w:t>задания на перекладывание палочек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5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pStyle w:val="Style8"/>
              <w:widowControl/>
              <w:tabs>
                <w:tab w:val="left" w:pos="318"/>
              </w:tabs>
              <w:spacing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КОЛИЧЕСТВОИ СЧЕТ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Счет предметов в различном направлении и простран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ственном расположении. Понимание того, что последнее числительное относится ко всей группе предметов, а не к по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следнему из них.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bCs/>
                <w:color w:val="363636"/>
                <w:lang w:eastAsia="en-US"/>
              </w:rPr>
              <w:t>задания на преобразование одной фигуры в другую. Изменение количества квадратов в фигуре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2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2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Независимость количества предметов от их цвета, формы, размера, расстояния между ними, направле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ния счета, от расположения в пространстве.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Найди рисунок-двойник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Счет предметов на слух, по осязанию, счет движений.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Где два одинаковых?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Присчитывание и отсчитывание предметов по одному с на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зыванием итога: «Сколько всего?», «Сколько осталось?»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Загадочные картинки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Соотнесение числа с количеством предметов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Найди недостающую фигуру</w:t>
            </w:r>
          </w:p>
          <w:p w:rsidR="00F532F7" w:rsidRDefault="00F532F7">
            <w:pPr>
              <w:spacing w:line="276" w:lineRule="auto"/>
              <w:rPr>
                <w:lang w:eastAsia="en-US"/>
              </w:rPr>
            </w:pPr>
          </w:p>
          <w:p w:rsidR="00F532F7" w:rsidRDefault="00F532F7">
            <w:pPr>
              <w:spacing w:line="276" w:lineRule="auto"/>
              <w:rPr>
                <w:lang w:eastAsia="en-US"/>
              </w:rPr>
            </w:pPr>
          </w:p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Style w:val="FontStyle68"/>
                <w:sz w:val="20"/>
                <w:szCs w:val="20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Цифры. Со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отнесение цифры, числа и количества</w:t>
            </w:r>
          </w:p>
          <w:p w:rsidR="00F532F7" w:rsidRDefault="00F532F7">
            <w:pPr>
              <w:pStyle w:val="Style8"/>
              <w:widowControl/>
              <w:tabs>
                <w:tab w:val="left" w:pos="318"/>
              </w:tabs>
              <w:spacing w:line="240" w:lineRule="auto"/>
              <w:ind w:left="318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323232"/>
                <w:lang w:eastAsia="en-US"/>
              </w:rPr>
            </w:pPr>
            <w:r>
              <w:rPr>
                <w:b/>
                <w:bCs/>
                <w:color w:val="323232"/>
                <w:lang w:eastAsia="en-US"/>
              </w:rPr>
              <w:t>Стихи «На что похожа цифра»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Порядковый счет предметов до </w:t>
            </w:r>
            <w:r>
              <w:rPr>
                <w:rStyle w:val="FontStyle7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на воссоздание из геометрических фигур образных и сюжетных изображений</w:t>
            </w:r>
          </w:p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«Сфинкс»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Воспроизведение по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следовательности чисел в прямом и обратном порядке, на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чиная с любого числа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на воссоздание из геометрических фигур образных и сюжетных изображений</w:t>
            </w:r>
          </w:p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«Листик»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2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Называние пропущенного числа, со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седних чисел.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на воссоздание из геометрических фигур образных и сюжетных изображений</w:t>
            </w:r>
          </w:p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«Колумбово яйцо»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Закрепление состава чисел в пределах 5 на основе практи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ческих действий с предметами.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на воссоздание из геометрических фигур образных и сюжетных изображений</w:t>
            </w:r>
          </w:p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«Волшебный круг»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pStyle w:val="Style8"/>
              <w:widowControl/>
              <w:tabs>
                <w:tab w:val="left" w:pos="318"/>
              </w:tabs>
              <w:spacing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ПРОСТРАНСТВЕННЫЕ И ВРЕМЕННЫЕ ПОНЯТИЯ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pStyle w:val="Style12"/>
              <w:widowControl/>
              <w:spacing w:line="240" w:lineRule="auto"/>
              <w:ind w:firstLine="0"/>
              <w:rPr>
                <w:rStyle w:val="FontStyle68"/>
                <w:sz w:val="20"/>
                <w:szCs w:val="20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Положение предметов в пространстве: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7"/>
              </w:numPr>
              <w:spacing w:line="240" w:lineRule="auto"/>
              <w:ind w:left="318" w:hanging="284"/>
              <w:rPr>
                <w:rStyle w:val="FontStyle68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далекий — близкий, дальше — ближе;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7"/>
              </w:numPr>
              <w:spacing w:line="240" w:lineRule="auto"/>
              <w:ind w:left="318" w:hanging="284"/>
              <w:rPr>
                <w:rStyle w:val="FontStyle68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вверху — внизу, выше — ниже;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7"/>
              </w:numPr>
              <w:spacing w:line="240" w:lineRule="auto"/>
              <w:ind w:left="318" w:hanging="284"/>
              <w:rPr>
                <w:rStyle w:val="FontStyle68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правый — левый, справа — слева;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7"/>
              </w:numPr>
              <w:spacing w:line="240" w:lineRule="auto"/>
              <w:ind w:left="318" w:hanging="284"/>
            </w:pPr>
            <w:r>
              <w:rPr>
                <w:rStyle w:val="FontStyle68"/>
                <w:sz w:val="20"/>
                <w:szCs w:val="20"/>
                <w:lang w:eastAsia="en-US"/>
              </w:rPr>
              <w:t>спереди — сзади; внутри — снаружи.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Помоги Маше найти дорогу домой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3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3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3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7"/>
              </w:numPr>
              <w:spacing w:line="240" w:lineRule="auto"/>
              <w:ind w:left="318" w:hanging="284"/>
              <w:rPr>
                <w:rStyle w:val="FontStyle68"/>
                <w:sz w:val="20"/>
                <w:szCs w:val="20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Уме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ние ориентироваться в тетради, альбоме.</w:t>
            </w:r>
          </w:p>
          <w:p w:rsidR="00F532F7" w:rsidRDefault="00F532F7">
            <w:pPr>
              <w:pStyle w:val="Style12"/>
              <w:widowControl/>
              <w:spacing w:line="240" w:lineRule="auto"/>
              <w:ind w:left="318" w:hanging="284"/>
            </w:pPr>
            <w:r>
              <w:rPr>
                <w:rStyle w:val="FontStyle72"/>
                <w:sz w:val="20"/>
                <w:szCs w:val="20"/>
                <w:lang w:eastAsia="en-US"/>
              </w:rPr>
              <w:t xml:space="preserve">     Понятия: </w:t>
            </w:r>
            <w:proofErr w:type="gramStart"/>
            <w:r>
              <w:rPr>
                <w:rStyle w:val="FontStyle81"/>
                <w:lang w:eastAsia="en-US"/>
              </w:rPr>
              <w:t>около</w:t>
            </w:r>
            <w:proofErr w:type="gramEnd"/>
            <w:r>
              <w:rPr>
                <w:rStyle w:val="FontStyle81"/>
                <w:lang w:eastAsia="en-US"/>
              </w:rPr>
              <w:t>, рядом, посередине, между, за, перед.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Забей гол в ворота»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2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2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8"/>
              </w:numPr>
              <w:spacing w:line="240" w:lineRule="auto"/>
              <w:ind w:left="318" w:hanging="318"/>
              <w:rPr>
                <w:rStyle w:val="FontStyle81"/>
              </w:rPr>
            </w:pPr>
            <w:r>
              <w:rPr>
                <w:rStyle w:val="FontStyle72"/>
                <w:sz w:val="20"/>
                <w:szCs w:val="20"/>
                <w:lang w:eastAsia="en-US"/>
              </w:rPr>
              <w:t xml:space="preserve">Временные понятия: </w:t>
            </w:r>
            <w:r>
              <w:rPr>
                <w:rStyle w:val="FontStyle81"/>
                <w:lang w:eastAsia="en-US"/>
              </w:rPr>
              <w:t xml:space="preserve">сегодня, вчера, завтра.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8"/>
              </w:numPr>
              <w:spacing w:line="240" w:lineRule="auto"/>
              <w:ind w:left="318" w:hanging="318"/>
              <w:rPr>
                <w:rStyle w:val="FontStyle68"/>
                <w:sz w:val="20"/>
                <w:szCs w:val="20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Части суток: </w:t>
            </w:r>
            <w:r>
              <w:rPr>
                <w:rStyle w:val="FontStyle81"/>
                <w:lang w:eastAsia="en-US"/>
              </w:rPr>
              <w:t xml:space="preserve">утро, день, вечер, ночь, </w:t>
            </w:r>
            <w:r>
              <w:rPr>
                <w:rStyle w:val="FontStyle68"/>
                <w:sz w:val="20"/>
                <w:szCs w:val="20"/>
                <w:lang w:eastAsia="en-US"/>
              </w:rPr>
              <w:t xml:space="preserve">их последовательность.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8"/>
              </w:numPr>
              <w:spacing w:line="240" w:lineRule="auto"/>
              <w:ind w:left="318" w:hanging="318"/>
              <w:rPr>
                <w:rStyle w:val="FontStyle68"/>
                <w:i/>
                <w:iCs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Неделя, дни недели, их последовательность. </w:t>
            </w:r>
          </w:p>
          <w:p w:rsidR="00F532F7" w:rsidRDefault="00F532F7" w:rsidP="009D7D38">
            <w:pPr>
              <w:pStyle w:val="Style12"/>
              <w:widowControl/>
              <w:numPr>
                <w:ilvl w:val="0"/>
                <w:numId w:val="8"/>
              </w:numPr>
              <w:spacing w:line="240" w:lineRule="auto"/>
              <w:ind w:left="318" w:hanging="318"/>
            </w:pPr>
            <w:r>
              <w:rPr>
                <w:rStyle w:val="FontStyle68"/>
                <w:sz w:val="20"/>
                <w:szCs w:val="20"/>
                <w:lang w:eastAsia="en-US"/>
              </w:rPr>
              <w:t>название те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кущего месяца.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на воссоздание из геометрических фигур образных и сюжетных изображений</w:t>
            </w:r>
          </w:p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«Вьетнамская игра»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pStyle w:val="Style8"/>
              <w:widowControl/>
              <w:tabs>
                <w:tab w:val="left" w:pos="318"/>
              </w:tabs>
              <w:spacing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ДЕСЯТОК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9"/>
              </w:numPr>
              <w:tabs>
                <w:tab w:val="left" w:pos="318"/>
              </w:tabs>
              <w:spacing w:line="240" w:lineRule="auto"/>
              <w:ind w:hanging="686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Название и обозначение чисел от 1 до </w:t>
            </w:r>
            <w:r>
              <w:rPr>
                <w:rStyle w:val="FontStyle72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bCs/>
                <w:color w:val="323232"/>
                <w:lang w:eastAsia="en-US"/>
              </w:rPr>
              <w:t>задания на составление геометрических фигур из палочек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Воспроизведе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ние последовательности чисел в прямом и обратном поряд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ке, начиная с любого числа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bCs/>
                <w:color w:val="323232"/>
                <w:lang w:eastAsia="en-US"/>
              </w:rPr>
              <w:t>Логические задачи на поиск недостающих фигур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2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68"/>
                <w:sz w:val="20"/>
                <w:szCs w:val="20"/>
                <w:lang w:eastAsia="en-US"/>
              </w:rPr>
              <w:t>Называние соседних чисел, пре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 xml:space="preserve">дыдущего и последующего числа; понимание выражений: </w:t>
            </w:r>
            <w:r>
              <w:rPr>
                <w:rStyle w:val="FontStyle81"/>
                <w:lang w:eastAsia="en-US"/>
              </w:rPr>
              <w:t>до, после, между, перед, за.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«Назови соседей числа»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2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Соотнесение цифры, числа и количества.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Игры на воссоздание из геометрических фигур образных и сюжетных изображений</w:t>
            </w:r>
          </w:p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«Листик»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68"/>
                <w:sz w:val="20"/>
                <w:szCs w:val="20"/>
                <w:lang w:eastAsia="en-US"/>
              </w:rPr>
              <w:t>Сравнение чи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сел (равные, больше, меньше на несколько единиц).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Найди рисунок-двойник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Число</w:t>
            </w:r>
            <w:proofErr w:type="gramStart"/>
            <w:r>
              <w:rPr>
                <w:rStyle w:val="FontStyle68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FontStyle90"/>
                <w:sz w:val="20"/>
                <w:szCs w:val="20"/>
                <w:lang w:eastAsia="en-US"/>
              </w:rPr>
              <w:t>О</w:t>
            </w:r>
            <w:proofErr w:type="gramEnd"/>
            <w:r>
              <w:rPr>
                <w:rStyle w:val="FontStyle90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FontStyle68"/>
                <w:sz w:val="20"/>
                <w:szCs w:val="20"/>
                <w:lang w:eastAsia="en-US"/>
              </w:rPr>
              <w:t>и его обозначение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Где два одинаковых?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Счет предметов по порядку. Название и последователь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ность первых десяти порядковых числительных.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Загадочные картинки</w:t>
            </w:r>
          </w:p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2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Определение порядкового места предмета.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«Назови пропущенное число»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Нахождение предмета по занимаемому порядковому месту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«По порядку рассчитайся»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8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318" w:hanging="31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Состав чисел в пределах </w:t>
            </w:r>
            <w:r>
              <w:rPr>
                <w:rStyle w:val="FontStyle81"/>
                <w:lang w:eastAsia="en-US"/>
              </w:rPr>
              <w:t xml:space="preserve">10 </w:t>
            </w:r>
            <w:r>
              <w:rPr>
                <w:rStyle w:val="FontStyle68"/>
                <w:sz w:val="20"/>
                <w:szCs w:val="20"/>
                <w:lang w:eastAsia="en-US"/>
              </w:rPr>
              <w:t>из отдельных единиц и из двух меньших чисел.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bCs/>
                <w:color w:val="323232"/>
                <w:lang w:eastAsia="en-US"/>
              </w:rPr>
              <w:t>задания на составление геометрических фигур из палочек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6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Умение иллюстрировать различные случаи состава чисел на наглядных пособиях, рисунках.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«4-й лишний»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pStyle w:val="Style25"/>
              <w:widowControl/>
              <w:tabs>
                <w:tab w:val="left" w:pos="318"/>
              </w:tabs>
              <w:spacing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СЛОЖЕНИЕ И ВЫЧИТАНИЕ В ПРЕДЕЛАХ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25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Прибавление к однозначному числу чисел </w:t>
            </w:r>
            <w:r>
              <w:rPr>
                <w:rStyle w:val="FontStyle81"/>
                <w:lang w:eastAsia="en-US"/>
              </w:rPr>
              <w:t>0, 1, 2, 3, 4, 5.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 xml:space="preserve">Вычитание чисел </w:t>
            </w:r>
            <w:r>
              <w:rPr>
                <w:rStyle w:val="FontStyle81"/>
                <w:lang w:eastAsia="en-US"/>
              </w:rPr>
              <w:t xml:space="preserve">0, 1, 2, 3, 4, </w:t>
            </w:r>
            <w:r>
              <w:rPr>
                <w:rStyle w:val="FontStyle68"/>
                <w:sz w:val="20"/>
                <w:szCs w:val="20"/>
                <w:lang w:eastAsia="en-US"/>
              </w:rPr>
              <w:t xml:space="preserve">5 (в пределах </w:t>
            </w:r>
            <w:r>
              <w:rPr>
                <w:rStyle w:val="FontStyle81"/>
                <w:lang w:eastAsia="en-US"/>
              </w:rPr>
              <w:t>10).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  <w:r>
              <w:rPr>
                <w:bCs/>
                <w:color w:val="323232"/>
                <w:lang w:eastAsia="en-US"/>
              </w:rPr>
              <w:t>задания на составление геометрических фигур из палочек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2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4"/>
              </w:numPr>
              <w:spacing w:line="240" w:lineRule="auto"/>
              <w:rPr>
                <w:rStyle w:val="FontStyle68"/>
                <w:sz w:val="20"/>
                <w:szCs w:val="20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Составление задач на основе наблюдений и действий с предметами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>
            <w:pPr>
              <w:shd w:val="clear" w:color="auto" w:fill="FFFFFF"/>
              <w:spacing w:line="480" w:lineRule="auto"/>
              <w:jc w:val="center"/>
              <w:rPr>
                <w:b/>
                <w:bCs/>
                <w:color w:val="343434"/>
                <w:lang w:eastAsia="en-US"/>
              </w:rPr>
            </w:pPr>
            <w:r>
              <w:rPr>
                <w:b/>
                <w:bCs/>
                <w:color w:val="343434"/>
                <w:lang w:eastAsia="en-US"/>
              </w:rPr>
              <w:t>«Задачи в стихах»</w:t>
            </w:r>
          </w:p>
          <w:p w:rsidR="00F532F7" w:rsidRDefault="00F532F7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323232"/>
                <w:lang w:eastAsia="en-US"/>
              </w:rPr>
            </w:pPr>
            <w:r>
              <w:rPr>
                <w:b/>
                <w:bCs/>
                <w:color w:val="323232"/>
                <w:lang w:eastAsia="en-US"/>
              </w:rPr>
              <w:t>«Думай, считай, отгадывай»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1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Style w:val="FontStyle68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1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Style w:val="FontStyle68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25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Запись ре</w:t>
            </w:r>
            <w:r>
              <w:rPr>
                <w:rStyle w:val="FontStyle68"/>
                <w:sz w:val="20"/>
                <w:szCs w:val="20"/>
                <w:lang w:eastAsia="en-US"/>
              </w:rPr>
              <w:softHyphen/>
              <w:t>шения задачи в виде примера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Задачи на нахождение суммы.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Задачи на нахождение остатка.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2F7" w:rsidRDefault="00F532F7" w:rsidP="009D7D38">
            <w:pPr>
              <w:pStyle w:val="Style12"/>
              <w:widowControl/>
              <w:numPr>
                <w:ilvl w:val="0"/>
                <w:numId w:val="4"/>
              </w:numPr>
              <w:spacing w:line="240" w:lineRule="auto"/>
              <w:rPr>
                <w:rStyle w:val="FontStyle68"/>
                <w:sz w:val="20"/>
                <w:szCs w:val="20"/>
              </w:rPr>
            </w:pPr>
            <w:r>
              <w:rPr>
                <w:rStyle w:val="FontStyle68"/>
                <w:sz w:val="20"/>
                <w:szCs w:val="20"/>
                <w:lang w:eastAsia="en-US"/>
              </w:rPr>
              <w:t>пользоваться знаками и обозначениями: +, —, =,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Style w:val="FontStyle68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  <w:tr w:rsidR="00F532F7" w:rsidTr="00F532F7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rStyle w:val="FontStyle68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b/>
                <w:bCs/>
                <w:color w:val="32323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2F7" w:rsidRDefault="00F532F7">
            <w:pPr>
              <w:rPr>
                <w:lang w:eastAsia="en-US"/>
              </w:rPr>
            </w:pPr>
          </w:p>
        </w:tc>
      </w:tr>
    </w:tbl>
    <w:p w:rsidR="00F532F7" w:rsidRDefault="00F532F7" w:rsidP="00F532F7"/>
    <w:tbl>
      <w:tblPr>
        <w:tblpPr w:leftFromText="180" w:rightFromText="180" w:bottomFromText="200" w:vertAnchor="text" w:horzAnchor="margin" w:tblpXSpec="right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9356"/>
      </w:tblGrid>
      <w:tr w:rsidR="00F532F7" w:rsidTr="00F532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анализ</w:t>
            </w:r>
          </w:p>
        </w:tc>
      </w:tr>
      <w:tr w:rsidR="00F532F7" w:rsidTr="00F532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синтез</w:t>
            </w:r>
          </w:p>
        </w:tc>
      </w:tr>
      <w:tr w:rsidR="00F532F7" w:rsidTr="00F532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сравнение</w:t>
            </w:r>
          </w:p>
        </w:tc>
      </w:tr>
      <w:tr w:rsidR="00F532F7" w:rsidTr="00F532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абстрагирование</w:t>
            </w:r>
          </w:p>
        </w:tc>
      </w:tr>
      <w:tr w:rsidR="00F532F7" w:rsidTr="00F532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обобщение</w:t>
            </w:r>
          </w:p>
        </w:tc>
      </w:tr>
      <w:tr w:rsidR="00F532F7" w:rsidTr="00F532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8024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классификация</w:t>
            </w:r>
          </w:p>
        </w:tc>
      </w:tr>
      <w:tr w:rsidR="00F532F7" w:rsidTr="00F532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конкретизация</w:t>
            </w:r>
          </w:p>
        </w:tc>
      </w:tr>
      <w:tr w:rsidR="00F532F7" w:rsidTr="00F532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F7" w:rsidRDefault="00F532F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установление причинно-следственных связей, способность рассуждать</w:t>
            </w:r>
          </w:p>
        </w:tc>
      </w:tr>
    </w:tbl>
    <w:p w:rsidR="00F532F7" w:rsidRDefault="00F532F7" w:rsidP="00F532F7">
      <w:pPr>
        <w:rPr>
          <w:b/>
        </w:rPr>
      </w:pPr>
      <w:r>
        <w:rPr>
          <w:b/>
        </w:rPr>
        <w:t xml:space="preserve">Условные обозначения: </w:t>
      </w:r>
    </w:p>
    <w:p w:rsidR="00F532F7" w:rsidRDefault="00F532F7" w:rsidP="00F532F7"/>
    <w:p w:rsidR="00F532F7" w:rsidRDefault="00F532F7" w:rsidP="00F532F7">
      <w:r>
        <w:t xml:space="preserve">Учитель-дефектолог  </w:t>
      </w:r>
    </w:p>
    <w:p w:rsidR="00F532F7" w:rsidRDefault="00F532F7" w:rsidP="00F532F7">
      <w:r>
        <w:t>Л.В. Горшкова____________</w:t>
      </w:r>
    </w:p>
    <w:p w:rsidR="00F532F7" w:rsidRDefault="00F532F7" w:rsidP="00F532F7">
      <w:r>
        <w:t xml:space="preserve"> </w:t>
      </w:r>
    </w:p>
    <w:p w:rsidR="00F532F7" w:rsidRDefault="00F532F7" w:rsidP="00F532F7">
      <w:pPr>
        <w:rPr>
          <w:b/>
        </w:rPr>
      </w:pPr>
    </w:p>
    <w:p w:rsidR="00F532F7" w:rsidRDefault="00F532F7" w:rsidP="00F532F7">
      <w:pPr>
        <w:rPr>
          <w:b/>
        </w:rPr>
      </w:pPr>
    </w:p>
    <w:p w:rsidR="00F532F7" w:rsidRDefault="00F532F7" w:rsidP="00F532F7">
      <w:pPr>
        <w:shd w:val="clear" w:color="auto" w:fill="FFFFFF"/>
        <w:rPr>
          <w:b/>
          <w:bCs/>
          <w:color w:val="323232"/>
          <w:sz w:val="36"/>
          <w:szCs w:val="36"/>
        </w:rPr>
      </w:pPr>
    </w:p>
    <w:p w:rsidR="00F532F7" w:rsidRDefault="00F532F7" w:rsidP="00F532F7">
      <w:pPr>
        <w:shd w:val="clear" w:color="auto" w:fill="FFFFFF"/>
        <w:rPr>
          <w:b/>
          <w:bCs/>
          <w:color w:val="323232"/>
          <w:sz w:val="36"/>
          <w:szCs w:val="36"/>
        </w:rPr>
      </w:pPr>
    </w:p>
    <w:p w:rsidR="00F532F7" w:rsidRDefault="00F532F7" w:rsidP="00F532F7">
      <w:pPr>
        <w:shd w:val="clear" w:color="auto" w:fill="FFFFFF"/>
        <w:jc w:val="right"/>
        <w:rPr>
          <w:b/>
          <w:bCs/>
          <w:color w:val="323232"/>
          <w:sz w:val="36"/>
          <w:szCs w:val="36"/>
        </w:rPr>
      </w:pPr>
    </w:p>
    <w:p w:rsidR="00F532F7" w:rsidRDefault="00F532F7" w:rsidP="00F532F7">
      <w:pPr>
        <w:rPr>
          <w:b/>
          <w:bCs/>
          <w:sz w:val="32"/>
          <w:szCs w:val="32"/>
        </w:rPr>
        <w:sectPr w:rsidR="00F532F7">
          <w:pgSz w:w="16838" w:h="11906" w:orient="landscape"/>
          <w:pgMar w:top="851" w:right="1134" w:bottom="850" w:left="1134" w:header="708" w:footer="397" w:gutter="0"/>
          <w:cols w:space="720"/>
        </w:sectPr>
      </w:pPr>
    </w:p>
    <w:p w:rsidR="00A31EB1" w:rsidRDefault="00A31EB1"/>
    <w:sectPr w:rsidR="00A31EB1" w:rsidSect="00F532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344D"/>
    <w:multiLevelType w:val="hybridMultilevel"/>
    <w:tmpl w:val="4EEE7B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97168"/>
    <w:multiLevelType w:val="hybridMultilevel"/>
    <w:tmpl w:val="C6183E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62580"/>
    <w:multiLevelType w:val="hybridMultilevel"/>
    <w:tmpl w:val="AF6A1B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4C5EA3"/>
    <w:multiLevelType w:val="hybridMultilevel"/>
    <w:tmpl w:val="CFACA5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117E4"/>
    <w:multiLevelType w:val="hybridMultilevel"/>
    <w:tmpl w:val="5E2AE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F4932"/>
    <w:multiLevelType w:val="hybridMultilevel"/>
    <w:tmpl w:val="8DF80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73DB1"/>
    <w:multiLevelType w:val="hybridMultilevel"/>
    <w:tmpl w:val="D05A8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581A93"/>
    <w:multiLevelType w:val="hybridMultilevel"/>
    <w:tmpl w:val="511882D0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7D4C77"/>
    <w:multiLevelType w:val="hybridMultilevel"/>
    <w:tmpl w:val="4BFA4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32F7"/>
    <w:rsid w:val="000C6587"/>
    <w:rsid w:val="004D79BB"/>
    <w:rsid w:val="00A31EB1"/>
    <w:rsid w:val="00F5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2F7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F532F7"/>
    <w:pPr>
      <w:spacing w:after="120"/>
      <w:ind w:left="283"/>
    </w:pPr>
    <w:rPr>
      <w:rFonts w:eastAsia="SimSun"/>
      <w:lang w:eastAsia="zh-CN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532F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F532F7"/>
    <w:pPr>
      <w:ind w:left="720"/>
      <w:contextualSpacing/>
    </w:pPr>
  </w:style>
  <w:style w:type="paragraph" w:customStyle="1" w:styleId="Style12">
    <w:name w:val="Style12"/>
    <w:basedOn w:val="a"/>
    <w:uiPriority w:val="99"/>
    <w:rsid w:val="00F532F7"/>
    <w:pPr>
      <w:widowControl w:val="0"/>
      <w:autoSpaceDE w:val="0"/>
      <w:autoSpaceDN w:val="0"/>
      <w:adjustRightInd w:val="0"/>
      <w:spacing w:line="240" w:lineRule="exact"/>
      <w:ind w:firstLine="250"/>
      <w:jc w:val="both"/>
    </w:pPr>
    <w:rPr>
      <w:rFonts w:ascii="Century Gothic" w:hAnsi="Century Gothic"/>
    </w:rPr>
  </w:style>
  <w:style w:type="paragraph" w:customStyle="1" w:styleId="Style25">
    <w:name w:val="Style25"/>
    <w:basedOn w:val="a"/>
    <w:uiPriority w:val="99"/>
    <w:rsid w:val="00F532F7"/>
    <w:pPr>
      <w:widowControl w:val="0"/>
      <w:autoSpaceDE w:val="0"/>
      <w:autoSpaceDN w:val="0"/>
      <w:adjustRightInd w:val="0"/>
      <w:spacing w:line="239" w:lineRule="exact"/>
      <w:ind w:firstLine="235"/>
      <w:jc w:val="both"/>
    </w:pPr>
    <w:rPr>
      <w:rFonts w:ascii="Century Gothic" w:hAnsi="Century Gothic"/>
    </w:rPr>
  </w:style>
  <w:style w:type="paragraph" w:customStyle="1" w:styleId="Style8">
    <w:name w:val="Style8"/>
    <w:basedOn w:val="a"/>
    <w:uiPriority w:val="99"/>
    <w:rsid w:val="00F532F7"/>
    <w:pPr>
      <w:widowControl w:val="0"/>
      <w:autoSpaceDE w:val="0"/>
      <w:autoSpaceDN w:val="0"/>
      <w:adjustRightInd w:val="0"/>
      <w:spacing w:line="235" w:lineRule="exact"/>
      <w:ind w:firstLine="235"/>
      <w:jc w:val="both"/>
    </w:pPr>
    <w:rPr>
      <w:rFonts w:ascii="Century Gothic" w:hAnsi="Century Gothic"/>
    </w:rPr>
  </w:style>
  <w:style w:type="character" w:customStyle="1" w:styleId="FontStyle68">
    <w:name w:val="Font Style68"/>
    <w:basedOn w:val="a0"/>
    <w:rsid w:val="00F532F7"/>
    <w:rPr>
      <w:rFonts w:ascii="Times New Roman" w:hAnsi="Times New Roman" w:cs="Times New Roman" w:hint="default"/>
      <w:sz w:val="22"/>
      <w:szCs w:val="22"/>
    </w:rPr>
  </w:style>
  <w:style w:type="character" w:customStyle="1" w:styleId="FontStyle81">
    <w:name w:val="Font Style81"/>
    <w:basedOn w:val="a0"/>
    <w:rsid w:val="00F532F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72">
    <w:name w:val="Font Style72"/>
    <w:basedOn w:val="a0"/>
    <w:rsid w:val="00F532F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90">
    <w:name w:val="Font Style90"/>
    <w:basedOn w:val="a0"/>
    <w:rsid w:val="00F532F7"/>
    <w:rPr>
      <w:rFonts w:ascii="Times New Roman" w:hAnsi="Times New Roman" w:cs="Times New Roman" w:hint="default"/>
      <w:b/>
      <w:bCs/>
      <w:i/>
      <w:iCs/>
      <w:w w:val="66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7144</Characters>
  <Application>Microsoft Office Word</Application>
  <DocSecurity>0</DocSecurity>
  <Lines>59</Lines>
  <Paragraphs>16</Paragraphs>
  <ScaleCrop>false</ScaleCrop>
  <Company>MultiDVD Team</Company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3</cp:revision>
  <dcterms:created xsi:type="dcterms:W3CDTF">2014-10-16T15:59:00Z</dcterms:created>
  <dcterms:modified xsi:type="dcterms:W3CDTF">2014-10-16T15:59:00Z</dcterms:modified>
</cp:coreProperties>
</file>