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FF" w:rsidRDefault="00414DDF">
      <w:pPr>
        <w:sectPr w:rsidR="00F734FF">
          <w:type w:val="continuous"/>
          <w:pgSz w:w="11906" w:h="16838"/>
          <w:pgMar w:top="851" w:right="851" w:bottom="851" w:left="851" w:header="709" w:footer="709" w:gutter="0"/>
          <w:cols w:space="720"/>
        </w:sectPr>
      </w:pPr>
      <w:r>
        <w:rPr>
          <w:noProof/>
        </w:rPr>
        <w:drawing>
          <wp:inline distT="0" distB="0" distL="0" distR="0">
            <wp:extent cx="6479540" cy="8908838"/>
            <wp:effectExtent l="19050" t="0" r="0" b="0"/>
            <wp:docPr id="1" name="Рисунок 1" descr="C:\Users\Администратор\Desktop\img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0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4FF" w:rsidRDefault="00414DD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</w:t>
      </w:r>
      <w:r>
        <w:rPr>
          <w:rFonts w:ascii="Times New Roman" w:hAnsi="Times New Roman"/>
          <w:sz w:val="28"/>
        </w:rPr>
        <w:t xml:space="preserve">Воспитательная работа предполагает создание единой непрерывной системы образовательно-воспитательного пространства, которое отвечает интересам ребенка, семьи и общества в целом и направлена: 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здоровье сберегающее образование,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развитие физической, общественной активности ребенка, 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выявление и сопровождение талантливых детей, 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формирование потребности в созидательном труде,  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удовлетворение интеллектуальных, нравственных, культурных, эстетических потребностей </w:t>
      </w:r>
      <w:r>
        <w:rPr>
          <w:rFonts w:ascii="Times New Roman" w:hAnsi="Times New Roman"/>
          <w:sz w:val="28"/>
        </w:rPr>
        <w:t xml:space="preserve">воспитанников. 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строится так, чтобы каждый ребенок мог попробовать себя в разных сферах деятельности, почувствовал успешность и в конечном итоге проявил себя инициатором в организации и проведении общественно значимых дел и инициатив.</w:t>
      </w:r>
    </w:p>
    <w:p w:rsidR="00F734FF" w:rsidRDefault="00414DDF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Педагог-органи</w:t>
      </w:r>
      <w:r>
        <w:rPr>
          <w:rFonts w:ascii="Times New Roman" w:hAnsi="Times New Roman"/>
          <w:sz w:val="28"/>
        </w:rPr>
        <w:t>затор осуществляет свою деятельность совместно с воспитателями. Ведь только через совместную работу всех очагов воспитательной системы можно достичь максимального результата.</w:t>
      </w:r>
    </w:p>
    <w:p w:rsidR="00F734FF" w:rsidRDefault="00414DD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этого, строится планирование.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Основная цель: </w:t>
      </w:r>
      <w:r>
        <w:rPr>
          <w:rFonts w:ascii="Times New Roman" w:hAnsi="Times New Roman"/>
          <w:sz w:val="28"/>
        </w:rPr>
        <w:t xml:space="preserve">организация всестороннего </w:t>
      </w:r>
      <w:r>
        <w:rPr>
          <w:rFonts w:ascii="Times New Roman" w:hAnsi="Times New Roman"/>
          <w:sz w:val="28"/>
        </w:rPr>
        <w:t xml:space="preserve">досуга ГБУ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«Центр ППМС» путём интеграции в воспитательной работе нескольких направлений: гражданско-патриотического, духовно-нравственного, художественно-эстетического.</w:t>
      </w:r>
    </w:p>
    <w:p w:rsidR="00F734FF" w:rsidRDefault="00414DD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Задачи</w:t>
      </w:r>
      <w:r>
        <w:rPr>
          <w:rFonts w:ascii="Times New Roman" w:hAnsi="Times New Roman"/>
          <w:b/>
          <w:sz w:val="28"/>
        </w:rPr>
        <w:t>:</w:t>
      </w:r>
    </w:p>
    <w:p w:rsidR="00F734FF" w:rsidRDefault="00414DDF">
      <w:pPr>
        <w:pStyle w:val="afc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и организовывать вечера, праздники, и экскурсии</w:t>
      </w:r>
    </w:p>
    <w:p w:rsidR="00F734FF" w:rsidRDefault="00414DDF">
      <w:pPr>
        <w:pStyle w:val="afc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вза</w:t>
      </w:r>
      <w:r>
        <w:rPr>
          <w:rFonts w:ascii="Times New Roman" w:hAnsi="Times New Roman"/>
          <w:sz w:val="28"/>
        </w:rPr>
        <w:t>имодействие с органами здравоохранения, правоохраны, физической культуры и спорта.</w:t>
      </w:r>
    </w:p>
    <w:p w:rsidR="00F734FF" w:rsidRDefault="00414DDF">
      <w:pPr>
        <w:pStyle w:val="afc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информационное сопровождение социальной работы путём создания плакатов, газет, презентаций, электронных ресурсов.</w:t>
      </w:r>
    </w:p>
    <w:p w:rsidR="00F734FF" w:rsidRDefault="00414DDF">
      <w:pPr>
        <w:pStyle w:val="afc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участие детей в различных конкурсах, </w:t>
      </w:r>
      <w:r>
        <w:rPr>
          <w:rFonts w:ascii="Times New Roman" w:hAnsi="Times New Roman"/>
          <w:sz w:val="28"/>
        </w:rPr>
        <w:t>фестивалях, проектах и акциях различного уровня.</w:t>
      </w:r>
    </w:p>
    <w:p w:rsidR="00F734FF" w:rsidRDefault="00414DDF">
      <w:pPr>
        <w:pStyle w:val="a6"/>
        <w:spacing w:before="0" w:after="0" w:line="276" w:lineRule="auto"/>
        <w:ind w:firstLine="709"/>
        <w:jc w:val="both"/>
        <w:rPr>
          <w:sz w:val="28"/>
        </w:rPr>
      </w:pPr>
      <w:r>
        <w:rPr>
          <w:rStyle w:val="afb"/>
          <w:sz w:val="28"/>
        </w:rPr>
        <w:t>Ожидаемые результаты:</w:t>
      </w:r>
    </w:p>
    <w:p w:rsidR="00F734FF" w:rsidRDefault="00414DDF">
      <w:pPr>
        <w:pStyle w:val="a6"/>
        <w:numPr>
          <w:ilvl w:val="0"/>
          <w:numId w:val="2"/>
        </w:numPr>
        <w:spacing w:before="0" w:after="0" w:line="276" w:lineRule="auto"/>
        <w:jc w:val="both"/>
        <w:rPr>
          <w:b/>
          <w:sz w:val="28"/>
        </w:rPr>
      </w:pPr>
      <w:r>
        <w:rPr>
          <w:rStyle w:val="afb"/>
          <w:b w:val="0"/>
          <w:sz w:val="28"/>
        </w:rPr>
        <w:t>Развитие в детях нравственных качеств: доброта, честность, справедливость, сострадание другому человеку.</w:t>
      </w:r>
    </w:p>
    <w:p w:rsidR="00F734FF" w:rsidRDefault="00414DDF">
      <w:pPr>
        <w:pStyle w:val="a6"/>
        <w:numPr>
          <w:ilvl w:val="0"/>
          <w:numId w:val="2"/>
        </w:numPr>
        <w:spacing w:before="0" w:after="0" w:line="276" w:lineRule="auto"/>
        <w:jc w:val="both"/>
        <w:rPr>
          <w:b/>
          <w:sz w:val="28"/>
        </w:rPr>
      </w:pPr>
      <w:r>
        <w:rPr>
          <w:rStyle w:val="afb"/>
          <w:b w:val="0"/>
          <w:sz w:val="28"/>
        </w:rPr>
        <w:t xml:space="preserve">Привитие навыков коллективистских отношений, активной жизненной позиции. </w:t>
      </w:r>
    </w:p>
    <w:p w:rsidR="00F734FF" w:rsidRDefault="00414DDF">
      <w:pPr>
        <w:pStyle w:val="a6"/>
        <w:numPr>
          <w:ilvl w:val="0"/>
          <w:numId w:val="2"/>
        </w:numPr>
        <w:spacing w:before="0" w:after="0" w:line="276" w:lineRule="auto"/>
        <w:jc w:val="both"/>
        <w:rPr>
          <w:b/>
          <w:sz w:val="28"/>
        </w:rPr>
      </w:pPr>
      <w:r>
        <w:rPr>
          <w:rStyle w:val="afb"/>
          <w:b w:val="0"/>
          <w:sz w:val="28"/>
        </w:rPr>
        <w:t>Привит</w:t>
      </w:r>
      <w:r>
        <w:rPr>
          <w:rStyle w:val="afb"/>
          <w:b w:val="0"/>
          <w:sz w:val="28"/>
        </w:rPr>
        <w:t>ие здоровье сберегающих навыков.</w:t>
      </w:r>
    </w:p>
    <w:p w:rsidR="00F734FF" w:rsidRDefault="00414DDF">
      <w:pPr>
        <w:pStyle w:val="a6"/>
        <w:numPr>
          <w:ilvl w:val="0"/>
          <w:numId w:val="2"/>
        </w:numPr>
        <w:spacing w:before="0" w:after="0" w:line="276" w:lineRule="auto"/>
        <w:jc w:val="both"/>
        <w:rPr>
          <w:b/>
          <w:sz w:val="28"/>
        </w:rPr>
      </w:pPr>
      <w:r>
        <w:rPr>
          <w:rStyle w:val="afb"/>
          <w:b w:val="0"/>
          <w:sz w:val="28"/>
        </w:rPr>
        <w:t>Формирование патриотического сознания, уважительного отношения к старшему поколению, любви к родному краю.</w:t>
      </w:r>
    </w:p>
    <w:p w:rsidR="00F734FF" w:rsidRDefault="00414DDF">
      <w:pPr>
        <w:pStyle w:val="a6"/>
        <w:numPr>
          <w:ilvl w:val="0"/>
          <w:numId w:val="2"/>
        </w:numPr>
        <w:spacing w:before="0" w:after="0" w:line="276" w:lineRule="auto"/>
        <w:jc w:val="both"/>
        <w:rPr>
          <w:b/>
          <w:sz w:val="28"/>
        </w:rPr>
      </w:pPr>
      <w:r>
        <w:rPr>
          <w:rStyle w:val="afb"/>
          <w:b w:val="0"/>
          <w:sz w:val="28"/>
        </w:rPr>
        <w:t>Формирование уважительного, ценностного отношения к труду,</w:t>
      </w:r>
    </w:p>
    <w:p w:rsidR="00F734FF" w:rsidRDefault="00414DDF">
      <w:pPr>
        <w:pStyle w:val="a6"/>
        <w:numPr>
          <w:ilvl w:val="0"/>
          <w:numId w:val="2"/>
        </w:numPr>
        <w:spacing w:before="0" w:after="0" w:line="276" w:lineRule="auto"/>
        <w:jc w:val="both"/>
        <w:rPr>
          <w:rStyle w:val="afb"/>
          <w:sz w:val="28"/>
        </w:rPr>
      </w:pPr>
      <w:r>
        <w:rPr>
          <w:rStyle w:val="afb"/>
          <w:b w:val="0"/>
          <w:sz w:val="28"/>
        </w:rPr>
        <w:t>Формирование общетрудовых навыков, потребности в труде.</w:t>
      </w:r>
      <w:r>
        <w:rPr>
          <w:rStyle w:val="afb"/>
          <w:sz w:val="28"/>
        </w:rPr>
        <w:t xml:space="preserve"> </w:t>
      </w:r>
    </w:p>
    <w:p w:rsidR="00F734FF" w:rsidRDefault="00F734FF">
      <w:pPr>
        <w:pStyle w:val="a6"/>
        <w:spacing w:before="0" w:after="0" w:line="276" w:lineRule="auto"/>
        <w:ind w:left="360"/>
        <w:jc w:val="center"/>
        <w:rPr>
          <w:rStyle w:val="afb"/>
          <w:sz w:val="28"/>
        </w:rPr>
      </w:pPr>
    </w:p>
    <w:p w:rsidR="00F734FF" w:rsidRDefault="00414DDF">
      <w:pPr>
        <w:pStyle w:val="a6"/>
        <w:spacing w:before="0" w:after="0" w:line="276" w:lineRule="auto"/>
        <w:ind w:left="360"/>
        <w:jc w:val="center"/>
        <w:rPr>
          <w:rStyle w:val="afb"/>
          <w:sz w:val="28"/>
        </w:rPr>
      </w:pPr>
      <w:r>
        <w:rPr>
          <w:rStyle w:val="afb"/>
        </w:rPr>
        <w:t>Сентябрь.</w:t>
      </w:r>
    </w:p>
    <w:tbl>
      <w:tblPr>
        <w:tblStyle w:val="aff3"/>
        <w:tblW w:w="0" w:type="auto"/>
        <w:tblLayout w:type="fixed"/>
        <w:tblLook w:val="04A0"/>
      </w:tblPr>
      <w:tblGrid>
        <w:gridCol w:w="559"/>
        <w:gridCol w:w="2596"/>
        <w:gridCol w:w="1296"/>
        <w:gridCol w:w="3125"/>
        <w:gridCol w:w="1906"/>
      </w:tblGrid>
      <w:tr w:rsidR="00F734FF">
        <w:tc>
          <w:tcPr>
            <w:tcW w:w="559" w:type="dxa"/>
          </w:tcPr>
          <w:p w:rsidR="00F734FF" w:rsidRDefault="00414DD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направления и ценностные основы</w:t>
            </w:r>
          </w:p>
          <w:p w:rsidR="00F734FF" w:rsidRDefault="00414DDF">
            <w:pPr>
              <w:pStyle w:val="a6"/>
              <w:spacing w:before="0" w:after="0"/>
              <w:jc w:val="center"/>
            </w:pPr>
            <w:r>
              <w:rPr>
                <w:b/>
              </w:rPr>
              <w:t xml:space="preserve">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1.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«День знаний!» торжественная линейка.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01.09.2023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гражданственности, патриотизма, уважения к правам, свободам и </w:t>
            </w:r>
            <w:r>
              <w:rPr>
                <w:rFonts w:ascii="Times New Roman" w:hAnsi="Times New Roman"/>
                <w:sz w:val="24"/>
              </w:rPr>
              <w:t>обязанностям человека.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Педагог-организатор.</w:t>
            </w:r>
          </w:p>
          <w:p w:rsidR="00F734FF" w:rsidRDefault="00414DDF">
            <w:pPr>
              <w:pStyle w:val="a6"/>
              <w:spacing w:before="0" w:after="0"/>
              <w:jc w:val="both"/>
            </w:pPr>
            <w:r>
              <w:t>Воспитатели.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2.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Беседа: «День борьбы с терроризмом!»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03.09.2023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Воспитатели 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3.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на лучшее оформление блока</w:t>
            </w:r>
            <w:r>
              <w:t xml:space="preserve"> и спальных комнат.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06.09.2023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, формирование основ эстетической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Педагог-организатор. Воспитатели 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4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 «Р.Г.Гамзатов – советский поэт»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07.09.2023</w:t>
            </w:r>
          </w:p>
        </w:tc>
        <w:tc>
          <w:tcPr>
            <w:tcW w:w="3125" w:type="dxa"/>
          </w:tcPr>
          <w:p w:rsidR="00F734FF" w:rsidRDefault="00414DDF">
            <w:pPr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к роди</w:t>
            </w:r>
            <w:r>
              <w:rPr>
                <w:rFonts w:ascii="Times New Roman" w:hAnsi="Times New Roman"/>
                <w:sz w:val="24"/>
              </w:rPr>
              <w:t xml:space="preserve">не, матери, красной нитью </w:t>
            </w:r>
            <w:proofErr w:type="gramStart"/>
            <w:r>
              <w:rPr>
                <w:rFonts w:ascii="Times New Roman" w:hAnsi="Times New Roman"/>
                <w:sz w:val="24"/>
              </w:rPr>
              <w:t>проходящую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через все поэтическое наследие поэта; познакомить воспитанников с жизнью и творчеством поэта.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Библиотекарь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5.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рисунков «Правила движения достойны уважения!»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10.09.2023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сознательного, творческого </w:t>
            </w:r>
            <w:r>
              <w:t>отношения к образованию.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Педагог - организатор. Воспитатели.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6.</w:t>
            </w:r>
          </w:p>
        </w:tc>
        <w:tc>
          <w:tcPr>
            <w:tcW w:w="2596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Киновечер «Большая перемена. Образ учителя в кино».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13.09.2023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Воспитатели </w:t>
            </w:r>
          </w:p>
        </w:tc>
      </w:tr>
      <w:tr w:rsidR="00F734FF">
        <w:tc>
          <w:tcPr>
            <w:tcW w:w="559" w:type="dxa"/>
          </w:tcPr>
          <w:p w:rsidR="00F734FF" w:rsidRDefault="00F734FF">
            <w:pPr>
              <w:pStyle w:val="a6"/>
              <w:spacing w:before="0" w:after="0"/>
              <w:jc w:val="both"/>
            </w:pPr>
          </w:p>
          <w:p w:rsidR="00F734FF" w:rsidRDefault="00414DDF">
            <w:pPr>
              <w:pStyle w:val="a6"/>
              <w:spacing w:before="0" w:after="0"/>
              <w:jc w:val="both"/>
            </w:pPr>
            <w:r>
              <w:t>7.</w:t>
            </w:r>
          </w:p>
        </w:tc>
        <w:tc>
          <w:tcPr>
            <w:tcW w:w="2596" w:type="dxa"/>
          </w:tcPr>
          <w:p w:rsidR="00F734FF" w:rsidRDefault="00414DD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«Жизнь </w:t>
            </w:r>
            <w:r>
              <w:rPr>
                <w:sz w:val="24"/>
              </w:rPr>
              <w:t>дана на добрые дела»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16.09.2023</w:t>
            </w:r>
          </w:p>
        </w:tc>
        <w:tc>
          <w:tcPr>
            <w:tcW w:w="3125" w:type="dxa"/>
          </w:tcPr>
          <w:p w:rsidR="00F734FF" w:rsidRDefault="00414DD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нравственных качеств личности у подростков; воспитание коммуникабельности, положительных межличностных отношений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Социальный педагог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8.</w:t>
            </w:r>
          </w:p>
        </w:tc>
        <w:tc>
          <w:tcPr>
            <w:tcW w:w="2596" w:type="dxa"/>
          </w:tcPr>
          <w:p w:rsidR="00F734FF" w:rsidRDefault="00414DD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Беседа «Для чего нужно сбалансированное питание?»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21.09.2023</w:t>
            </w:r>
          </w:p>
        </w:tc>
        <w:tc>
          <w:tcPr>
            <w:tcW w:w="3125" w:type="dxa"/>
          </w:tcPr>
          <w:p w:rsidR="00F734FF" w:rsidRDefault="00414DD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Медицинский работник </w:t>
            </w:r>
          </w:p>
        </w:tc>
      </w:tr>
      <w:tr w:rsidR="00F734FF">
        <w:tc>
          <w:tcPr>
            <w:tcW w:w="5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9.</w:t>
            </w:r>
          </w:p>
        </w:tc>
        <w:tc>
          <w:tcPr>
            <w:tcW w:w="2596" w:type="dxa"/>
          </w:tcPr>
          <w:p w:rsidR="00F734FF" w:rsidRDefault="00414DD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Праздничная программа «Примите наши поздравленья!» ко Дню воспитателя.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27.09.2023</w:t>
            </w:r>
          </w:p>
        </w:tc>
        <w:tc>
          <w:tcPr>
            <w:tcW w:w="3125" w:type="dxa"/>
          </w:tcPr>
          <w:p w:rsidR="00F734FF" w:rsidRDefault="00414DD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</w:t>
            </w:r>
            <w:r>
              <w:t xml:space="preserve">питатели </w:t>
            </w:r>
          </w:p>
        </w:tc>
      </w:tr>
    </w:tbl>
    <w:p w:rsidR="00F734FF" w:rsidRDefault="00F734FF">
      <w:pPr>
        <w:pStyle w:val="a6"/>
        <w:spacing w:before="0" w:after="0" w:line="276" w:lineRule="auto"/>
        <w:rPr>
          <w:b/>
        </w:rPr>
      </w:pPr>
    </w:p>
    <w:p w:rsidR="00F734FF" w:rsidRDefault="00414DDF">
      <w:pPr>
        <w:pStyle w:val="a6"/>
        <w:spacing w:before="0" w:after="0" w:line="276" w:lineRule="auto"/>
        <w:jc w:val="center"/>
        <w:rPr>
          <w:b/>
        </w:rPr>
      </w:pPr>
      <w:r>
        <w:rPr>
          <w:b/>
        </w:rPr>
        <w:t>Октябрь.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593"/>
        <w:gridCol w:w="1206"/>
        <w:gridCol w:w="3125"/>
        <w:gridCol w:w="1859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Практикум «День гражданской обороны»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04.10.2023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contextualSpacing/>
              <w:jc w:val="both"/>
            </w:pPr>
            <w:r>
              <w:t xml:space="preserve">Воспитание гражданственности, патриотизма, уважения к правам, </w:t>
            </w:r>
            <w:r>
              <w:t>свободам и обязанностям человека. Воспитание нравственных чувств, убеждений, этического сознания.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Воспитатели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Час общения «Закон на нашей Земле»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07.10.2023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 человека</w:t>
            </w:r>
          </w:p>
        </w:tc>
        <w:tc>
          <w:tcPr>
            <w:tcW w:w="1859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Фотовыставка «Веселые мгновения в работе воспитателя», посвященная Году педагога и наставника.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12.10.2023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Воспитание сознательного, творческого отношения к образованию. 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Педагог-организа</w:t>
            </w:r>
            <w:r>
              <w:t>тор, воспитатели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4.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Познавательный час «Отцы и отечество», посвященный Дню отца в России.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16.10.2023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, формирование основ эстетической культуры — эстетическое воспитание.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Воспитатели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Виртуальная экскурсия </w:t>
            </w:r>
            <w:r>
              <w:t>«Осень в творчестве художников»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17.10.2023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, формирование основ эстетической культуры — эстетическое воспитание.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Библиотекарь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Спортивная эстафета «В здоровом теле – здоровый дух!»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20.10.2023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Воспитание </w:t>
            </w:r>
            <w:r>
              <w:t>культуры здорового и безопасного образа жизни.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Инструктор по физической культуре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Проведение методики диагностики и выявления воспитанников «Группы риска»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26.10.2023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>Профилактика правонарушений и злоупотребления ПАВ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Педагог – психолог</w:t>
            </w:r>
          </w:p>
        </w:tc>
      </w:tr>
      <w:tr w:rsidR="00F734FF">
        <w:trPr>
          <w:trHeight w:val="927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«Игра-разминка</w:t>
            </w:r>
            <w:r>
              <w:t xml:space="preserve"> для сенсомоторного развития дошкольников»</w:t>
            </w:r>
          </w:p>
          <w:p w:rsidR="00F734FF" w:rsidRDefault="00F734FF">
            <w:pPr>
              <w:pStyle w:val="a6"/>
              <w:spacing w:before="0" w:after="0"/>
              <w:jc w:val="center"/>
            </w:pP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28.10.2023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>Воспитание сознательного, творческого отношения к образованию.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Педагог-дефектолог</w:t>
            </w:r>
          </w:p>
        </w:tc>
      </w:tr>
    </w:tbl>
    <w:p w:rsidR="00F734FF" w:rsidRDefault="00F734FF">
      <w:pPr>
        <w:rPr>
          <w:rFonts w:ascii="Times New Roman" w:hAnsi="Times New Roman"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Ноябрь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593"/>
        <w:gridCol w:w="1206"/>
        <w:gridCol w:w="3125"/>
        <w:gridCol w:w="1859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стенгазет «Быть здоровым – здорово!»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01.11.2023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культуры здорового и безопасного образа жизни.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Медицинский работник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Мультимедийная презентация «День народного единства!»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04.11.2023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гражданственности, </w:t>
            </w:r>
            <w:r>
              <w:t>патриотизма, уважения к правам, свободам и обязанностям человека. Воспитание нравственных чувств, убеждений, этического сознания.</w:t>
            </w:r>
          </w:p>
        </w:tc>
        <w:tc>
          <w:tcPr>
            <w:tcW w:w="1859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 «Хочу всё знать» - обзор справочной литературы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07.11.2023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Воспитание сознательного, </w:t>
            </w:r>
            <w:r>
              <w:rPr>
                <w:rFonts w:ascii="Times New Roman" w:hAnsi="Times New Roman"/>
              </w:rPr>
              <w:t>творческого отношения к образованию,</w:t>
            </w:r>
            <w:r>
              <w:rPr>
                <w:rFonts w:ascii="Times New Roman" w:hAnsi="Times New Roman"/>
                <w:sz w:val="21"/>
              </w:rPr>
              <w:t xml:space="preserve"> развитие любознательности, находчивости.</w:t>
            </w:r>
          </w:p>
          <w:p w:rsidR="00F734FF" w:rsidRDefault="00414DDF">
            <w:pPr>
              <w:pStyle w:val="a6"/>
              <w:spacing w:before="0" w:after="0"/>
              <w:jc w:val="both"/>
            </w:pPr>
            <w:r>
              <w:t>.</w:t>
            </w:r>
          </w:p>
        </w:tc>
        <w:tc>
          <w:tcPr>
            <w:tcW w:w="1859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Просмотр презентации «Педагоги-писатели!»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10.11.2023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, формирование основ эстетической культуры — эстетическое во</w:t>
            </w:r>
            <w:r>
              <w:t>спитание.</w:t>
            </w:r>
          </w:p>
        </w:tc>
        <w:tc>
          <w:tcPr>
            <w:tcW w:w="1859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 «Моё здоровье в моих руках»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14.11.2023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>Профилактика употребления ПАВ.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Педагог-психолог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Интерактивная игра «Тайны школьных слов» ко Дню словаря.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20.11.2023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 xml:space="preserve">, </w:t>
            </w:r>
            <w:r>
              <w:t>формирование основ эстетической культуры — эстетическое воспитание.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Педагог – организатор, воспитатели.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Изготовление открыток: «Мамин день!»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23.11.2023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сознательного, творческого отношения к образованию.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9.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День матери. Выставк</w:t>
            </w:r>
            <w:r>
              <w:t>а детских рисунков «Мамы всякие важны»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26.11.2023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сознательного, творческого отношения к образованию.</w:t>
            </w:r>
          </w:p>
        </w:tc>
        <w:tc>
          <w:tcPr>
            <w:tcW w:w="1859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pStyle w:val="a6"/>
              <w:spacing w:before="0" w:after="0"/>
            </w:pPr>
            <w:r>
              <w:t xml:space="preserve">педагог – организатор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10.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Спортивное соревнование: «Турнир по настольному теннису»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28.11.2023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здорового образа жизни.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Инструктор по физической культуре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Просмотр фильма «О вреде наркотиков»</w:t>
            </w:r>
          </w:p>
        </w:tc>
        <w:tc>
          <w:tcPr>
            <w:tcW w:w="1206" w:type="dxa"/>
          </w:tcPr>
          <w:p w:rsidR="00F734FF" w:rsidRDefault="00414DDF">
            <w:pPr>
              <w:pStyle w:val="a6"/>
              <w:spacing w:before="0" w:after="0"/>
            </w:pPr>
            <w:r>
              <w:t>30.11.2023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Профилактика наркомании</w:t>
            </w:r>
          </w:p>
        </w:tc>
        <w:tc>
          <w:tcPr>
            <w:tcW w:w="1859" w:type="dxa"/>
          </w:tcPr>
          <w:p w:rsidR="00F734FF" w:rsidRDefault="00414DDF">
            <w:pPr>
              <w:pStyle w:val="a6"/>
              <w:spacing w:before="0" w:after="0"/>
            </w:pPr>
            <w:r>
              <w:t>Социальный педагог</w:t>
            </w:r>
          </w:p>
        </w:tc>
      </w:tr>
    </w:tbl>
    <w:p w:rsidR="00F734FF" w:rsidRDefault="00F734FF">
      <w:pPr>
        <w:rPr>
          <w:rFonts w:ascii="Times New Roman" w:hAnsi="Times New Roman"/>
          <w:b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Декабрь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593"/>
        <w:gridCol w:w="1296"/>
        <w:gridCol w:w="3125"/>
        <w:gridCol w:w="1906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rPr>
                <w:highlight w:val="white"/>
              </w:rPr>
              <w:t>«</w:t>
            </w:r>
            <w:r>
              <w:t>Помним. Славим. Гордимся</w:t>
            </w:r>
            <w:r>
              <w:rPr>
                <w:highlight w:val="white"/>
              </w:rPr>
              <w:t>»</w:t>
            </w:r>
            <w:r>
              <w:t xml:space="preserve"> (дни боевой славы)  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01.12.2023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both"/>
            </w:pPr>
            <w:r>
              <w:t>Воспитание патриотизма, любви к Родине.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Библиотекарь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Урок – практика «Как быстро выучить таблицу умножения?»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03.12.2023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both"/>
            </w:pPr>
            <w:r>
              <w:t>Воспитание сознательного, творческого отношения к образ</w:t>
            </w:r>
            <w:r>
              <w:t>ованию. Объяснение методики запоминания таблицы Пифагора и её применение в математических вычислениях.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Педагог - дефектолог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Изготовление новогодних украшений своими руками.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04.12.2023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сознательного, творческого отношения к образованию.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4.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Выставка рисунков: «Снежный городок»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16.12.2023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сознательного, творческого отношения к образованию.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Диспут «Что толкает на преступление и как этого избежать»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19.12.2023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человека. Воспитание нравственных чувств, убеждений, этического сознания.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Игровая программа «Большая перемена», в рамках Года педагога и </w:t>
            </w:r>
            <w:r>
              <w:t>наставника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22.12.2023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гражданственности, патриотизма. </w:t>
            </w:r>
            <w:bookmarkStart w:id="0" w:name="_GoBack"/>
            <w:bookmarkEnd w:id="0"/>
            <w:r>
              <w:t>Воспитание нравственных чувств, убеждений, этического сознания.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новогодних плакатов.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25.12.2023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, формирование основ эст</w:t>
            </w:r>
            <w:r>
              <w:t>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Новогоднее представление.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28.12.2023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нравственных чувств, убеждений, этического сознания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</w:tbl>
    <w:p w:rsidR="00F734FF" w:rsidRDefault="00F734FF">
      <w:pPr>
        <w:rPr>
          <w:rFonts w:ascii="Times New Roman" w:hAnsi="Times New Roman"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Январь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593"/>
        <w:gridCol w:w="1296"/>
        <w:gridCol w:w="3125"/>
        <w:gridCol w:w="1906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Работа по плану на зимние каникулы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01.01 -14.01.2024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both"/>
            </w:pPr>
            <w:r>
              <w:t>Воспитание сознательного, творческого отношения к образованию, труду и жизни.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Воспитатели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Беседа </w:t>
            </w:r>
            <w:r>
              <w:t>«Гигиена школьника»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12.01.2024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both"/>
            </w:pPr>
            <w:r>
              <w:t>Воспитание культуры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Медицинский работник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Спортивные зимние эстафеты на улице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15.01.2024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культуры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физической культуре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4.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</w:pPr>
            <w:r>
              <w:t>Просмотр презентации «Перспективы развития отечественного машиностроения» в рамках Года Российской академии наук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17.01.2024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</w:pPr>
            <w:r>
              <w:t>Просмотр фильма «Де</w:t>
            </w:r>
            <w:r>
              <w:t>тская колония»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18.01.2024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человека; профилактика преступлений.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</w:pPr>
            <w:r>
              <w:t>Викторина «Люби и знай свой край!»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20.01.2024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гражданственности, </w:t>
            </w:r>
            <w:r>
              <w:t>патриотизма, уважения к правам, свободам и обязанностям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ПДД «Опасности зимних дорог»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22.01.2024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культуры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рисунков «Зимняя сказка»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25.01.2024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сознательного, творческого отношения к образованию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9.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 «Ленинградский дневник, или Гимн великому народу» 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26.01.2024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</w:t>
            </w:r>
            <w:r>
              <w:t>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</w:tbl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F734FF">
      <w:pPr>
        <w:jc w:val="center"/>
        <w:rPr>
          <w:rFonts w:ascii="Times New Roman" w:hAnsi="Times New Roman"/>
          <w:b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Февраль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665"/>
        <w:gridCol w:w="1417"/>
        <w:gridCol w:w="2977"/>
        <w:gridCol w:w="1861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 «Как пройти путь от студента до доктора наук?» в рамках Года Российской академии наук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02.02.2024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Спортивно-развлекательная программа «Мы за здоровый образ жизни!»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07.02.2024</w:t>
            </w:r>
          </w:p>
        </w:tc>
        <w:tc>
          <w:tcPr>
            <w:tcW w:w="2977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культуры здорового и безопасного образа жизни</w:t>
            </w:r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Инструктор</w:t>
            </w:r>
            <w:r>
              <w:t xml:space="preserve"> по физической  культуре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 с воспитанниками начальных классов «Здоровым быть модно»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10.02.2024</w:t>
            </w:r>
          </w:p>
        </w:tc>
        <w:tc>
          <w:tcPr>
            <w:tcW w:w="2977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злоупотребления ПАВ.</w:t>
            </w:r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Педагог - психолог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4.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 «День памяти А.С.Пушкина», в честь 225-летия великого русского поэта.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13.02.2024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</w:t>
            </w:r>
            <w:r>
              <w:t>гражданственности, патриотизма, уважения к правам, свободам и обязанностям человека</w:t>
            </w:r>
          </w:p>
        </w:tc>
        <w:tc>
          <w:tcPr>
            <w:tcW w:w="1861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Интеллектуальный </w:t>
            </w:r>
            <w:proofErr w:type="gramStart"/>
            <w:r>
              <w:t>турнир</w:t>
            </w:r>
            <w:proofErr w:type="gramEnd"/>
            <w:r>
              <w:t xml:space="preserve"> «Без каких изобретений невозможна современная жизнь»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14.02.2024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 xml:space="preserve">, формирование основ </w:t>
            </w:r>
            <w:r>
              <w:t>эстетической культуры — эстетическое воспитание.</w:t>
            </w:r>
          </w:p>
        </w:tc>
        <w:tc>
          <w:tcPr>
            <w:tcW w:w="1861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дефектолог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 «Думай до, а не после»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15.02.2024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Пропагандировать постановку перед собой положительных целей своей деятельности</w:t>
            </w:r>
          </w:p>
        </w:tc>
        <w:tc>
          <w:tcPr>
            <w:tcW w:w="1861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F734FF">
        <w:trPr>
          <w:trHeight w:val="864"/>
        </w:trPr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Беседа – презентация «Юные </w:t>
            </w:r>
            <w:r>
              <w:t>изобретатели» в рамках Года Российской академии наук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17.02.2024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1861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Конкурс рисунков </w:t>
            </w:r>
          </w:p>
          <w:p w:rsidR="00F734FF" w:rsidRDefault="00414DDF">
            <w:pPr>
              <w:pStyle w:val="a6"/>
              <w:spacing w:before="0" w:after="0"/>
              <w:jc w:val="center"/>
            </w:pPr>
            <w:r>
              <w:t>«Честь и Слава Защитникам Отечества»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20.02.2024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</w:pPr>
            <w:r>
              <w:t>Воспитание гражданственности, патриотизма, уважения к правам, свободам и обязанностям  человека</w:t>
            </w:r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9.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Международный день родного языка. Беседа «Чем богат родной язык?»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21.02.2024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Воспитание ценностного отношения к </w:t>
            </w:r>
            <w:proofErr w:type="gramStart"/>
            <w:r>
              <w:t>прекрасному</w:t>
            </w:r>
            <w:proofErr w:type="gramEnd"/>
            <w:r>
              <w:t>, формирование основ</w:t>
            </w:r>
            <w:r>
              <w:t xml:space="preserve"> эстетической культуры — эстетическое воспитание.</w:t>
            </w:r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</w:pPr>
            <w: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10.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Концертная программа «День защитника Отечества»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23.02.2024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</w:pPr>
            <w:r>
              <w:t>Воспитание гражданственности, патриотизма.</w:t>
            </w:r>
          </w:p>
        </w:tc>
        <w:tc>
          <w:tcPr>
            <w:tcW w:w="1861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pStyle w:val="a6"/>
              <w:spacing w:before="0" w:after="0"/>
            </w:pPr>
            <w:r>
              <w:t>педагог - 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11.</w:t>
            </w:r>
          </w:p>
        </w:tc>
        <w:tc>
          <w:tcPr>
            <w:tcW w:w="2665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 «Как избежать обморожения?»</w:t>
            </w:r>
          </w:p>
        </w:tc>
        <w:tc>
          <w:tcPr>
            <w:tcW w:w="1417" w:type="dxa"/>
          </w:tcPr>
          <w:p w:rsidR="00F734FF" w:rsidRDefault="00414DDF">
            <w:pPr>
              <w:pStyle w:val="a6"/>
              <w:spacing w:before="0" w:after="0"/>
            </w:pPr>
            <w:r>
              <w:t>26.02.2024</w:t>
            </w:r>
          </w:p>
        </w:tc>
        <w:tc>
          <w:tcPr>
            <w:tcW w:w="2977" w:type="dxa"/>
          </w:tcPr>
          <w:p w:rsidR="00F734FF" w:rsidRDefault="00414DDF">
            <w:pPr>
              <w:pStyle w:val="a6"/>
              <w:spacing w:before="0" w:after="0"/>
            </w:pPr>
            <w:r>
              <w:t>Воспитание культуры здорового и безопасного образа жизни.</w:t>
            </w:r>
          </w:p>
        </w:tc>
        <w:tc>
          <w:tcPr>
            <w:tcW w:w="1861" w:type="dxa"/>
          </w:tcPr>
          <w:p w:rsidR="00F734FF" w:rsidRDefault="00414DDF">
            <w:pPr>
              <w:pStyle w:val="a6"/>
              <w:spacing w:before="0" w:after="0"/>
            </w:pPr>
            <w:r>
              <w:t>Медицинский работник</w:t>
            </w:r>
          </w:p>
        </w:tc>
      </w:tr>
    </w:tbl>
    <w:p w:rsidR="00F734FF" w:rsidRDefault="00F734FF">
      <w:pPr>
        <w:tabs>
          <w:tab w:val="left" w:pos="4188"/>
        </w:tabs>
        <w:rPr>
          <w:rFonts w:ascii="Times New Roman" w:hAnsi="Times New Roman"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Март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593"/>
        <w:gridCol w:w="1296"/>
        <w:gridCol w:w="3125"/>
        <w:gridCol w:w="1906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рисунков «Мир науки глазами детей!»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03.03.2024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Воспитание сознательного, творческого отношения к образованию</w:t>
            </w:r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jc w:val="both"/>
            </w:pPr>
            <w:r>
              <w:t>Воспитатели, педагог-организатор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Праздничный концерт «Международный женский день!»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06.03.2024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</w:t>
            </w:r>
            <w:r>
              <w:rPr>
                <w:rFonts w:ascii="Times New Roman" w:hAnsi="Times New Roman"/>
                <w:sz w:val="24"/>
              </w:rPr>
              <w:t>уры — эстетическое воспитание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организатор.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Беседа «Женщины – герои России»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10.03.2024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гражданственности, патриотизма, уважения к правам, свободам и обязанностям 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организатор.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4.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</w:pPr>
            <w:r>
              <w:rPr>
                <w:highlight w:val="white"/>
              </w:rPr>
              <w:t>Игра-кроссворд «Занимательная физика» в рамках Года Российской академии наук.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13.03.2024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эстетическое воспитание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Педагог-дефектолог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Спортивно-игровая программа </w:t>
            </w:r>
            <w:r>
              <w:rPr>
                <w:highlight w:val="white"/>
              </w:rPr>
              <w:t>«Игровая радуга»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16.03.2024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культуры здорового и безопасного образа жизни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физической  культуре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Беседа «О честности и умении держать слово!»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24.03.2024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гражданственности, патриотизма, уважения к правам, свободам и обя</w:t>
            </w:r>
            <w:r>
              <w:rPr>
                <w:rFonts w:ascii="Times New Roman" w:hAnsi="Times New Roman"/>
                <w:sz w:val="24"/>
              </w:rPr>
              <w:t>занностям 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color w:val="353434"/>
                <w:highlight w:val="white"/>
              </w:rPr>
            </w:pPr>
            <w:r>
              <w:rPr>
                <w:color w:val="353434"/>
                <w:highlight w:val="white"/>
              </w:rPr>
              <w:t>Игровая викторина «Путешествие в мир науки»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27.03.2024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гражданственности, патриотизма, уважения к правам, свободам и обязанностям 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color w:val="353434"/>
                <w:highlight w:val="white"/>
              </w:rPr>
            </w:pPr>
            <w:r>
              <w:rPr>
                <w:color w:val="353434"/>
                <w:highlight w:val="white"/>
              </w:rPr>
              <w:t>Ток-шоу «Профессии с большой перспективой»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28.03.2024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гражданственности, патриотизма, уважения к правам, свободам и обязанностям 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9.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  <w:rPr>
                <w:color w:val="353434"/>
                <w:highlight w:val="white"/>
              </w:rPr>
            </w:pPr>
            <w:r>
              <w:t>Книжная выставка «Книги – юбиляры 2024г»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30.03.2024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формирование основ эстетической </w:t>
            </w:r>
            <w:r>
              <w:rPr>
                <w:rFonts w:ascii="Times New Roman" w:hAnsi="Times New Roman"/>
                <w:sz w:val="24"/>
              </w:rPr>
              <w:t>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</w:tbl>
    <w:p w:rsidR="00F734FF" w:rsidRDefault="00F734FF">
      <w:pPr>
        <w:rPr>
          <w:rFonts w:ascii="Times New Roman" w:hAnsi="Times New Roman"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Апрель</w:t>
      </w:r>
    </w:p>
    <w:tbl>
      <w:tblPr>
        <w:tblStyle w:val="aff3"/>
        <w:tblW w:w="0" w:type="auto"/>
        <w:tblLayout w:type="fixed"/>
        <w:tblLook w:val="04A0"/>
      </w:tblPr>
      <w:tblGrid>
        <w:gridCol w:w="562"/>
        <w:gridCol w:w="2593"/>
        <w:gridCol w:w="1296"/>
        <w:gridCol w:w="3125"/>
        <w:gridCol w:w="1906"/>
      </w:tblGrid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F734FF" w:rsidRDefault="00414DDF">
            <w:pPr>
              <w:pStyle w:val="a6"/>
              <w:spacing w:before="0" w:after="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Конкурсно-игровая программа «День смеха!»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01.04.2024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both"/>
            </w:pPr>
            <w:r>
              <w:t xml:space="preserve">Воспитание </w:t>
            </w:r>
            <w:r>
              <w:t>сознательного, творческого отношения к образованию.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2.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Турнир по шахматам.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04.03.2024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spacing w:before="0" w:after="0" w:line="276" w:lineRule="auto"/>
              <w:jc w:val="both"/>
            </w:pPr>
            <w:r>
              <w:t>Воспитание здорового  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физической  культуре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3.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Акция «Человек в ответе за жизнь на планете»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07.04.2024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эстетическое воспитание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4.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Гагаринский урок ко Дню космонавтики «Космос – это мы!»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11.04.2024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 и социальной ответ</w:t>
            </w:r>
            <w:r>
              <w:rPr>
                <w:rFonts w:ascii="Times New Roman" w:hAnsi="Times New Roman"/>
                <w:sz w:val="24"/>
              </w:rPr>
              <w:t>ственности.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5.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Выставка фотографий</w:t>
            </w:r>
          </w:p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 «Мир, который нас окружает»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17.04.2024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6.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Игровая </w:t>
            </w:r>
            <w:r>
              <w:t>беседа</w:t>
            </w:r>
          </w:p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 «Как развивать свою память?»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18.04.2024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Педагог-дефектолог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7.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Тематическая беседа «Славься труд!»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20.04.2024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сознательно</w:t>
            </w:r>
            <w:r>
              <w:rPr>
                <w:rFonts w:ascii="Times New Roman" w:hAnsi="Times New Roman"/>
                <w:sz w:val="24"/>
              </w:rPr>
              <w:t>го, творческого отношения к образованию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8.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Конкурс рисунков «Достижения современной науки»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24.04.2024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 и социальной ответственности.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9.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Индивидуальное консультирование по выбору профессий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27.04.2024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Профориентирование воспитанников.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10.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>Библиотечный урок «Наука плюс фантазия» в рамках Года Российской академии наук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28.04.2024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</w:t>
            </w:r>
            <w:r>
              <w:rPr>
                <w:rFonts w:ascii="Times New Roman" w:hAnsi="Times New Roman"/>
                <w:sz w:val="24"/>
              </w:rPr>
              <w:t>тическое воспитание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F734FF">
        <w:tc>
          <w:tcPr>
            <w:tcW w:w="562" w:type="dxa"/>
          </w:tcPr>
          <w:p w:rsidR="00F734FF" w:rsidRDefault="00414DDF">
            <w:pPr>
              <w:pStyle w:val="a6"/>
              <w:spacing w:before="0" w:after="0"/>
            </w:pPr>
            <w:r>
              <w:t>11.</w:t>
            </w:r>
          </w:p>
        </w:tc>
        <w:tc>
          <w:tcPr>
            <w:tcW w:w="2593" w:type="dxa"/>
          </w:tcPr>
          <w:p w:rsidR="00F734FF" w:rsidRDefault="00414DDF">
            <w:pPr>
              <w:pStyle w:val="a6"/>
              <w:spacing w:before="0" w:after="0"/>
              <w:jc w:val="center"/>
            </w:pPr>
            <w:r>
              <w:t xml:space="preserve">Беседа «Алкоголь и потомство». </w:t>
            </w:r>
          </w:p>
        </w:tc>
        <w:tc>
          <w:tcPr>
            <w:tcW w:w="1296" w:type="dxa"/>
          </w:tcPr>
          <w:p w:rsidR="00F734FF" w:rsidRDefault="00414DDF">
            <w:pPr>
              <w:pStyle w:val="a6"/>
              <w:spacing w:before="0" w:after="0"/>
            </w:pPr>
            <w:r>
              <w:t>30.04.2024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культуры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</w:tbl>
    <w:p w:rsidR="00F734FF" w:rsidRDefault="00F734FF">
      <w:pPr>
        <w:rPr>
          <w:rFonts w:ascii="Times New Roman" w:hAnsi="Times New Roman"/>
          <w:sz w:val="24"/>
        </w:rPr>
      </w:pPr>
    </w:p>
    <w:p w:rsidR="00F734FF" w:rsidRDefault="00414D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Май</w:t>
      </w:r>
    </w:p>
    <w:tbl>
      <w:tblPr>
        <w:tblStyle w:val="aff3"/>
        <w:tblW w:w="0" w:type="auto"/>
        <w:tblLayout w:type="fixed"/>
        <w:tblLook w:val="04A0"/>
      </w:tblPr>
      <w:tblGrid>
        <w:gridCol w:w="392"/>
        <w:gridCol w:w="2763"/>
        <w:gridCol w:w="1376"/>
        <w:gridCol w:w="3125"/>
        <w:gridCol w:w="1906"/>
      </w:tblGrid>
      <w:tr w:rsidR="00F734FF">
        <w:tc>
          <w:tcPr>
            <w:tcW w:w="392" w:type="dxa"/>
          </w:tcPr>
          <w:p w:rsidR="00F734FF" w:rsidRDefault="00414DDF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F734FF" w:rsidRDefault="00414DDF">
            <w:pPr>
              <w:pStyle w:val="a6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1.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</w:pPr>
            <w:r>
              <w:t>Праздник 1 Мая. «Мир! Труд! Май!»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01.05.2024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jc w:val="both"/>
            </w:pPr>
            <w:r>
              <w:t>Воспитание гражданственности, патриотизма, уважения к правам, свободам и обязанностям 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2.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  <w:jc w:val="center"/>
            </w:pPr>
            <w:r>
              <w:t>Информационная беседа «Профилактика гриппа и О</w:t>
            </w:r>
            <w:r>
              <w:t>РВИ»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04.05.2024</w:t>
            </w:r>
          </w:p>
        </w:tc>
        <w:tc>
          <w:tcPr>
            <w:tcW w:w="3125" w:type="dxa"/>
          </w:tcPr>
          <w:p w:rsidR="00F734FF" w:rsidRDefault="00414DDF">
            <w:pPr>
              <w:pStyle w:val="a6"/>
              <w:jc w:val="both"/>
            </w:pPr>
            <w:r>
              <w:t>Воспитание культуры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работник</w:t>
            </w:r>
          </w:p>
        </w:tc>
      </w:tr>
      <w:tr w:rsidR="00F734FF">
        <w:trPr>
          <w:trHeight w:val="3320"/>
        </w:trPr>
        <w:tc>
          <w:tcPr>
            <w:tcW w:w="392" w:type="dxa"/>
          </w:tcPr>
          <w:p w:rsidR="00F734FF" w:rsidRDefault="00414DDF">
            <w:pPr>
              <w:pStyle w:val="a6"/>
            </w:pPr>
            <w:r>
              <w:t>3.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  <w:jc w:val="center"/>
            </w:pPr>
            <w:r>
              <w:t>1. Урок памяти «Нам годы эти нельзя забывать!»</w:t>
            </w:r>
          </w:p>
          <w:p w:rsidR="00F734FF" w:rsidRDefault="00414DDF">
            <w:pPr>
              <w:pStyle w:val="a6"/>
              <w:jc w:val="center"/>
            </w:pPr>
            <w:r>
              <w:t xml:space="preserve">2. Митинг «Памяти павших, во славу живых» </w:t>
            </w:r>
          </w:p>
          <w:p w:rsidR="00F734FF" w:rsidRDefault="00414DDF">
            <w:pPr>
              <w:pStyle w:val="a6"/>
              <w:jc w:val="center"/>
            </w:pPr>
            <w:r>
              <w:t>3.Конкурс чтецов «День победы»</w:t>
            </w:r>
          </w:p>
          <w:p w:rsidR="00F734FF" w:rsidRDefault="00414DDF">
            <w:pPr>
              <w:pStyle w:val="a6"/>
              <w:jc w:val="center"/>
            </w:pPr>
            <w:r>
              <w:t xml:space="preserve">3. Участие в шествие «Бессмертного </w:t>
            </w:r>
            <w:r>
              <w:t>полка!»</w:t>
            </w:r>
          </w:p>
          <w:p w:rsidR="00F734FF" w:rsidRDefault="00F734FF">
            <w:pPr>
              <w:widowControl w:val="0"/>
              <w:ind w:right="86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06.05.2024</w:t>
            </w:r>
          </w:p>
          <w:p w:rsidR="00F734FF" w:rsidRDefault="00F734FF">
            <w:pPr>
              <w:pStyle w:val="a6"/>
            </w:pPr>
          </w:p>
          <w:p w:rsidR="00F734FF" w:rsidRDefault="00414DDF">
            <w:pPr>
              <w:pStyle w:val="a6"/>
            </w:pPr>
            <w:r>
              <w:t>09.05.2024</w:t>
            </w:r>
          </w:p>
          <w:p w:rsidR="00F734FF" w:rsidRDefault="00F734FF">
            <w:pPr>
              <w:pStyle w:val="a6"/>
            </w:pPr>
          </w:p>
          <w:p w:rsidR="00F734FF" w:rsidRDefault="00414DDF">
            <w:pPr>
              <w:pStyle w:val="a6"/>
            </w:pPr>
            <w:r>
              <w:t>09.05.2024</w:t>
            </w: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09.05.2024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гражданственности и социальной ответственности, формирование основ эстетической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</w:t>
            </w: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F734FF">
            <w:pPr>
              <w:rPr>
                <w:rFonts w:ascii="Times New Roman" w:hAnsi="Times New Roman"/>
                <w:sz w:val="24"/>
              </w:rPr>
            </w:pPr>
          </w:p>
          <w:p w:rsidR="00F734FF" w:rsidRDefault="00414D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4.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  <w:jc w:val="center"/>
            </w:pPr>
            <w:r>
              <w:t xml:space="preserve">Виртуальное </w:t>
            </w:r>
            <w:r>
              <w:t>путешествие «Изобретения, которые потрясли мир»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12.05.2024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5.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</w:pPr>
            <w:r>
              <w:t>Конкурсно-игровая программа «Я помню, я горжусь!»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16.05.2024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здорового   образа жизни. Формирование гражданственной ответственности.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физической культуре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6.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</w:pPr>
            <w:r>
              <w:t>Познавательный час «Да здравствует Российская наука»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20.05.2024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гражданственности, патриотизма, уважения к правам, свободам </w:t>
            </w:r>
            <w:r>
              <w:rPr>
                <w:rFonts w:ascii="Times New Roman" w:hAnsi="Times New Roman"/>
                <w:sz w:val="24"/>
              </w:rPr>
              <w:t>и обязанностям  человека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7.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  <w:jc w:val="center"/>
            </w:pPr>
            <w:r>
              <w:t>Праздник «Последний звонок»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25.05.2024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/>
                <w:sz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sz w:val="24"/>
              </w:rPr>
              <w:t>, формирование основ эстетической культуры — эстетическое воспитание.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организатор</w:t>
            </w:r>
          </w:p>
        </w:tc>
      </w:tr>
      <w:tr w:rsidR="00F734FF">
        <w:tc>
          <w:tcPr>
            <w:tcW w:w="392" w:type="dxa"/>
          </w:tcPr>
          <w:p w:rsidR="00F734FF" w:rsidRDefault="00414DDF">
            <w:pPr>
              <w:pStyle w:val="a6"/>
            </w:pPr>
            <w:r>
              <w:t>8.</w:t>
            </w:r>
          </w:p>
        </w:tc>
        <w:tc>
          <w:tcPr>
            <w:tcW w:w="2763" w:type="dxa"/>
          </w:tcPr>
          <w:p w:rsidR="00F734FF" w:rsidRDefault="00414DDF">
            <w:pPr>
              <w:pStyle w:val="a6"/>
              <w:jc w:val="center"/>
            </w:pPr>
            <w:r>
              <w:t xml:space="preserve">Квест – игра «Ура </w:t>
            </w:r>
            <w:r>
              <w:t>каникулы!»</w:t>
            </w:r>
          </w:p>
        </w:tc>
        <w:tc>
          <w:tcPr>
            <w:tcW w:w="1376" w:type="dxa"/>
          </w:tcPr>
          <w:p w:rsidR="00F734FF" w:rsidRDefault="00414DDF">
            <w:pPr>
              <w:pStyle w:val="a6"/>
            </w:pPr>
            <w:r>
              <w:t>29.05.2024</w:t>
            </w:r>
          </w:p>
        </w:tc>
        <w:tc>
          <w:tcPr>
            <w:tcW w:w="3125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культуры здорового и безопасного образа жизни.</w:t>
            </w:r>
          </w:p>
        </w:tc>
        <w:tc>
          <w:tcPr>
            <w:tcW w:w="1906" w:type="dxa"/>
          </w:tcPr>
          <w:p w:rsidR="00F734FF" w:rsidRDefault="00414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</w:tbl>
    <w:p w:rsidR="00F734FF" w:rsidRDefault="00F734FF">
      <w:pPr>
        <w:rPr>
          <w:rFonts w:ascii="Times New Roman" w:hAnsi="Times New Roman"/>
          <w:sz w:val="24"/>
        </w:rPr>
      </w:pPr>
    </w:p>
    <w:sectPr w:rsidR="00F734FF" w:rsidSect="00F734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7F4"/>
    <w:multiLevelType w:val="multilevel"/>
    <w:tmpl w:val="5BB22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22B20"/>
    <w:multiLevelType w:val="multilevel"/>
    <w:tmpl w:val="36F6FC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savePreviewPicture/>
  <w:compat/>
  <w:rsids>
    <w:rsidRoot w:val="00F734FF"/>
    <w:rsid w:val="00414DDF"/>
    <w:rsid w:val="00F7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F734FF"/>
  </w:style>
  <w:style w:type="paragraph" w:styleId="10">
    <w:name w:val="heading 1"/>
    <w:link w:val="11"/>
    <w:uiPriority w:val="9"/>
    <w:qFormat/>
    <w:rsid w:val="00F734FF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rsid w:val="00F734FF"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rsid w:val="00F734FF"/>
    <w:pPr>
      <w:keepNext/>
      <w:keepLines/>
      <w:spacing w:before="200" w:after="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rsid w:val="00F734FF"/>
    <w:pPr>
      <w:keepNext/>
      <w:keepLines/>
      <w:spacing w:before="200" w:after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rsid w:val="00F734FF"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rsid w:val="00F734FF"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link w:val="70"/>
    <w:uiPriority w:val="9"/>
    <w:qFormat/>
    <w:rsid w:val="00F734FF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rsid w:val="00F734FF"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rsid w:val="00F734FF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34FF"/>
  </w:style>
  <w:style w:type="paragraph" w:styleId="21">
    <w:name w:val="Quote"/>
    <w:link w:val="22"/>
    <w:rsid w:val="00F734FF"/>
    <w:rPr>
      <w:i/>
      <w:color w:val="000000" w:themeColor="text1"/>
    </w:rPr>
  </w:style>
  <w:style w:type="character" w:customStyle="1" w:styleId="22">
    <w:name w:val="Цитата 2 Знак"/>
    <w:link w:val="21"/>
    <w:rsid w:val="00F734FF"/>
    <w:rPr>
      <w:i/>
      <w:color w:val="000000" w:themeColor="text1"/>
    </w:rPr>
  </w:style>
  <w:style w:type="paragraph" w:styleId="23">
    <w:name w:val="toc 2"/>
    <w:next w:val="a"/>
    <w:link w:val="24"/>
    <w:uiPriority w:val="39"/>
    <w:rsid w:val="00F734FF"/>
    <w:pPr>
      <w:ind w:left="200"/>
    </w:pPr>
  </w:style>
  <w:style w:type="character" w:customStyle="1" w:styleId="24">
    <w:name w:val="Оглавление 2 Знак"/>
    <w:link w:val="23"/>
    <w:rsid w:val="00F734FF"/>
  </w:style>
  <w:style w:type="paragraph" w:styleId="41">
    <w:name w:val="toc 4"/>
    <w:next w:val="a"/>
    <w:link w:val="42"/>
    <w:uiPriority w:val="39"/>
    <w:rsid w:val="00F734FF"/>
    <w:pPr>
      <w:ind w:left="600"/>
    </w:pPr>
  </w:style>
  <w:style w:type="character" w:customStyle="1" w:styleId="42">
    <w:name w:val="Оглавление 4 Знак"/>
    <w:link w:val="41"/>
    <w:rsid w:val="00F734FF"/>
  </w:style>
  <w:style w:type="character" w:customStyle="1" w:styleId="70">
    <w:name w:val="Заголовок 7 Знак"/>
    <w:link w:val="7"/>
    <w:rsid w:val="00F734FF"/>
    <w:rPr>
      <w:rFonts w:asciiTheme="majorHAnsi" w:hAnsiTheme="majorHAnsi"/>
      <w:i/>
      <w:color w:val="404040" w:themeColor="text1" w:themeTint="BF"/>
    </w:rPr>
  </w:style>
  <w:style w:type="paragraph" w:customStyle="1" w:styleId="12">
    <w:name w:val="Сильное выделение1"/>
    <w:link w:val="a3"/>
    <w:rsid w:val="00F734FF"/>
    <w:rPr>
      <w:b/>
      <w:i/>
      <w:color w:val="5B9BD5" w:themeColor="accent1"/>
    </w:rPr>
  </w:style>
  <w:style w:type="character" w:styleId="a3">
    <w:name w:val="Intense Emphasis"/>
    <w:link w:val="12"/>
    <w:rsid w:val="00F734FF"/>
    <w:rPr>
      <w:b/>
      <w:i/>
      <w:color w:val="5B9BD5" w:themeColor="accent1"/>
    </w:rPr>
  </w:style>
  <w:style w:type="paragraph" w:styleId="61">
    <w:name w:val="toc 6"/>
    <w:next w:val="a"/>
    <w:link w:val="62"/>
    <w:uiPriority w:val="39"/>
    <w:rsid w:val="00F734FF"/>
    <w:pPr>
      <w:ind w:left="1000"/>
    </w:pPr>
  </w:style>
  <w:style w:type="character" w:customStyle="1" w:styleId="62">
    <w:name w:val="Оглавление 6 Знак"/>
    <w:link w:val="61"/>
    <w:rsid w:val="00F734FF"/>
  </w:style>
  <w:style w:type="paragraph" w:styleId="a4">
    <w:name w:val="footer"/>
    <w:basedOn w:val="a"/>
    <w:link w:val="a5"/>
    <w:rsid w:val="00F7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sid w:val="00F734FF"/>
  </w:style>
  <w:style w:type="paragraph" w:styleId="71">
    <w:name w:val="toc 7"/>
    <w:next w:val="a"/>
    <w:link w:val="72"/>
    <w:uiPriority w:val="39"/>
    <w:rsid w:val="00F734FF"/>
    <w:pPr>
      <w:ind w:left="1200"/>
    </w:pPr>
  </w:style>
  <w:style w:type="character" w:customStyle="1" w:styleId="72">
    <w:name w:val="Оглавление 7 Знак"/>
    <w:link w:val="71"/>
    <w:rsid w:val="00F734FF"/>
  </w:style>
  <w:style w:type="paragraph" w:styleId="a6">
    <w:name w:val="Normal (Web)"/>
    <w:basedOn w:val="a"/>
    <w:link w:val="a7"/>
    <w:rsid w:val="00F734FF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F734FF"/>
    <w:rPr>
      <w:rFonts w:ascii="Times New Roman" w:hAnsi="Times New Roman"/>
      <w:sz w:val="24"/>
    </w:rPr>
  </w:style>
  <w:style w:type="paragraph" w:styleId="a8">
    <w:name w:val="Balloon Text"/>
    <w:basedOn w:val="a"/>
    <w:link w:val="a9"/>
    <w:rsid w:val="00F734FF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F734FF"/>
    <w:rPr>
      <w:rFonts w:ascii="Segoe UI" w:hAnsi="Segoe UI"/>
      <w:sz w:val="18"/>
    </w:rPr>
  </w:style>
  <w:style w:type="paragraph" w:styleId="aa">
    <w:name w:val="No Spacing"/>
    <w:link w:val="ab"/>
    <w:rsid w:val="00F734FF"/>
    <w:pPr>
      <w:spacing w:after="0" w:line="240" w:lineRule="auto"/>
    </w:pPr>
  </w:style>
  <w:style w:type="character" w:customStyle="1" w:styleId="ab">
    <w:name w:val="Без интервала Знак"/>
    <w:link w:val="aa"/>
    <w:rsid w:val="00F734FF"/>
  </w:style>
  <w:style w:type="paragraph" w:customStyle="1" w:styleId="13">
    <w:name w:val="Слабая ссылка1"/>
    <w:link w:val="ac"/>
    <w:rsid w:val="00F734FF"/>
    <w:rPr>
      <w:smallCaps/>
      <w:color w:val="ED7D31" w:themeColor="accent2"/>
      <w:u w:val="single"/>
    </w:rPr>
  </w:style>
  <w:style w:type="character" w:styleId="ac">
    <w:name w:val="Subtle Reference"/>
    <w:link w:val="13"/>
    <w:rsid w:val="00F734FF"/>
    <w:rPr>
      <w:smallCaps/>
      <w:color w:val="ED7D31" w:themeColor="accent2"/>
      <w:u w:val="single"/>
    </w:rPr>
  </w:style>
  <w:style w:type="character" w:customStyle="1" w:styleId="30">
    <w:name w:val="Заголовок 3 Знак"/>
    <w:link w:val="3"/>
    <w:rsid w:val="00F734FF"/>
    <w:rPr>
      <w:rFonts w:asciiTheme="majorHAnsi" w:hAnsiTheme="majorHAnsi"/>
      <w:b/>
      <w:color w:val="5B9BD5" w:themeColor="accent1"/>
    </w:rPr>
  </w:style>
  <w:style w:type="paragraph" w:styleId="ad">
    <w:name w:val="Plain Text"/>
    <w:link w:val="ae"/>
    <w:rsid w:val="00F734FF"/>
    <w:pPr>
      <w:spacing w:after="0" w:line="240" w:lineRule="auto"/>
    </w:pPr>
    <w:rPr>
      <w:rFonts w:ascii="Courier New" w:hAnsi="Courier New"/>
      <w:sz w:val="21"/>
    </w:rPr>
  </w:style>
  <w:style w:type="character" w:customStyle="1" w:styleId="ae">
    <w:name w:val="Текст Знак"/>
    <w:link w:val="ad"/>
    <w:rsid w:val="00F734FF"/>
    <w:rPr>
      <w:rFonts w:ascii="Courier New" w:hAnsi="Courier New"/>
      <w:sz w:val="21"/>
    </w:rPr>
  </w:style>
  <w:style w:type="paragraph" w:styleId="af">
    <w:name w:val="endnote text"/>
    <w:link w:val="af0"/>
    <w:rsid w:val="00F734F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rsid w:val="00F734FF"/>
    <w:rPr>
      <w:sz w:val="20"/>
    </w:rPr>
  </w:style>
  <w:style w:type="character" w:customStyle="1" w:styleId="90">
    <w:name w:val="Заголовок 9 Знак"/>
    <w:link w:val="9"/>
    <w:rsid w:val="00F734FF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4">
    <w:name w:val="Название книги1"/>
    <w:link w:val="af1"/>
    <w:rsid w:val="00F734FF"/>
    <w:rPr>
      <w:b/>
      <w:smallCaps/>
      <w:spacing w:val="5"/>
    </w:rPr>
  </w:style>
  <w:style w:type="character" w:styleId="af1">
    <w:name w:val="Book Title"/>
    <w:link w:val="14"/>
    <w:rsid w:val="00F734FF"/>
    <w:rPr>
      <w:b/>
      <w:smallCaps/>
      <w:spacing w:val="5"/>
    </w:rPr>
  </w:style>
  <w:style w:type="paragraph" w:styleId="31">
    <w:name w:val="toc 3"/>
    <w:next w:val="a"/>
    <w:link w:val="32"/>
    <w:uiPriority w:val="39"/>
    <w:rsid w:val="00F734FF"/>
    <w:pPr>
      <w:ind w:left="400"/>
    </w:pPr>
  </w:style>
  <w:style w:type="character" w:customStyle="1" w:styleId="32">
    <w:name w:val="Оглавление 3 Знак"/>
    <w:link w:val="31"/>
    <w:rsid w:val="00F734FF"/>
  </w:style>
  <w:style w:type="paragraph" w:styleId="af2">
    <w:name w:val="Intense Quote"/>
    <w:link w:val="af3"/>
    <w:rsid w:val="00F734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3">
    <w:name w:val="Выделенная цитата Знак"/>
    <w:link w:val="af2"/>
    <w:rsid w:val="00F734FF"/>
    <w:rPr>
      <w:b/>
      <w:i/>
      <w:color w:val="5B9BD5" w:themeColor="accent1"/>
    </w:rPr>
  </w:style>
  <w:style w:type="paragraph" w:customStyle="1" w:styleId="TableParagraph">
    <w:name w:val="Table Paragraph"/>
    <w:basedOn w:val="a"/>
    <w:link w:val="TableParagraph0"/>
    <w:rsid w:val="00F734FF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734FF"/>
    <w:rPr>
      <w:rFonts w:ascii="Times New Roman" w:hAnsi="Times New Roman"/>
    </w:rPr>
  </w:style>
  <w:style w:type="paragraph" w:customStyle="1" w:styleId="15">
    <w:name w:val="Основной шрифт абзаца1"/>
    <w:link w:val="5"/>
    <w:rsid w:val="00F734FF"/>
  </w:style>
  <w:style w:type="character" w:customStyle="1" w:styleId="50">
    <w:name w:val="Заголовок 5 Знак"/>
    <w:link w:val="5"/>
    <w:rsid w:val="00F734FF"/>
    <w:rPr>
      <w:rFonts w:asciiTheme="majorHAnsi" w:hAnsiTheme="majorHAnsi"/>
      <w:color w:val="1F4D78" w:themeColor="accent1" w:themeShade="7F"/>
    </w:rPr>
  </w:style>
  <w:style w:type="paragraph" w:customStyle="1" w:styleId="16">
    <w:name w:val="Знак концевой сноски1"/>
    <w:link w:val="af4"/>
    <w:rsid w:val="00F734FF"/>
    <w:rPr>
      <w:vertAlign w:val="superscript"/>
    </w:rPr>
  </w:style>
  <w:style w:type="character" w:styleId="af4">
    <w:name w:val="endnote reference"/>
    <w:link w:val="16"/>
    <w:rsid w:val="00F734FF"/>
    <w:rPr>
      <w:vertAlign w:val="superscript"/>
    </w:rPr>
  </w:style>
  <w:style w:type="paragraph" w:customStyle="1" w:styleId="17">
    <w:name w:val="Знак сноски1"/>
    <w:link w:val="af5"/>
    <w:rsid w:val="00F734FF"/>
    <w:rPr>
      <w:vertAlign w:val="superscript"/>
    </w:rPr>
  </w:style>
  <w:style w:type="character" w:styleId="af5">
    <w:name w:val="footnote reference"/>
    <w:link w:val="17"/>
    <w:rsid w:val="00F734FF"/>
    <w:rPr>
      <w:vertAlign w:val="superscript"/>
    </w:rPr>
  </w:style>
  <w:style w:type="character" w:customStyle="1" w:styleId="11">
    <w:name w:val="Заголовок 1 Знак"/>
    <w:link w:val="10"/>
    <w:rsid w:val="00F734FF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8">
    <w:name w:val="Слабое выделение1"/>
    <w:link w:val="af6"/>
    <w:rsid w:val="00F734FF"/>
    <w:rPr>
      <w:i/>
      <w:color w:val="808080" w:themeColor="text1" w:themeTint="7F"/>
    </w:rPr>
  </w:style>
  <w:style w:type="character" w:styleId="af6">
    <w:name w:val="Subtle Emphasis"/>
    <w:link w:val="18"/>
    <w:rsid w:val="00F734FF"/>
    <w:rPr>
      <w:i/>
      <w:color w:val="808080" w:themeColor="text1" w:themeTint="7F"/>
    </w:rPr>
  </w:style>
  <w:style w:type="paragraph" w:customStyle="1" w:styleId="19">
    <w:name w:val="Сильная ссылка1"/>
    <w:link w:val="af7"/>
    <w:rsid w:val="00F734FF"/>
    <w:rPr>
      <w:b/>
      <w:smallCaps/>
      <w:color w:val="ED7D31" w:themeColor="accent2"/>
      <w:spacing w:val="5"/>
      <w:u w:val="single"/>
    </w:rPr>
  </w:style>
  <w:style w:type="character" w:styleId="af7">
    <w:name w:val="Intense Reference"/>
    <w:link w:val="19"/>
    <w:rsid w:val="00F734FF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link w:val="af8"/>
    <w:rsid w:val="00F734FF"/>
    <w:rPr>
      <w:color w:val="0563C1" w:themeColor="hyperlink"/>
      <w:u w:val="single"/>
    </w:rPr>
  </w:style>
  <w:style w:type="character" w:styleId="af8">
    <w:name w:val="Hyperlink"/>
    <w:link w:val="1a"/>
    <w:rsid w:val="00F734FF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F734FF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sid w:val="00F734FF"/>
    <w:rPr>
      <w:sz w:val="20"/>
    </w:rPr>
  </w:style>
  <w:style w:type="character" w:customStyle="1" w:styleId="80">
    <w:name w:val="Заголовок 8 Знак"/>
    <w:link w:val="8"/>
    <w:rsid w:val="00F734FF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sid w:val="00F734FF"/>
    <w:rPr>
      <w:rFonts w:ascii="XO Thames" w:hAnsi="XO Thames"/>
      <w:b/>
    </w:rPr>
  </w:style>
  <w:style w:type="character" w:customStyle="1" w:styleId="1c">
    <w:name w:val="Оглавление 1 Знак"/>
    <w:link w:val="1b"/>
    <w:rsid w:val="00F734F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734F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734FF"/>
    <w:rPr>
      <w:rFonts w:ascii="XO Thames" w:hAnsi="XO Thames"/>
      <w:sz w:val="20"/>
    </w:rPr>
  </w:style>
  <w:style w:type="paragraph" w:customStyle="1" w:styleId="FooterChar">
    <w:name w:val="Footer Char"/>
    <w:link w:val="FooterChar0"/>
    <w:rsid w:val="00F734FF"/>
  </w:style>
  <w:style w:type="character" w:customStyle="1" w:styleId="FooterChar0">
    <w:name w:val="Footer Char"/>
    <w:link w:val="FooterChar"/>
    <w:rsid w:val="00F734FF"/>
  </w:style>
  <w:style w:type="paragraph" w:styleId="af9">
    <w:name w:val="header"/>
    <w:basedOn w:val="a"/>
    <w:link w:val="afa"/>
    <w:rsid w:val="00F7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1"/>
    <w:link w:val="af9"/>
    <w:rsid w:val="00F734FF"/>
  </w:style>
  <w:style w:type="paragraph" w:customStyle="1" w:styleId="HeaderChar">
    <w:name w:val="Header Char"/>
    <w:link w:val="HeaderChar0"/>
    <w:rsid w:val="00F734FF"/>
  </w:style>
  <w:style w:type="character" w:customStyle="1" w:styleId="HeaderChar0">
    <w:name w:val="Header Char"/>
    <w:link w:val="HeaderChar"/>
    <w:rsid w:val="00F734FF"/>
  </w:style>
  <w:style w:type="paragraph" w:styleId="91">
    <w:name w:val="toc 9"/>
    <w:next w:val="a"/>
    <w:link w:val="92"/>
    <w:uiPriority w:val="39"/>
    <w:rsid w:val="00F734FF"/>
    <w:pPr>
      <w:ind w:left="1600"/>
    </w:pPr>
  </w:style>
  <w:style w:type="character" w:customStyle="1" w:styleId="92">
    <w:name w:val="Оглавление 9 Знак"/>
    <w:link w:val="91"/>
    <w:rsid w:val="00F734FF"/>
  </w:style>
  <w:style w:type="paragraph" w:customStyle="1" w:styleId="1d">
    <w:name w:val="Строгий1"/>
    <w:link w:val="afb"/>
    <w:rsid w:val="00F734FF"/>
    <w:rPr>
      <w:b/>
    </w:rPr>
  </w:style>
  <w:style w:type="character" w:styleId="afb">
    <w:name w:val="Strong"/>
    <w:link w:val="1d"/>
    <w:rsid w:val="00F734FF"/>
    <w:rPr>
      <w:b/>
    </w:rPr>
  </w:style>
  <w:style w:type="paragraph" w:styleId="81">
    <w:name w:val="toc 8"/>
    <w:next w:val="a"/>
    <w:link w:val="82"/>
    <w:uiPriority w:val="39"/>
    <w:rsid w:val="00F734FF"/>
    <w:pPr>
      <w:ind w:left="1400"/>
    </w:pPr>
  </w:style>
  <w:style w:type="character" w:customStyle="1" w:styleId="82">
    <w:name w:val="Оглавление 8 Знак"/>
    <w:link w:val="81"/>
    <w:rsid w:val="00F734FF"/>
  </w:style>
  <w:style w:type="paragraph" w:styleId="afc">
    <w:name w:val="List Paragraph"/>
    <w:basedOn w:val="a"/>
    <w:link w:val="afd"/>
    <w:rsid w:val="00F734FF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sid w:val="00F734FF"/>
  </w:style>
  <w:style w:type="paragraph" w:styleId="51">
    <w:name w:val="toc 5"/>
    <w:next w:val="a"/>
    <w:link w:val="52"/>
    <w:uiPriority w:val="39"/>
    <w:rsid w:val="00F734FF"/>
    <w:pPr>
      <w:ind w:left="800"/>
    </w:pPr>
  </w:style>
  <w:style w:type="character" w:customStyle="1" w:styleId="52">
    <w:name w:val="Оглавление 5 Знак"/>
    <w:link w:val="51"/>
    <w:rsid w:val="00F734FF"/>
  </w:style>
  <w:style w:type="paragraph" w:styleId="afe">
    <w:name w:val="Subtitle"/>
    <w:link w:val="aff"/>
    <w:uiPriority w:val="11"/>
    <w:qFormat/>
    <w:rsid w:val="00F734FF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f">
    <w:name w:val="Подзаголовок Знак"/>
    <w:link w:val="afe"/>
    <w:rsid w:val="00F734FF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F734FF"/>
    <w:pPr>
      <w:ind w:left="1800"/>
    </w:pPr>
  </w:style>
  <w:style w:type="character" w:customStyle="1" w:styleId="toc100">
    <w:name w:val="toc 10"/>
    <w:link w:val="toc10"/>
    <w:rsid w:val="00F734FF"/>
  </w:style>
  <w:style w:type="paragraph" w:customStyle="1" w:styleId="1e">
    <w:name w:val="Выделение1"/>
    <w:link w:val="aff0"/>
    <w:rsid w:val="00F734FF"/>
    <w:rPr>
      <w:i/>
    </w:rPr>
  </w:style>
  <w:style w:type="character" w:styleId="aff0">
    <w:name w:val="Emphasis"/>
    <w:link w:val="1e"/>
    <w:rsid w:val="00F734FF"/>
    <w:rPr>
      <w:i/>
    </w:rPr>
  </w:style>
  <w:style w:type="paragraph" w:styleId="aff1">
    <w:name w:val="Title"/>
    <w:link w:val="aff2"/>
    <w:uiPriority w:val="10"/>
    <w:qFormat/>
    <w:rsid w:val="00F734FF"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2">
    <w:name w:val="Название Знак"/>
    <w:link w:val="aff1"/>
    <w:rsid w:val="00F734F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F734FF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link w:val="2"/>
    <w:rsid w:val="00F734FF"/>
    <w:rPr>
      <w:rFonts w:asciiTheme="majorHAnsi" w:hAnsiTheme="majorHAnsi"/>
      <w:b/>
      <w:color w:val="5B9BD5" w:themeColor="accent1"/>
      <w:sz w:val="26"/>
    </w:rPr>
  </w:style>
  <w:style w:type="character" w:customStyle="1" w:styleId="60">
    <w:name w:val="Заголовок 6 Знак"/>
    <w:link w:val="6"/>
    <w:rsid w:val="00F734FF"/>
    <w:rPr>
      <w:rFonts w:asciiTheme="majorHAnsi" w:hAnsiTheme="majorHAnsi"/>
      <w:i/>
      <w:color w:val="1F4D78" w:themeColor="accent1" w:themeShade="7F"/>
    </w:rPr>
  </w:style>
  <w:style w:type="table" w:styleId="aff3">
    <w:name w:val="Table Grid"/>
    <w:basedOn w:val="a1"/>
    <w:rsid w:val="00F734F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2661</Words>
  <Characters>15169</Characters>
  <Application>Microsoft Office Word</Application>
  <DocSecurity>0</DocSecurity>
  <Lines>126</Lines>
  <Paragraphs>35</Paragraphs>
  <ScaleCrop>false</ScaleCrop>
  <Company>XTreme.ws</Company>
  <LinksUpToDate>false</LinksUpToDate>
  <CharactersWithSpaces>17795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3</cp:revision>
  <dcterms:created xsi:type="dcterms:W3CDTF">2023-10-30T06:33:00Z</dcterms:created>
  <dcterms:modified xsi:type="dcterms:W3CDTF">2023-10-30T06:35:00Z</dcterms:modified>
</cp:coreProperties>
</file>