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DC" w:rsidRDefault="00C35CDC" w:rsidP="00C35C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педагогов и родителей</w:t>
      </w:r>
    </w:p>
    <w:p w:rsidR="00C35CDC" w:rsidRDefault="00C35CDC" w:rsidP="00C35C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CDC" w:rsidRDefault="00C35CDC" w:rsidP="00C35C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«Приёмы контроля словесной агрессии детей»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контроля над агрессией слова - это способы речевого воздействия и эффективного реагирования в конкретных ситуациях. Рассмотрим приёмы, которые применимы в общении с дошкольниками.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Прямое порицание</w:t>
      </w:r>
      <w:r>
        <w:rPr>
          <w:rFonts w:ascii="Times New Roman" w:hAnsi="Times New Roman" w:cs="Times New Roman"/>
          <w:sz w:val="28"/>
          <w:szCs w:val="28"/>
        </w:rPr>
        <w:t xml:space="preserve"> – самый известный и популярный приём педагогического воздействия в ситуации негативных проявлений поведения ребёнка. Иногда этот метод – единственная возможная реакция педагога на однозначно неприемлемые проступки.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любом случае порицание должно быть хорошо продуманно и выражено непременно в корректной форме, с обязательным использованием необходимых форм вежливости: «Делаю тебе строгое замечание! Пожалуйста, не надо мне грубить!»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Игнорирование речевой агрессии, нежелательных действий ребёнка, если он не несут непосредственной угрозы ему и окружающим, предполагает, что педагог не реагирует на грубость, демонстрирует внешнюю незаинтересованность.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Переключение внимания.</w:t>
      </w:r>
      <w:r>
        <w:rPr>
          <w:rFonts w:ascii="Times New Roman" w:hAnsi="Times New Roman" w:cs="Times New Roman"/>
          <w:sz w:val="28"/>
          <w:szCs w:val="28"/>
        </w:rPr>
        <w:t xml:space="preserve"> Иногда следует попытаться изменить враждебное настроение ребёнка или отвлечь его от выполнения нежелательных действий. Основные способы переключения внимания: предложение игрушки, перевод разговора на другую тему, неожиданный вопрос, необычное задание, интересная игра.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Целенаправленное </w:t>
      </w:r>
      <w:r>
        <w:rPr>
          <w:rFonts w:ascii="Times New Roman" w:hAnsi="Times New Roman" w:cs="Times New Roman"/>
          <w:b/>
          <w:sz w:val="28"/>
          <w:szCs w:val="28"/>
        </w:rPr>
        <w:t>использование положительных оценочных высказываний</w:t>
      </w:r>
      <w:r>
        <w:rPr>
          <w:rFonts w:ascii="Times New Roman" w:hAnsi="Times New Roman" w:cs="Times New Roman"/>
          <w:sz w:val="28"/>
          <w:szCs w:val="28"/>
        </w:rPr>
        <w:t>. Словесная демонстрация искреннего одобрения, выражение заслуженной похвалы способствует созданию положительной атмосферы общения, не допускающей речевой агрессии. Формами оценочных высказываний могут быть традиционное выражение похвалы: «Хорошо!» « Молодец!» «Умница!»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Юмор, шутка.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юмор несовместим с явной агрессией и может использоваться как быстрый и эффективный способ единения участников общения. Однако шутка - весьма сложный приём, требующий высокого уровня речевой подготовки, умение быстро и нестандартно реагировать на реплики ребёнка.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Красноречивое молчание</w:t>
      </w:r>
      <w:r>
        <w:rPr>
          <w:rFonts w:ascii="Times New Roman" w:hAnsi="Times New Roman" w:cs="Times New Roman"/>
          <w:sz w:val="28"/>
          <w:szCs w:val="28"/>
        </w:rPr>
        <w:t xml:space="preserve">. Молчаливое, подчёркнуто невозмутимое выслушивание агрессивной детской речи, иногда подкрепляемое приёмом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самообрыва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речи: резко прерваться в ответ на негативное действие или высказывание ребёнка, сопровождая паузу выразительным взглядом, многозначительной позой.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«Выпустить джина» </w:t>
      </w:r>
      <w:r>
        <w:rPr>
          <w:rFonts w:ascii="Times New Roman" w:hAnsi="Times New Roman" w:cs="Times New Roman"/>
          <w:sz w:val="28"/>
          <w:szCs w:val="28"/>
        </w:rPr>
        <w:t xml:space="preserve">- не прерывая и не комментируя, позволить ребёнку выразить свои негативные эмоции, дать возможность полностью выговориться, после чего спокойно и не торопясь обсудить ситуацию. Преимущества этого приёма в том, что последнее слово всегда будет за </w:t>
      </w:r>
      <w:r>
        <w:rPr>
          <w:rFonts w:ascii="Times New Roman" w:hAnsi="Times New Roman" w:cs="Times New Roman"/>
          <w:sz w:val="28"/>
          <w:szCs w:val="28"/>
        </w:rPr>
        <w:lastRenderedPageBreak/>
        <w:t>взрослым, есть возможность разрядки эмоционального напряжения и наличие время на обдумывание ответной тактики общения.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«Если не можешь чему - то противостоять - возглавь это»</w:t>
      </w:r>
      <w:r>
        <w:rPr>
          <w:rFonts w:ascii="Times New Roman" w:hAnsi="Times New Roman" w:cs="Times New Roman"/>
          <w:sz w:val="28"/>
          <w:szCs w:val="28"/>
        </w:rPr>
        <w:t xml:space="preserve">. Суть метода, используемого в ситуациях, имеющих скорее характер увлечённости игрой, баловства,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дурачества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, чем настоящей агрессии, заключается в намеренном усилении негативного поведения, доведения его до высшей точки абсурда «Давайте вместе покричим! Спорим, я громче умею! Ну, ещё громче! и т.п.». Возможны два варианта развития ситуации: либо неожиданное разрешение недозволенного и участие в нём самого взрослого вызовут удивление, смущение детей и негативные реакции утихнут сами собой, либо страсти усилятся и, дойдя до «точки» кипения» изживут сами себя.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Частичное согласие</w:t>
      </w:r>
      <w:r>
        <w:rPr>
          <w:rFonts w:ascii="Times New Roman" w:hAnsi="Times New Roman" w:cs="Times New Roman"/>
          <w:sz w:val="28"/>
          <w:szCs w:val="28"/>
        </w:rPr>
        <w:t xml:space="preserve"> – внимательно выслушать и принять претензии ребёнка; по возможности частично удовлетворить их, но в целом сохранить основную линию требований. «Хорошо, ты можешь играть ещё десять минут, но потом сразу надо будет ложиться спать»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Привлечение союзников</w:t>
      </w:r>
      <w:r>
        <w:rPr>
          <w:rFonts w:ascii="Times New Roman" w:hAnsi="Times New Roman" w:cs="Times New Roman"/>
          <w:sz w:val="28"/>
          <w:szCs w:val="28"/>
        </w:rPr>
        <w:t xml:space="preserve"> - заручиться реальной или воображаемой поддержкой из числа детей, родственников, знакомых или просто оказавшихся рядом людей. «Не кричи, пожалуйста, на тебя тётя смотрит!» «По-моему ребята тебя не одобряют. Правда?»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Апелляция к жалости</w:t>
      </w:r>
      <w:r>
        <w:rPr>
          <w:rFonts w:ascii="Times New Roman" w:hAnsi="Times New Roman" w:cs="Times New Roman"/>
          <w:sz w:val="28"/>
          <w:szCs w:val="28"/>
        </w:rPr>
        <w:t xml:space="preserve"> - при оценке конфликтной ситуации акцентировать внимание не на проступке ребёнка или на его агрессивных высказываниях, а на собственном эмоциональном состоянии (огорчение, стыд) «Твои слова меня очень огорчили!» «Пожалей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пожалуйста» Это достаточно эффективный приём в процессе общения со старшими дошкольниками.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Самонаказание </w:t>
      </w:r>
      <w:r>
        <w:rPr>
          <w:rFonts w:ascii="Times New Roman" w:hAnsi="Times New Roman" w:cs="Times New Roman"/>
          <w:sz w:val="28"/>
          <w:szCs w:val="28"/>
        </w:rPr>
        <w:t>– предложить ребёнку самому придумать себе наказание за проступок, как бы передоверить ему собственную карательную функцию («Как бы ты поступил с человеком, сделавшим то-то и то-то») В игровой форме, но самым серьёзным способом предложить ребёнку или группе составить список таких самонаказаний, и следовать им в конфликтных ситуациях. Основные требования: не должно быть физических наказаний и наказания трудом, не должны унижаться достоинство, личность ребёнка.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Убеждение</w:t>
      </w:r>
      <w:r>
        <w:rPr>
          <w:rFonts w:ascii="Times New Roman" w:hAnsi="Times New Roman" w:cs="Times New Roman"/>
          <w:sz w:val="28"/>
          <w:szCs w:val="28"/>
        </w:rPr>
        <w:t xml:space="preserve"> – прямое разъяснение необходимых правил речевого поведения, норм общения. Выделим ряд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нарушение которых делает убеждение неэффективным или вызывает у детей активное неприятие: не разъяснять вполне очевидное, лучше корректно напомнить («Мы же знаем, что это плохо»), но морализировать отвлечённо («Надо вести себя хорошо», «Надо быть умницей»); не убеждать в недоступном («На занятиях надо сидеть, молча»); не повышать тон, никогда не говорить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пафосно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Особую роль в предотвращении словесной агрессии играют </w:t>
      </w:r>
      <w:r>
        <w:rPr>
          <w:rFonts w:ascii="Times New Roman" w:hAnsi="Times New Roman" w:cs="Times New Roman"/>
          <w:b/>
          <w:sz w:val="28"/>
          <w:szCs w:val="28"/>
        </w:rPr>
        <w:t>средства речевого этикета</w:t>
      </w:r>
      <w:r>
        <w:rPr>
          <w:rFonts w:ascii="Times New Roman" w:hAnsi="Times New Roman" w:cs="Times New Roman"/>
          <w:sz w:val="28"/>
          <w:szCs w:val="28"/>
        </w:rPr>
        <w:t xml:space="preserve">. Профессионализм педагога предполагает владение нормами и правилами речевого этикета, умение говорить с воспитанниками и их родителями. Речевой этикет предполагает множество способов косвенного выражения побуждения, просьбы: форму вопроса «Может быть ты всё - таки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постараешься?» «Стоит ли ругаться?», использование не очень сложного намёка «Мне трудно говорить с тобой в таком тоне», «Вы мне что-то сегодня совсем не нравитесь», «Тебя так научила разговаривать Баба Яга?» - указание на нарушение детьми норм, просьба прекратить ругаться, пререкаться.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взрослые забывают о таком важном для дошкольников элементе </w:t>
      </w:r>
      <w:r>
        <w:rPr>
          <w:rFonts w:ascii="Times New Roman" w:hAnsi="Times New Roman" w:cs="Times New Roman"/>
          <w:b/>
          <w:sz w:val="28"/>
          <w:szCs w:val="28"/>
        </w:rPr>
        <w:t>просьбы, как её обоснование - разъяснение, объяснение</w:t>
      </w:r>
      <w:r>
        <w:rPr>
          <w:rFonts w:ascii="Times New Roman" w:hAnsi="Times New Roman" w:cs="Times New Roman"/>
          <w:sz w:val="28"/>
          <w:szCs w:val="28"/>
        </w:rPr>
        <w:t xml:space="preserve"> для чего необходимо выполнение или невыполнение каких-либо действий. Это делает выполнение просьбы более осознанным и комфортным.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место в ряду устранения бестактности, агрессивности речи занимают эвфемизмы – более мягкие слова или выражения вместо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грубых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непристойных. Важно постепенно обучать детей осознанному употреблению и пониманию эвфемизмов. Использованию описательных оборотов речи, перефразирования например: человек, который поступил неправильно, вместо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употреблению слов с не, неправда,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враньё; не разговаривай, вместо заткнись.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стороны педагога также возможны косвенное информирование, намёки («Мне неприятно, когда я слышу такие слова»), использование приёма «смены адресата» - проецирование речевой ситуации на третьего участника разговора («Другой мальчик поступил бы в этой ситуации так-то и так-то…»)</w:t>
      </w:r>
    </w:p>
    <w:p w:rsidR="00C35CDC" w:rsidRDefault="00C35CDC" w:rsidP="00C35C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Итак, формирование, развитие и перевод в практический осознанный речевой план навыков эффективной коммуникации, не допускающей грубости, бестактности, целенаправленное обучение умению предотвращать проявления агрессии слова – важнейший момент воспитания ребёнка в семье и в дошкольном учреждении.</w:t>
      </w:r>
    </w:p>
    <w:p w:rsidR="00680ED6" w:rsidRDefault="00680ED6"/>
    <w:sectPr w:rsidR="00680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CDC"/>
    <w:rsid w:val="00680ED6"/>
    <w:rsid w:val="00C3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35CDC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C35CDC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2016-03-24T05:19:00Z</dcterms:created>
  <dcterms:modified xsi:type="dcterms:W3CDTF">2016-03-24T05:19:00Z</dcterms:modified>
</cp:coreProperties>
</file>