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«Центр развития ребенка – детский сад» с. Новосысоевки</w:t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114300</wp:posOffset>
            </wp:positionV>
            <wp:extent cx="1932305" cy="1371600"/>
            <wp:effectExtent l="19050" t="0" r="0" b="0"/>
            <wp:wrapNone/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l="35208" b="-2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Заведующий МБДОУ «ЦРР» с. Новосысоевки</w:t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__________ З.Е. Пьянкова</w:t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271FBA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jc w:val="left"/>
      </w:pPr>
    </w:p>
    <w:p w:rsidR="00713693" w:rsidRPr="00713693" w:rsidRDefault="00713693" w:rsidP="007136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3693">
        <w:rPr>
          <w:rFonts w:ascii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713693" w:rsidRPr="00713693" w:rsidRDefault="00713693" w:rsidP="007136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36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рассмотрения </w:t>
      </w:r>
      <w:r w:rsidR="00271FBA" w:rsidRPr="00271FBA">
        <w:rPr>
          <w:rFonts w:ascii="Times New Roman" w:hAnsi="Times New Roman" w:cs="Times New Roman"/>
          <w:b/>
          <w:sz w:val="28"/>
          <w:szCs w:val="28"/>
        </w:rPr>
        <w:t>МБДОУ «ЦРР» с. Новосысоевки</w:t>
      </w:r>
    </w:p>
    <w:p w:rsidR="00713693" w:rsidRPr="00713693" w:rsidRDefault="00713693" w:rsidP="007136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3693">
        <w:rPr>
          <w:rFonts w:ascii="Times New Roman" w:hAnsi="Times New Roman" w:cs="Times New Roman"/>
          <w:b/>
          <w:sz w:val="28"/>
          <w:szCs w:val="28"/>
          <w:lang w:eastAsia="ru-RU"/>
        </w:rPr>
        <w:t>запросов субъектов персональных данных или их представителей</w:t>
      </w:r>
    </w:p>
    <w:p w:rsidR="00713693" w:rsidRDefault="00713693" w:rsidP="0071369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3693" w:rsidRDefault="00713693" w:rsidP="0071369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3693" w:rsidRPr="00271FBA" w:rsidRDefault="00713693" w:rsidP="007136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713693" w:rsidRPr="00271FBA" w:rsidRDefault="00713693" w:rsidP="007136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Настоящие Правила рассмотрения запросов субъектов персональных данных или их представителей (далее – Правила) определяют порядок рассмотрения запросов субъектов персональных данных или их представителей.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Настоящие Правила разработаны в соответствии с действующим законодательством Российской Федерации в области защиты персональных данных.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1.3.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обязательны для исполнения всеми работниками </w:t>
      </w:r>
      <w:r w:rsidR="00271FBA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 организующими или непосредственно участвующими в процессе обработки запросов субъектов персональных данных и их представителей.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3693" w:rsidRPr="00271FBA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>2.Запросы на предоставление информации о порядке</w:t>
      </w:r>
    </w:p>
    <w:p w:rsidR="00713693" w:rsidRPr="00271FBA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обработки персональных данных</w:t>
      </w:r>
    </w:p>
    <w:p w:rsidR="00713693" w:rsidRPr="00271FBA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поступления от субъекта (представителя субъекта) персональных данных запроса о предоставлении сведений, касающихся обработки персональных данных, </w:t>
      </w:r>
      <w:r w:rsidR="00271FBA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271FBA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подготавливает согласно запросу необходимый ответ. 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Перечень сведений, которые может запрашивать субъект (представителя субъекта) персональных данных, представляет следующие сведения: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-подтверждение факта обработки персональных данных оператором;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-правовые основания и цели обработки персональных данных;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-цели и применяемые оператором способы обработки персональных данных;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-сроки обработки персональных данных, в том числе сроки их хранения;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-порядок осуществления субъектом персональных данных прав, предусмотренных Федеральным законом от 27 июля 2006г. № 152-ФЗ «О персональных данных» (далее -</w:t>
      </w:r>
      <w:r w:rsid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Закон о персональных данных);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-информацию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осуществленной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или о предполагаемой трансграничной передаче данных;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-бланк запроса субъекта персональных данных (представителя субъекта персональных данных) на получение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информации, касающейся обработки его персональных данных приведен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в приложении к настоящим Правилам (Приложение 1);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требования предоставления иных, непредусмотренных правовыми актами сведений, </w:t>
      </w:r>
      <w:r w:rsidR="00271FBA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подготавливает письменный отказ в предоставлении сведений со ссылкой на действующее законодательство Российской Федерации.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2.4.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сведения, указанные в п.2.1 настоящего документа, а также обрабатываемые персональные данные были предоставлены для ознакомления субъекту (представителю субъекта) персональных данных по его запросу, субъект (представитель субъекта) персональных данных вправе обратиться повторно в </w:t>
      </w:r>
      <w:r w:rsidR="00271FBA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271FBA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или направить ему повторный запрос в целях получения сведений, указанных в п.2.1 настоящего документа, и ознакомления с такими персональными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данными не ранее чем через 30 (тридцать) дней после первоначального обращения или направления первоначального запроса, если более короткий срок не установлен Законом о персональных данных, принятым в соответствии с ним нормативным правовым актом или договором, стороной которого либо </w:t>
      </w:r>
      <w:proofErr w:type="spell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выгодоприобретателем</w:t>
      </w:r>
      <w:proofErr w:type="spell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или поручителем по которому является субъект персональных данных.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2.5.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 (представитель субъекта) персональных данных вправе обратиться повторно в </w:t>
      </w:r>
      <w:r w:rsidR="00271FBA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271FBA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или направить ему повторный запрос в целях получения сведений, указанных в п.2.1 настоящего документа, а также в целях ознакомления с обрабатываемыми персональными данными до истечения срока, указанного в п.2.6 настоящего документа, в случае, если такие сведения и (или) обрабатываемые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персональные данные не были предоставлены ему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для ознакомления в полном объеме по результатам рассмотрения первоначального обращения. Повторный запрос наряду со сведениями, указанными в п.2.1 Правил, должен содержать обоснование направления повторного запроса.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2.6.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Выдача работникам </w:t>
      </w:r>
      <w:r w:rsidR="00271FBA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документов, связанных с их трудовой деятельностью (копий приказов о приеме на работу, переводах на другую работу, увольнении с работы; выписок из трудовой книжки, справок о месте работы, заработной плате, периоде работы в организации и др.) регулируется трудовым законодательством Российской Федерации и внутренними организационно-распорядительными документами </w:t>
      </w:r>
      <w:r w:rsidR="00271FBA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Взаимодействие с работниками </w:t>
      </w:r>
      <w:r w:rsidR="00271FBA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осуществляют соответствующие работники отдела кадров.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2.7.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отзыва субъектом (представителем субъекта) персональных данных согласия на обработку его персональных данных, </w:t>
      </w:r>
      <w:r w:rsidR="00271FBA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271FBA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прекращает их обработку или обеспечивает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уничтожает персональные данные или обеспечивает их уничтожение (если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обработка персональных данных осуществляется другим лицом, действующим по поручению оператора) в срок, не превышающий 30 (тридцати) дней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указанного отзыва, если иное не предусмотрено договором, иным соглашением между </w:t>
      </w:r>
      <w:r w:rsidR="00271FBA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271FBA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и субъектом персональных данных.</w:t>
      </w:r>
    </w:p>
    <w:p w:rsidR="00242053" w:rsidRPr="00271FBA" w:rsidRDefault="0024205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>3.Запросы на уточнение, блокирование, уничтожение персональных данных</w:t>
      </w:r>
      <w:r w:rsidR="00242053"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2053" w:rsidRPr="00271FBA" w:rsidRDefault="0024205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поступления от субъекта (представителя субъекта) персональных данных запроса об уточнении, блокировании или уничтожении персональных данных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проверяет подтверждающие документы, вносит необходимые исправления,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оповещает субъект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(представителя субъекта)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персональных данных, а также всех работников, связанных с обработкой персональных данных в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 внесенных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изменениях.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Копии документов, являющихся основанием для исключения или исправления неверных или неполных персональных данных, хранятся в личных делах субъектов.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основания для уточнения, блокирования или уничтожения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подготавливает письменный отказ об уточнении, блокировании или уничтожении персональных данных со ссылкой на действующее законодательство Российской Федерации.</w:t>
      </w:r>
    </w:p>
    <w:p w:rsidR="00242053" w:rsidRPr="00271FBA" w:rsidRDefault="0024205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3D34" w:rsidRDefault="00B83D34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3D34" w:rsidRDefault="00B83D34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4.Порядок рассмотрения запросов</w:t>
      </w:r>
    </w:p>
    <w:p w:rsidR="00242053" w:rsidRPr="00271FBA" w:rsidRDefault="0024205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Запрос субъекта (представителя субъекта) персональных д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анных может быть направлен в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-в письменной форме</w:t>
      </w:r>
      <w:r w:rsidR="00B83D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Все поступившие запросы субъектов (представителей субъекта) персональных данных по вопросам обработки персональных данных регистрируются в Журнале учета обращений субъектов персональных данных и представителей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субъектов персональных данных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4.3.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Ответственным лицом за ведение Журнала учета обращений субъектов персональных данных и представителей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субъектов </w:t>
      </w:r>
      <w:proofErr w:type="gramStart"/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данных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является ответственный за организацию обработки персональных данных.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4.4.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После регистрации запроса ответственный за организацию обработки персональных данных подготавливает мотивированный ответ на запрос и в случае необходимости направляет подготовленный ответ на рассмотрение всем задействованным лицам. Перечень лиц, привлекаемых для подготовки ответа, определяется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в зависимости от предмета обращения.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4.5.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Лица, задействованные в подготовке ответа, должны соблюдать порядок и сроки обработки запросов, установленные законодательством Российской Федерации в зависимости от их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типов.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4.6.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контролирует соблюдение указанных сроков в соответствии с законодательством Российской Федерации.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4.7.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После подготовки и отправки ответа на запрос, ответственный за организацию обработки персональных данных делает соответствующую отметку в Журнале учета обращений субъектов персональных данных и представителей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субъектов персональных данных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с указанием даты отправки.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2053" w:rsidRPr="00271FBA" w:rsidRDefault="0024205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>5.Права и обязанности субъектов персональных данных</w:t>
      </w:r>
    </w:p>
    <w:p w:rsidR="00242053" w:rsidRPr="00271FBA" w:rsidRDefault="0024205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5.1.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Субъект, персональные да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нные которого обрабатываются в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, имеет право: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-получать доступ к своим персональным данным и знакомиться с ними;</w:t>
      </w:r>
    </w:p>
    <w:p w:rsidR="00242053" w:rsidRPr="00271FBA" w:rsidRDefault="0024205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-требовать от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B83D34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уточнения своих персональных данных, их блокирования или уничтожения в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-требовать извещения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дополнениях;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-получать информацию, касающуюся обработки его персональных данных;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-обжаловать в уполномоченном органе по защите прав субъектов персональных данных или в судебном порядке неправомерные действия или бездействия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B83D34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при обработке и защите его персональных данных.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5.2.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Субъект, персональные данные которого обрабатываются в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, обязан предоставлять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B83D34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достоверные сведения о себе и своевременно информировать об изменении своих персональных данных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B83D34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оставляет за собой право проверять достоверность предоставленных субъектом сведений.</w:t>
      </w:r>
    </w:p>
    <w:p w:rsidR="005324CB" w:rsidRPr="00271FBA" w:rsidRDefault="005324CB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24CB" w:rsidRPr="00271FBA" w:rsidRDefault="005324CB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Pr="00B83D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Обязанности </w:t>
      </w:r>
      <w:r w:rsidR="00B83D34" w:rsidRPr="00B83D34">
        <w:rPr>
          <w:rFonts w:ascii="Times New Roman" w:hAnsi="Times New Roman" w:cs="Times New Roman"/>
          <w:b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>как оператора персональных данных</w:t>
      </w:r>
    </w:p>
    <w:p w:rsidR="005324CB" w:rsidRPr="00271FBA" w:rsidRDefault="005324CB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13693" w:rsidRPr="00271FBA" w:rsidRDefault="005324CB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6.1.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обязано: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-предоставить субъекту (представителю субъекта)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 по его просьбе информацию, касающуюся обработки его персональных данных;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-разъяснить субъекту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(представителю субъекта)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 юридические последствия отказа предоставить его персональные данные. Типовая форма разъяснения субъекту персональных данных юридических последствий отказа предоставить свои персональные данные приведена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в приложении к настоящим Правилам.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6.2.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персональные данные получены не от субъекта персональных данных,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, до начала обработки таких персональных данных, обязан предоставить субъекту персональных данных следующую информацию о начале обработки его персональных данных: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-наименование либо фамилию, имя, отчество и адрес оператора или его представителя;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-цель обработки персональных данных и ее правовое основание;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-предполагаемых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пользователей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данных;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-права субъекта персональных данных, установленные Законом о защите персональных данных;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-источник получения персональных данных.</w:t>
      </w:r>
    </w:p>
    <w:p w:rsidR="005324CB" w:rsidRPr="00271FBA" w:rsidRDefault="005324CB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6.3.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B83D34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обязано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сообщить субъекту персональных данных (представителю субъекта персональных данных)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(представителя субъекта персональных данных) в течение30 (тридцати) дней.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6.4.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В случае отказа в предоставлении информации о наличии персональных данных о соответствующем субъекте персональных данных субъекту</w:t>
      </w:r>
      <w:r w:rsidR="00B83D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(представителю субъекта)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при обращении, либо при получении запроса субъекта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(представителя субъекта),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обязано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дать в письменной форме мотивированный ответ, содержащий ссылку, являющуюся основанием для такого отказа.</w:t>
      </w:r>
    </w:p>
    <w:p w:rsidR="00713693" w:rsidRPr="00271FBA" w:rsidRDefault="005324CB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6.5.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B83D34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обязано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безвозмездно субъекту (представителю субъекта) персональных данных возможность ознакомления с персональными данными, относящимися к этому субъекту персональных данных.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="00B83D34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уведомить субъекта (представителя субъекта) персональных данных о внесенных изменениях и предпринятых мерах.</w:t>
      </w:r>
    </w:p>
    <w:p w:rsidR="005324CB" w:rsidRPr="00271FBA" w:rsidRDefault="005324CB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lastRenderedPageBreak/>
        <w:t>Приложение 1 к Правилам рассмотрения запросов субъектов персональных данных или их представителей</w:t>
      </w: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Запрос</w:t>
      </w: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(примерная форма)</w:t>
      </w: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71FBA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Pr="00271F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>) ______________________________________________ (ФИО), в связи с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B83D34">
        <w:rPr>
          <w:rFonts w:ascii="Times New Roman" w:hAnsi="Times New Roman" w:cs="Times New Roman"/>
          <w:sz w:val="28"/>
          <w:szCs w:val="28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</w:rPr>
        <w:t xml:space="preserve">у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 «ЦРР» с. Новосысоевки</w:t>
      </w:r>
      <w:r w:rsidRPr="00271FBA">
        <w:rPr>
          <w:rFonts w:ascii="Times New Roman" w:hAnsi="Times New Roman" w:cs="Times New Roman"/>
          <w:sz w:val="28"/>
          <w:szCs w:val="28"/>
        </w:rPr>
        <w:t xml:space="preserve">  возникла необходимость получения  следующей  информации,  составляющей  Ваши  персональные  данные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71FBA">
        <w:rPr>
          <w:rFonts w:ascii="Times New Roman" w:hAnsi="Times New Roman" w:cs="Times New Roman"/>
          <w:sz w:val="28"/>
          <w:szCs w:val="28"/>
        </w:rPr>
        <w:t>__.</w:t>
      </w:r>
    </w:p>
    <w:p w:rsidR="002529C7" w:rsidRPr="00B83D34" w:rsidRDefault="002529C7" w:rsidP="00252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D34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(перечислить информацию)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Просим Вас предоставить указанные сведения в течение _____ рабочих дней с момента получения настоящего запроса.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В   случае  невозможности  предоставить  указанные  сведения  просим  в указанный  срок  дать  письменное  согласие на получение  нами  необходимой информации из следующих источников ________________________________________________________, следующими способами ________________________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</w:t>
      </w:r>
      <w:r w:rsidRPr="00271FBA">
        <w:rPr>
          <w:rFonts w:ascii="Times New Roman" w:hAnsi="Times New Roman" w:cs="Times New Roman"/>
          <w:sz w:val="28"/>
          <w:szCs w:val="28"/>
        </w:rPr>
        <w:t>.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По результатам обработки указанной информации нами планируется принятие следующих    решений,   которые   будут   доведены   до   Вашего   сведения ___________________________________________________________________________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71FBA">
        <w:rPr>
          <w:rFonts w:ascii="Times New Roman" w:hAnsi="Times New Roman" w:cs="Times New Roman"/>
          <w:sz w:val="28"/>
          <w:szCs w:val="28"/>
        </w:rPr>
        <w:t>__.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Против  принятого  решения  Вы  имеете  право  заявить  свои письменные возражения в ____________________ срок.</w:t>
      </w: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</w:t>
      </w:r>
      <w:r w:rsidR="00B83D34">
        <w:rPr>
          <w:rFonts w:ascii="Times New Roman" w:hAnsi="Times New Roman" w:cs="Times New Roman"/>
          <w:sz w:val="28"/>
          <w:szCs w:val="28"/>
        </w:rPr>
        <w:t>___   ____________</w:t>
      </w:r>
      <w:r w:rsidRPr="00271FBA">
        <w:rPr>
          <w:rFonts w:ascii="Times New Roman" w:hAnsi="Times New Roman" w:cs="Times New Roman"/>
          <w:sz w:val="28"/>
          <w:szCs w:val="28"/>
        </w:rPr>
        <w:t xml:space="preserve">   _____________________</w:t>
      </w:r>
    </w:p>
    <w:p w:rsidR="002529C7" w:rsidRPr="00B83D34" w:rsidRDefault="002529C7" w:rsidP="002529C7">
      <w:pPr>
        <w:pStyle w:val="ConsPlusNonformat"/>
        <w:rPr>
          <w:rFonts w:ascii="Times New Roman" w:hAnsi="Times New Roman" w:cs="Times New Roman"/>
        </w:rPr>
      </w:pPr>
      <w:r w:rsidRPr="00B83D34">
        <w:rPr>
          <w:rFonts w:ascii="Times New Roman" w:hAnsi="Times New Roman" w:cs="Times New Roman"/>
        </w:rPr>
        <w:t xml:space="preserve">      (должность)              </w:t>
      </w:r>
      <w:r w:rsidR="00B83D34">
        <w:rPr>
          <w:rFonts w:ascii="Times New Roman" w:hAnsi="Times New Roman" w:cs="Times New Roman"/>
        </w:rPr>
        <w:t xml:space="preserve">                                </w:t>
      </w:r>
      <w:r w:rsidRPr="00B83D34">
        <w:rPr>
          <w:rFonts w:ascii="Times New Roman" w:hAnsi="Times New Roman" w:cs="Times New Roman"/>
        </w:rPr>
        <w:t xml:space="preserve">  (подпись)                </w:t>
      </w:r>
      <w:r w:rsidR="00B83D34">
        <w:rPr>
          <w:rFonts w:ascii="Times New Roman" w:hAnsi="Times New Roman" w:cs="Times New Roman"/>
        </w:rPr>
        <w:t xml:space="preserve">           </w:t>
      </w:r>
      <w:r w:rsidRPr="00B83D34">
        <w:rPr>
          <w:rFonts w:ascii="Times New Roman" w:hAnsi="Times New Roman" w:cs="Times New Roman"/>
        </w:rPr>
        <w:t xml:space="preserve">    (ФИО)</w:t>
      </w: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B83D3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                                           "___" _____________ 20___ г.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Перечень запрашиваемой информации:</w:t>
      </w:r>
    </w:p>
    <w:p w:rsidR="00CB068B" w:rsidRPr="00271FBA" w:rsidRDefault="00CB068B" w:rsidP="002529C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Подтверждение факта обработки персональных данных оператором;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Правовые основания и цели обработки персональных данных;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Цели и применяемые оператором способы обработки персональных данных;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которые могут быть раскрыты персональные данные на основании договора с оператором или на основании федерального закона;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Сроки обработки персональных данных, в том числе сроки их хранения;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Порядок осуществления субъектом персональных данных прав, предусмотренных Федеральным законом от 27.07.2006г. № 152-ФЗ «О персональных данных»;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• Информацию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осуществленной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или о предполагаемой трансграничной передаче данных;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Иные сведения, предусмотренные Федеральным законом от 27.07.2006г. No152-ФЗ «О персональных данных» или другими федеральными законами.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lastRenderedPageBreak/>
        <w:t>Приложение 2 к Правилам рассмотрения запросов субъектов персональных данных или их представителей</w:t>
      </w: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разъяснения субъекту персональных данных юридических</w:t>
      </w: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последствий отказа предоставить свои персональные данные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271FBA">
        <w:rPr>
          <w:rFonts w:ascii="Times New Roman" w:hAnsi="Times New Roman" w:cs="Times New Roman"/>
          <w:sz w:val="28"/>
          <w:szCs w:val="28"/>
        </w:rPr>
        <w:t>___,</w:t>
      </w:r>
    </w:p>
    <w:p w:rsidR="002529C7" w:rsidRPr="00B83D34" w:rsidRDefault="002529C7" w:rsidP="00B83D34">
      <w:pPr>
        <w:pStyle w:val="ConsPlusNonformat"/>
        <w:jc w:val="center"/>
        <w:rPr>
          <w:rFonts w:ascii="Times New Roman" w:hAnsi="Times New Roman" w:cs="Times New Roman"/>
        </w:rPr>
      </w:pPr>
      <w:r w:rsidRPr="00B83D34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271FBA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1F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>) по адресу 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____________________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71FBA">
        <w:rPr>
          <w:rFonts w:ascii="Times New Roman" w:hAnsi="Times New Roman" w:cs="Times New Roman"/>
          <w:sz w:val="28"/>
          <w:szCs w:val="28"/>
        </w:rPr>
        <w:t>__,</w:t>
      </w:r>
    </w:p>
    <w:p w:rsidR="002529C7" w:rsidRPr="00BC2917" w:rsidRDefault="002529C7" w:rsidP="00BC2917">
      <w:pPr>
        <w:pStyle w:val="ConsPlusNonformat"/>
        <w:jc w:val="center"/>
        <w:rPr>
          <w:rFonts w:ascii="Times New Roman" w:hAnsi="Times New Roman" w:cs="Times New Roman"/>
        </w:rPr>
      </w:pPr>
      <w:r w:rsidRPr="00BC2917">
        <w:rPr>
          <w:rFonts w:ascii="Times New Roman" w:hAnsi="Times New Roman" w:cs="Times New Roman"/>
        </w:rPr>
        <w:t>(адрес места жительства субъекта персональных данных)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 ___</w:t>
      </w:r>
      <w:r w:rsidR="00BC2917">
        <w:rPr>
          <w:rFonts w:ascii="Times New Roman" w:hAnsi="Times New Roman" w:cs="Times New Roman"/>
          <w:sz w:val="28"/>
          <w:szCs w:val="28"/>
        </w:rPr>
        <w:t>_____________________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BC291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71FBA">
        <w:rPr>
          <w:rFonts w:ascii="Times New Roman" w:hAnsi="Times New Roman" w:cs="Times New Roman"/>
          <w:sz w:val="28"/>
          <w:szCs w:val="28"/>
        </w:rPr>
        <w:t>_____</w:t>
      </w:r>
    </w:p>
    <w:p w:rsidR="002529C7" w:rsidRPr="00BC2917" w:rsidRDefault="002529C7" w:rsidP="00BC291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C2917">
        <w:rPr>
          <w:rFonts w:ascii="Times New Roman" w:hAnsi="Times New Roman" w:cs="Times New Roman"/>
        </w:rPr>
        <w:t>(наименование и номер основного документа, удостоверяющего личность,</w:t>
      </w:r>
      <w:proofErr w:type="gramEnd"/>
    </w:p>
    <w:p w:rsidR="002529C7" w:rsidRPr="00BC2917" w:rsidRDefault="002529C7" w:rsidP="00BC2917">
      <w:pPr>
        <w:pStyle w:val="ConsPlusNonformat"/>
        <w:jc w:val="center"/>
        <w:rPr>
          <w:rFonts w:ascii="Times New Roman" w:hAnsi="Times New Roman" w:cs="Times New Roman"/>
        </w:rPr>
      </w:pPr>
      <w:r w:rsidRPr="00BC2917">
        <w:rPr>
          <w:rFonts w:ascii="Times New Roman" w:hAnsi="Times New Roman" w:cs="Times New Roman"/>
        </w:rPr>
        <w:t>сведения о дате выдачи указанного документа и выдавшем его органе)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5" w:history="1">
        <w:r w:rsidRPr="00271FBA">
          <w:rPr>
            <w:rStyle w:val="a3"/>
            <w:rFonts w:ascii="Times New Roman" w:hAnsi="Times New Roman" w:cs="Times New Roman"/>
            <w:sz w:val="28"/>
            <w:szCs w:val="28"/>
          </w:rPr>
          <w:t>частью  2 статьи 18</w:t>
        </w:r>
      </w:hyperlink>
      <w:r w:rsidRPr="00271FBA">
        <w:rPr>
          <w:rFonts w:ascii="Times New Roman" w:hAnsi="Times New Roman" w:cs="Times New Roman"/>
          <w:sz w:val="28"/>
          <w:szCs w:val="28"/>
        </w:rPr>
        <w:t xml:space="preserve"> Федерального закона от 27 07.2006 №  152-ФЗ  «О  персональных  данных»  настоящим  подтверждаю, что мне разъяснены  юридические  последствия  отказа </w:t>
      </w:r>
      <w:proofErr w:type="gramStart"/>
      <w:r w:rsidRPr="00271FBA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271FBA">
        <w:rPr>
          <w:rFonts w:ascii="Times New Roman" w:hAnsi="Times New Roman" w:cs="Times New Roman"/>
          <w:sz w:val="28"/>
          <w:szCs w:val="28"/>
        </w:rPr>
        <w:t xml:space="preserve"> свои персональные данные.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________________________ _____________________ "___" ________ 20 __ г.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529C7" w:rsidRPr="00271FBA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13693"/>
    <w:rsid w:val="00242053"/>
    <w:rsid w:val="002529C7"/>
    <w:rsid w:val="00271FBA"/>
    <w:rsid w:val="005324CB"/>
    <w:rsid w:val="0060276D"/>
    <w:rsid w:val="00713693"/>
    <w:rsid w:val="00AC1EBE"/>
    <w:rsid w:val="00B83D34"/>
    <w:rsid w:val="00BC2917"/>
    <w:rsid w:val="00CB068B"/>
    <w:rsid w:val="00E15BE9"/>
    <w:rsid w:val="00E55BE1"/>
    <w:rsid w:val="00EF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13693"/>
    <w:rPr>
      <w:color w:val="0000FF"/>
      <w:u w:val="single"/>
    </w:rPr>
  </w:style>
  <w:style w:type="paragraph" w:styleId="a4">
    <w:name w:val="No Spacing"/>
    <w:uiPriority w:val="1"/>
    <w:qFormat/>
    <w:rsid w:val="00713693"/>
    <w:pPr>
      <w:spacing w:after="0" w:line="240" w:lineRule="auto"/>
    </w:pPr>
  </w:style>
  <w:style w:type="paragraph" w:customStyle="1" w:styleId="ConsPlusNonformat">
    <w:name w:val="ConsPlusNonformat"/>
    <w:rsid w:val="002529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locked/>
    <w:rsid w:val="00271F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271FBA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2967D5D26ADA081A62CB7347EF555D686F9EBD7AD91BBF8CD254E13873121875AECCD45B6D7AE2t3v7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cp:lastPrinted>2020-06-25T05:50:00Z</cp:lastPrinted>
  <dcterms:created xsi:type="dcterms:W3CDTF">2020-02-04T05:21:00Z</dcterms:created>
  <dcterms:modified xsi:type="dcterms:W3CDTF">2020-06-25T05:50:00Z</dcterms:modified>
</cp:coreProperties>
</file>