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114300</wp:posOffset>
            </wp:positionV>
            <wp:extent cx="1932305" cy="1371600"/>
            <wp:effectExtent l="19050" t="0" r="0" b="0"/>
            <wp:wrapNone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Заведующий МБДОУ «ЦРР» с. Новосысоевки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__________ З.Е. Пьянкова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8E7C4F" w:rsidRP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E7C4F" w:rsidRDefault="008E7C4F" w:rsidP="008E7C4F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8E7C4F" w:rsidRDefault="008E7C4F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599A" w:rsidRPr="00C4599A" w:rsidRDefault="001477F3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C4599A" w:rsidRPr="001477F3" w:rsidRDefault="00C4599A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>доступа к персональным данным,</w:t>
      </w:r>
    </w:p>
    <w:p w:rsidR="00C4599A" w:rsidRPr="001477F3" w:rsidRDefault="00C4599A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>обрабатываемым</w:t>
      </w:r>
      <w:proofErr w:type="gramEnd"/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информационных системах,</w:t>
      </w:r>
    </w:p>
    <w:p w:rsidR="00C4599A" w:rsidRPr="001477F3" w:rsidRDefault="00C4599A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7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используемых в </w:t>
      </w:r>
      <w:r w:rsidR="001477F3">
        <w:rPr>
          <w:rFonts w:ascii="Times New Roman" w:hAnsi="Times New Roman" w:cs="Times New Roman"/>
          <w:b/>
          <w:sz w:val="28"/>
          <w:szCs w:val="28"/>
          <w:lang w:eastAsia="ru-RU"/>
        </w:rPr>
        <w:t>МБДОУ «ЦРР» с. Новосысоевки</w:t>
      </w:r>
    </w:p>
    <w:p w:rsidR="001477F3" w:rsidRPr="001477F3" w:rsidRDefault="001477F3" w:rsidP="00C459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7F3" w:rsidRDefault="001477F3" w:rsidP="00C45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1477F3" w:rsidP="001477F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4599A" w:rsidRPr="00C4599A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477F3" w:rsidRDefault="001477F3" w:rsidP="001477F3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Настоящие правила определяют порядок доступа к персональным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данным, обрабатываемым в информационных системах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МБДОУ «ЦРР» с. Новосысоевки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(далее – информационные системы).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Настоящие правила разработаны в соответствии с Федеральным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 «О персональных данных» (далее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152-ФЗ),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 от 01.11.2012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1119 «Об утверждении требований к защите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при их обработке в информационных системах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данных». 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Основные понятия и термины, используемые в настоящих правилах,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применяются в значениях, определенных статьей 3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Перечень персональных данных, обрабатываемых в информационных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системах, а также перечень информационных систем утверждаются приказом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заведующего МБДОУ «ЦРР» с. Новосысоевки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Безопасность персональных данных при их обработке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информационной системе обеспечивается с помощью системы защиты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нейтрализующей актуальные угрозы.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 Управление системой защиты осуществляет системный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администратор информационных систем, назначаемый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заведующим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МБДОУ «ЦРР» с. Новосысоевки.</w:t>
      </w:r>
    </w:p>
    <w:p w:rsidR="001477F3" w:rsidRDefault="001477F3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Организация доступа к персональным данным</w:t>
      </w:r>
    </w:p>
    <w:p w:rsidR="001477F3" w:rsidRDefault="001477F3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2.1. Перечень должностей, которым предоставляется доступ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персональным данным, обрабатываемым в информационных системах,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выполнения ими трудовых и служебных обязанностей (далее – лица,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допущенные к персональным данным) утверждается приказом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МБДОУ «ЦРР» с. Новосысоевки.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2.2. На основании и в соответствии с утвержденным перечнем лиц,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допущенных к персональным данным, системный администратор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информационных систем разрабатывает таблицу разграничения доступа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персональным данным.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2.3. Системный администратор информационных систем на основании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таблицы доступа предоставляет пользователям доступ к персональным данным, проверяет на его автоматизированном рабочем месте (далее – АРМ)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заданные возможности доступа и выдает персональный идентификатор.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3. Обязанности лиц, д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опущенных к персональным данным</w:t>
      </w:r>
    </w:p>
    <w:p w:rsidR="001477F3" w:rsidRDefault="001477F3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соблюдать конфиденциальность персональных данных;</w:t>
      </w:r>
    </w:p>
    <w:p w:rsidR="00C4599A" w:rsidRP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обеспечивать безопасность персональных данных при обработке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152-ФЗ;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делать неучтенных копий на бумажных и электронных носителях;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оставлять включенными АРМ с предоставленными правами доступа,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после окончания работы (в перерывах) не оставлять материалы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конфиденциальной информацией на рабочих столах. Покидая рабочее место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пользователь обязан убрать документы и электронные носители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конфиденциальной информацией в закрываемые на замок шкафы (сейфы);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при работе с документами, содержащими персональные данные,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исключить возможность ознакомления, просмотра этих документов лицами,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допущенными к работе с ними;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выносить документы и иные материалы с персональными данными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из служебных помещений, предназначенных для работы с ними;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вносить изменения в настройку средств защиты информации;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немедленно сообщать лицу, ответственному за организацию обработки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об утрате, утечке или искажении персональных данных,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об обнаружении неучтенных материалов с указанной информацией;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не допускать действий, способных повлечь утечку персональных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данных;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предъявлять для проверки лицам, наделенным необходимыми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полномочиями в соответствии с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числящиеся и имеющиеся в наличии документы, касающиеся персональных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данных только по согласованию с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>заведующим МБДОУ «ЦРР» с. Новосысоевки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1477F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Порядок доступа должностных лиц органов государственной власти,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иных государственных органов, органов местного самоуправления,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="001477F3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«ЦРР» с. Новосысоевки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(далее – Оператор) и субъектов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к персональным данным</w:t>
      </w:r>
    </w:p>
    <w:p w:rsidR="001477F3" w:rsidRDefault="001477F3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4.1. Право доступа к персональным данным имеют должностные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органов государственной власти, иных государственных органов, органов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местного самоуправления, которым доступ к такой информации предусмотрен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Федеральными законами.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4.2. Право доступа к персональным данным имеют должностные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Оператора, которым доступ к такой информации предусмотрен Федеральными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законами и (или) локальными актами Оператора.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4.3. Доступ к персональным данным субъектов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осуществляется на основании направленного оператору запроса.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4.4. Порядок учета (регистрации), рассмотрения запросов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в соответствии с утвержденными Оператором Правилами рассмотрения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запросов субъектов персональных данных или их представителей.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4.5. При работе с документами, связанными с предоставлением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должен обеспечиваться режим ограниченного доступа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соответствующим документам.</w:t>
      </w:r>
    </w:p>
    <w:p w:rsid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3648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>5. Лица, допущенные к персональным данным, должны ознакомиться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настоящими правилами под роспись.</w:t>
      </w:r>
    </w:p>
    <w:p w:rsidR="00C4599A" w:rsidRPr="00C4599A" w:rsidRDefault="00C4599A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99A">
        <w:rPr>
          <w:rFonts w:ascii="Times New Roman" w:hAnsi="Times New Roman" w:cs="Times New Roman"/>
          <w:sz w:val="28"/>
          <w:szCs w:val="28"/>
          <w:lang w:eastAsia="ru-RU"/>
        </w:rPr>
        <w:t xml:space="preserve"> 6. Лица, виновные в нарушении требований настоящих правил и иных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документов, регламентирующих вопросы защиты персональных данных, несут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ответственность в соответствии с действующим законодательством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99A">
        <w:rPr>
          <w:rFonts w:ascii="Times New Roman" w:hAnsi="Times New Roman" w:cs="Times New Roman"/>
          <w:sz w:val="28"/>
          <w:szCs w:val="28"/>
          <w:lang w:eastAsia="ru-RU"/>
        </w:rPr>
        <w:t>Федерации.</w:t>
      </w:r>
    </w:p>
    <w:p w:rsidR="00E55BE1" w:rsidRPr="00C4599A" w:rsidRDefault="00E55BE1" w:rsidP="00C459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5BE1" w:rsidRPr="00C4599A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900A4"/>
    <w:multiLevelType w:val="multilevel"/>
    <w:tmpl w:val="51466A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99A"/>
    <w:rsid w:val="001477F3"/>
    <w:rsid w:val="0067195E"/>
    <w:rsid w:val="006A3648"/>
    <w:rsid w:val="008E7C4F"/>
    <w:rsid w:val="00C4599A"/>
    <w:rsid w:val="00DC4BFE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99A"/>
    <w:rPr>
      <w:color w:val="0000FF"/>
      <w:u w:val="single"/>
    </w:rPr>
  </w:style>
  <w:style w:type="paragraph" w:styleId="a4">
    <w:name w:val="No Spacing"/>
    <w:uiPriority w:val="1"/>
    <w:qFormat/>
    <w:rsid w:val="00C4599A"/>
    <w:pPr>
      <w:spacing w:after="0" w:line="240" w:lineRule="auto"/>
    </w:pPr>
  </w:style>
  <w:style w:type="character" w:customStyle="1" w:styleId="1">
    <w:name w:val="Заголовок №1_"/>
    <w:basedOn w:val="a0"/>
    <w:link w:val="10"/>
    <w:locked/>
    <w:rsid w:val="008E7C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E7C4F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cp:lastPrinted>2020-06-25T03:29:00Z</cp:lastPrinted>
  <dcterms:created xsi:type="dcterms:W3CDTF">2020-01-28T23:24:00Z</dcterms:created>
  <dcterms:modified xsi:type="dcterms:W3CDTF">2020-06-25T03:29:00Z</dcterms:modified>
</cp:coreProperties>
</file>