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>«Центр развития ребенка – детский сад» с. Новосысоевки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2371327</wp:posOffset>
            </wp:positionH>
            <wp:positionV relativeFrom="paragraph">
              <wp:posOffset>160930</wp:posOffset>
            </wp:positionV>
            <wp:extent cx="1951410" cy="1388842"/>
            <wp:effectExtent l="19050" t="0" r="0" b="0"/>
            <wp:wrapNone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l="35208" b="-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312" cy="1387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 xml:space="preserve">                                                                                   УТВЕРЖДАЮ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 xml:space="preserve">                                                      Заведующий МБДОУ «ЦРР» с. Новосысоевки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 xml:space="preserve">                                                     </w:t>
      </w:r>
      <w:r>
        <w:rPr>
          <w:b w:val="0"/>
          <w:sz w:val="28"/>
          <w:szCs w:val="28"/>
        </w:rPr>
        <w:t xml:space="preserve"> </w:t>
      </w:r>
      <w:r w:rsidRPr="008F222D">
        <w:rPr>
          <w:b w:val="0"/>
          <w:sz w:val="28"/>
          <w:szCs w:val="28"/>
        </w:rPr>
        <w:t xml:space="preserve">                    __________ З.Е. Пьянкова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 xml:space="preserve">                                                             Приказ №_____ от «__»________2020 г.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CC42A8" w:rsidRPr="00CC42A8" w:rsidRDefault="00CC42A8" w:rsidP="00CC42A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2A8" w:rsidRPr="00FC158D" w:rsidRDefault="00CC42A8" w:rsidP="001C6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8D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C42A8" w:rsidRPr="00FC158D" w:rsidRDefault="00FC158D" w:rsidP="001C6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8D">
        <w:rPr>
          <w:rFonts w:ascii="Times New Roman" w:hAnsi="Times New Roman" w:cs="Times New Roman"/>
          <w:b/>
          <w:sz w:val="28"/>
          <w:szCs w:val="28"/>
          <w:lang w:eastAsia="ru-RU"/>
        </w:rPr>
        <w:t>об осуществлении внутреннего контроля</w:t>
      </w:r>
    </w:p>
    <w:p w:rsidR="00CC42A8" w:rsidRPr="00FC158D" w:rsidRDefault="00FC158D" w:rsidP="001C6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8D">
        <w:rPr>
          <w:rFonts w:ascii="Times New Roman" w:hAnsi="Times New Roman" w:cs="Times New Roman"/>
          <w:b/>
          <w:sz w:val="28"/>
          <w:szCs w:val="28"/>
          <w:lang w:eastAsia="ru-RU"/>
        </w:rPr>
        <w:t>соответствия обработки персональных данных</w:t>
      </w:r>
    </w:p>
    <w:p w:rsidR="00CC42A8" w:rsidRPr="00FC158D" w:rsidRDefault="00FC158D" w:rsidP="001C6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8D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требованиям к защите персональных данных,</w:t>
      </w:r>
    </w:p>
    <w:p w:rsidR="00CC42A8" w:rsidRPr="00FC158D" w:rsidRDefault="00FC158D" w:rsidP="001C6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8D">
        <w:rPr>
          <w:rFonts w:ascii="Times New Roman" w:hAnsi="Times New Roman" w:cs="Times New Roman"/>
          <w:b/>
          <w:sz w:val="28"/>
          <w:szCs w:val="28"/>
          <w:lang w:eastAsia="ru-RU"/>
        </w:rPr>
        <w:t>установленным федеральным законом «о персональных данных», принятыми в соответствии с ним нормативными правовыми актами и локальными актами</w:t>
      </w:r>
    </w:p>
    <w:p w:rsidR="001C635A" w:rsidRDefault="001C635A" w:rsidP="00CC42A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158D" w:rsidRDefault="00FC158D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158D" w:rsidRDefault="00FC158D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Настоящим Положением об осуществлении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внутреннего контроля 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оответствия обработки персональных данных требованиям к защите персональных данных,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установленным Федеральным законом «О персональных данных», принятыми в соответствии с ним нормативными правовыми актами и локальными актами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(далее–Положение) определяются 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процедуры, направленные на выявление и предотвращение нарушений 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законодательства Российской Федерации в сфере персональных данных; основания, порядок, формы и методы проведения внутреннего контроля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соответствия обработки персональных данных требованиям к защите персональных данных.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В настоящем Положении используются основные понятия, определенные в статье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3 Федерального закона от 27.07.2006 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152 «О персональных данных».</w:t>
      </w:r>
    </w:p>
    <w:p w:rsidR="00CC42A8" w:rsidRPr="00FC158D" w:rsidRDefault="00CC42A8" w:rsidP="00FC158D">
      <w:pPr>
        <w:pStyle w:val="10"/>
        <w:keepNext/>
        <w:keepLines/>
        <w:shd w:val="clear" w:color="auto" w:fill="auto"/>
        <w:tabs>
          <w:tab w:val="left" w:pos="0"/>
        </w:tabs>
        <w:spacing w:after="0"/>
        <w:ind w:firstLine="709"/>
        <w:jc w:val="both"/>
        <w:rPr>
          <w:b w:val="0"/>
          <w:sz w:val="28"/>
          <w:szCs w:val="28"/>
          <w:lang w:eastAsia="ru-RU"/>
        </w:rPr>
      </w:pPr>
      <w:r w:rsidRPr="00FC158D">
        <w:rPr>
          <w:b w:val="0"/>
          <w:sz w:val="28"/>
          <w:szCs w:val="28"/>
          <w:lang w:eastAsia="ru-RU"/>
        </w:rPr>
        <w:t>В целях осуществления внутреннего контроля соответствия обработки персональных данных установленным требованиям в</w:t>
      </w:r>
      <w:r w:rsidR="00FC158D">
        <w:rPr>
          <w:b w:val="0"/>
          <w:sz w:val="28"/>
          <w:szCs w:val="28"/>
          <w:lang w:eastAsia="ru-RU"/>
        </w:rPr>
        <w:t xml:space="preserve"> муниципальном</w:t>
      </w:r>
      <w:r w:rsidRPr="00FC158D">
        <w:rPr>
          <w:b w:val="0"/>
          <w:sz w:val="28"/>
          <w:szCs w:val="28"/>
          <w:lang w:eastAsia="ru-RU"/>
        </w:rPr>
        <w:t xml:space="preserve"> </w:t>
      </w:r>
      <w:r w:rsidR="00FC158D" w:rsidRPr="00FC158D">
        <w:rPr>
          <w:b w:val="0"/>
          <w:sz w:val="28"/>
          <w:szCs w:val="28"/>
        </w:rPr>
        <w:t>бюджетно</w:t>
      </w:r>
      <w:r w:rsidR="00FC158D">
        <w:rPr>
          <w:b w:val="0"/>
          <w:sz w:val="28"/>
          <w:szCs w:val="28"/>
        </w:rPr>
        <w:t>м</w:t>
      </w:r>
      <w:r w:rsidR="00FC158D" w:rsidRPr="00FC158D">
        <w:rPr>
          <w:b w:val="0"/>
          <w:sz w:val="28"/>
          <w:szCs w:val="28"/>
        </w:rPr>
        <w:t xml:space="preserve"> дошкольно</w:t>
      </w:r>
      <w:r w:rsidR="00FC158D">
        <w:rPr>
          <w:b w:val="0"/>
          <w:sz w:val="28"/>
          <w:szCs w:val="28"/>
        </w:rPr>
        <w:t>м</w:t>
      </w:r>
      <w:r w:rsidR="00FC158D" w:rsidRPr="00FC158D">
        <w:rPr>
          <w:b w:val="0"/>
          <w:sz w:val="28"/>
          <w:szCs w:val="28"/>
        </w:rPr>
        <w:t xml:space="preserve"> образовательно</w:t>
      </w:r>
      <w:r w:rsidR="00FC158D">
        <w:rPr>
          <w:b w:val="0"/>
          <w:sz w:val="28"/>
          <w:szCs w:val="28"/>
        </w:rPr>
        <w:t xml:space="preserve">м </w:t>
      </w:r>
      <w:r w:rsidR="00FC158D" w:rsidRPr="00FC158D">
        <w:rPr>
          <w:b w:val="0"/>
          <w:sz w:val="28"/>
          <w:szCs w:val="28"/>
        </w:rPr>
        <w:t>учреждени</w:t>
      </w:r>
      <w:r w:rsidR="00FC158D">
        <w:rPr>
          <w:b w:val="0"/>
          <w:sz w:val="28"/>
          <w:szCs w:val="28"/>
        </w:rPr>
        <w:t xml:space="preserve">и </w:t>
      </w:r>
      <w:r w:rsidR="00FC158D" w:rsidRPr="00FC158D">
        <w:rPr>
          <w:b w:val="0"/>
          <w:sz w:val="28"/>
          <w:szCs w:val="28"/>
        </w:rPr>
        <w:t>«Центр развития ребенка – детский сад» с. Новосысоевки</w:t>
      </w:r>
      <w:r w:rsidR="001C635A" w:rsidRPr="00FC158D">
        <w:rPr>
          <w:b w:val="0"/>
          <w:sz w:val="28"/>
          <w:szCs w:val="28"/>
          <w:lang w:eastAsia="ru-RU"/>
        </w:rPr>
        <w:t xml:space="preserve"> </w:t>
      </w:r>
      <w:r w:rsidRPr="00FC158D">
        <w:rPr>
          <w:b w:val="0"/>
          <w:sz w:val="28"/>
          <w:szCs w:val="28"/>
          <w:lang w:eastAsia="ru-RU"/>
        </w:rPr>
        <w:t xml:space="preserve">(далее </w:t>
      </w:r>
      <w:r w:rsidR="00FC158D">
        <w:rPr>
          <w:b w:val="0"/>
          <w:sz w:val="28"/>
          <w:szCs w:val="28"/>
          <w:lang w:eastAsia="ru-RU"/>
        </w:rPr>
        <w:t>МБДОУ</w:t>
      </w:r>
      <w:r w:rsidRPr="00FC158D">
        <w:rPr>
          <w:b w:val="0"/>
          <w:sz w:val="28"/>
          <w:szCs w:val="28"/>
          <w:lang w:eastAsia="ru-RU"/>
        </w:rPr>
        <w:t>)</w:t>
      </w:r>
      <w:r w:rsidR="001C635A" w:rsidRPr="00FC158D">
        <w:rPr>
          <w:b w:val="0"/>
          <w:sz w:val="28"/>
          <w:szCs w:val="28"/>
          <w:lang w:eastAsia="ru-RU"/>
        </w:rPr>
        <w:t xml:space="preserve"> </w:t>
      </w:r>
      <w:r w:rsidRPr="00FC158D">
        <w:rPr>
          <w:b w:val="0"/>
          <w:sz w:val="28"/>
          <w:szCs w:val="28"/>
          <w:lang w:eastAsia="ru-RU"/>
        </w:rPr>
        <w:t>организовывается проведение периодических проверок условий обработки персональных данных.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Проверки осуществляются ответственным за организацию обработки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персональных данных в </w:t>
      </w:r>
      <w:r w:rsidR="00FC158D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либо комиссией, созданной на основании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приказа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58D">
        <w:rPr>
          <w:rFonts w:ascii="Times New Roman" w:hAnsi="Times New Roman" w:cs="Times New Roman"/>
          <w:sz w:val="28"/>
          <w:szCs w:val="28"/>
          <w:lang w:eastAsia="ru-RU"/>
        </w:rPr>
        <w:t>заведующего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58D">
        <w:rPr>
          <w:rFonts w:ascii="Times New Roman" w:hAnsi="Times New Roman" w:cs="Times New Roman"/>
          <w:sz w:val="28"/>
          <w:szCs w:val="28"/>
          <w:lang w:eastAsia="ru-RU"/>
        </w:rPr>
        <w:t>МБДОУ.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В проведении проверки не может участвовать сотрудник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, прямо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или косвенно заинтересованный в ее результатах.</w:t>
      </w:r>
    </w:p>
    <w:p w:rsidR="00E84C47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Проверки соответствия обработки персональных данных установленным требованиям в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 xml:space="preserve">МБДОУ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проводятся на основании утвержденного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заведующим 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ежегодного плана осуществления внутреннего контроля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соответствия обработки персональных данных установленным требованиям или на основании поступившего письменного заявления о нарушениях правил обработки персональных данных (внеплановые проверки). </w:t>
      </w:r>
      <w:proofErr w:type="gramEnd"/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Проведение внеплановой проверки организуется в течение трех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рабочих дней с момента поступления соответствующего заявления.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При проведении проверки соответствия обработки персональных данных установленным требованиям должны быть полностью, объективно 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всесторонне установлены: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порядок и условия применения организационных и технических мер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по обеспечению безопасности персональных данных при их обработке, необходимых для выполнения требований к защите персональных данных,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исполнение которых обеспечивает установленные уровни защищенности персональных данных;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порядок и условия применения средств защиты информации;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эффективность принимаемых мер по обеспечению безопасности персональных данных,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обрабатываемых в информационной системе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состояние учета машинных носителей персональных данных;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соблюдение правил доступа к персональным данным;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осуществление мероприятий по обеспечению целостности персональных данных.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C42A8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в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(члены комиссии) имеет право: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запрашивать у сотрудников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информацию, необходимую для реализации полномочий;</w:t>
      </w:r>
    </w:p>
    <w:p w:rsidR="00CC42A8" w:rsidRPr="00CC42A8" w:rsidRDefault="00CC42A8" w:rsidP="00B100D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требовать от уполномоченных на обработку персональных данных должностных лиц уточнения, блокирования или уничтожения недостоверных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или полученных незаконным путем персональных данных;</w:t>
      </w:r>
    </w:p>
    <w:p w:rsidR="00CC42A8" w:rsidRPr="00CC42A8" w:rsidRDefault="00CC42A8" w:rsidP="00B100D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CC42A8" w:rsidRPr="00CC42A8" w:rsidRDefault="00CC42A8" w:rsidP="00B100D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представлять руководителю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 </w:t>
      </w:r>
    </w:p>
    <w:p w:rsidR="00CC42A8" w:rsidRPr="00CC42A8" w:rsidRDefault="00CC42A8" w:rsidP="00B100D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представлять руководителю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предложения о привлечении к дисциплинарной ответственности лиц, виновных в нарушении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законодательства Российской Федерации в отношении обработки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персональных данных, ставших известными </w:t>
      </w:r>
      <w:proofErr w:type="gramStart"/>
      <w:r w:rsidRPr="00CC42A8">
        <w:rPr>
          <w:rFonts w:ascii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(членам комиссии)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38E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в ходе проведения мероприятий внутреннего контроля, должна обеспечиваться конфиденциальность персональных данных.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должна быть завершена не позднее чем через месяц со дня принятия решения о ее проведении. </w:t>
      </w:r>
    </w:p>
    <w:p w:rsidR="001C635A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результатам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проведенной проверки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составляется Акт, в котором указывается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перечень мер, необходимых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для устранения выявленных нарушений.</w:t>
      </w: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2A8" w:rsidRPr="00B1638E" w:rsidRDefault="00CC42A8" w:rsidP="00E84C47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63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ЛИСТ РЕГИСТРАЦИИ ИЗМЕНЕНИЙ</w:t>
      </w:r>
    </w:p>
    <w:p w:rsidR="00B1638E" w:rsidRPr="00B1638E" w:rsidRDefault="00B1638E" w:rsidP="00E84C47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1C635A" w:rsidRPr="00B1638E" w:rsidTr="001C635A">
        <w:tc>
          <w:tcPr>
            <w:tcW w:w="817" w:type="dxa"/>
          </w:tcPr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</w:t>
            </w:r>
            <w:proofErr w:type="spellEnd"/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изменения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Инициатор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Изменения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внес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55BE1" w:rsidRPr="00CC42A8" w:rsidRDefault="00E55BE1" w:rsidP="00E84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55BE1" w:rsidRPr="00CC42A8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42A8"/>
    <w:rsid w:val="001728ED"/>
    <w:rsid w:val="001C635A"/>
    <w:rsid w:val="003D33AF"/>
    <w:rsid w:val="0087666F"/>
    <w:rsid w:val="008F222D"/>
    <w:rsid w:val="00A51967"/>
    <w:rsid w:val="00B100D1"/>
    <w:rsid w:val="00B1638E"/>
    <w:rsid w:val="00CC42A8"/>
    <w:rsid w:val="00E55BE1"/>
    <w:rsid w:val="00E84C47"/>
    <w:rsid w:val="00FC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2A8"/>
    <w:rPr>
      <w:color w:val="0000FF"/>
      <w:u w:val="single"/>
    </w:rPr>
  </w:style>
  <w:style w:type="paragraph" w:styleId="a4">
    <w:name w:val="No Spacing"/>
    <w:uiPriority w:val="1"/>
    <w:qFormat/>
    <w:rsid w:val="00CC42A8"/>
    <w:pPr>
      <w:spacing w:after="0" w:line="240" w:lineRule="auto"/>
    </w:pPr>
  </w:style>
  <w:style w:type="table" w:styleId="a5">
    <w:name w:val="Table Grid"/>
    <w:basedOn w:val="a1"/>
    <w:uiPriority w:val="59"/>
    <w:rsid w:val="001C6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F22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F222D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5</cp:revision>
  <cp:lastPrinted>2020-06-25T01:58:00Z</cp:lastPrinted>
  <dcterms:created xsi:type="dcterms:W3CDTF">2020-01-27T03:20:00Z</dcterms:created>
  <dcterms:modified xsi:type="dcterms:W3CDTF">2020-06-25T01:58:00Z</dcterms:modified>
</cp:coreProperties>
</file>