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243B" w:rsidRPr="0037243B" w:rsidRDefault="0037243B" w:rsidP="0037243B">
      <w:pPr>
        <w:shd w:val="clear" w:color="auto" w:fill="FAFAFD"/>
        <w:spacing w:before="100" w:beforeAutospacing="1" w:after="100" w:afterAutospacing="1" w:line="240" w:lineRule="auto"/>
        <w:jc w:val="center"/>
        <w:outlineLvl w:val="1"/>
        <w:rPr>
          <w:rFonts w:ascii="Arial" w:eastAsia="Times New Roman" w:hAnsi="Arial" w:cs="Arial"/>
          <w:b/>
          <w:bCs/>
          <w:color w:val="3C3C3C"/>
          <w:sz w:val="36"/>
          <w:szCs w:val="36"/>
          <w:lang w:eastAsia="ru-RU"/>
        </w:rPr>
      </w:pPr>
      <w:r w:rsidRPr="0037243B">
        <w:rPr>
          <w:rFonts w:ascii="Arial" w:eastAsia="Times New Roman" w:hAnsi="Arial" w:cs="Arial"/>
          <w:b/>
          <w:bCs/>
          <w:color w:val="800080"/>
          <w:sz w:val="24"/>
          <w:szCs w:val="24"/>
          <w:lang w:eastAsia="ru-RU"/>
        </w:rPr>
        <w:t>Особенности ребенка – левши</w:t>
      </w:r>
    </w:p>
    <w:p w:rsidR="0037243B" w:rsidRPr="0037243B" w:rsidRDefault="0037243B" w:rsidP="0037243B">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37243B">
        <w:rPr>
          <w:rFonts w:ascii="Arial" w:eastAsia="Times New Roman" w:hAnsi="Arial" w:cs="Arial"/>
          <w:noProof/>
          <w:color w:val="3C3C3C"/>
          <w:sz w:val="21"/>
          <w:szCs w:val="21"/>
          <w:lang w:eastAsia="ru-RU"/>
        </w:rPr>
        <w:drawing>
          <wp:inline distT="0" distB="0" distL="0" distR="0" wp14:anchorId="3C44EFF7" wp14:editId="006C8F82">
            <wp:extent cx="2857500" cy="2095500"/>
            <wp:effectExtent l="0" t="0" r="0" b="0"/>
            <wp:docPr id="1" name="Рисунок 1" descr="http://psiholog-ds.ucoz.ru/Vozrast-osob/levsh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siholog-ds.ucoz.ru/Vozrast-osob/levsh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2095500"/>
                    </a:xfrm>
                    <a:prstGeom prst="rect">
                      <a:avLst/>
                    </a:prstGeom>
                    <a:noFill/>
                    <a:ln>
                      <a:noFill/>
                    </a:ln>
                  </pic:spPr>
                </pic:pic>
              </a:graphicData>
            </a:graphic>
          </wp:inline>
        </w:drawing>
      </w:r>
      <w:r w:rsidRPr="0037243B">
        <w:rPr>
          <w:rFonts w:ascii="Arial" w:eastAsia="Times New Roman" w:hAnsi="Arial" w:cs="Arial"/>
          <w:color w:val="3C3C3C"/>
          <w:sz w:val="21"/>
          <w:szCs w:val="21"/>
          <w:lang w:eastAsia="ru-RU"/>
        </w:rPr>
        <w:t>“Левши” часто отличаются от своих сверстников затянувшимся периодом упрямства. </w:t>
      </w:r>
    </w:p>
    <w:p w:rsidR="0037243B" w:rsidRPr="0037243B" w:rsidRDefault="0037243B" w:rsidP="0037243B">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37243B">
        <w:rPr>
          <w:rFonts w:ascii="Arial" w:eastAsia="Times New Roman" w:hAnsi="Arial" w:cs="Arial"/>
          <w:color w:val="3C3C3C"/>
          <w:sz w:val="21"/>
          <w:szCs w:val="21"/>
          <w:lang w:eastAsia="ru-RU"/>
        </w:rPr>
        <w:t xml:space="preserve">Обычно - это художественно одаренные и очень эмоциональные дети. Уже с 3 лет они намного лучше, чем другие малыши, рисуют, лепят </w:t>
      </w:r>
      <w:proofErr w:type="gramStart"/>
      <w:r w:rsidRPr="0037243B">
        <w:rPr>
          <w:rFonts w:ascii="Arial" w:eastAsia="Times New Roman" w:hAnsi="Arial" w:cs="Arial"/>
          <w:color w:val="3C3C3C"/>
          <w:sz w:val="21"/>
          <w:szCs w:val="21"/>
          <w:lang w:eastAsia="ru-RU"/>
        </w:rPr>
        <w:t>из  пластилина</w:t>
      </w:r>
      <w:proofErr w:type="gramEnd"/>
      <w:r w:rsidRPr="0037243B">
        <w:rPr>
          <w:rFonts w:ascii="Arial" w:eastAsia="Times New Roman" w:hAnsi="Arial" w:cs="Arial"/>
          <w:color w:val="3C3C3C"/>
          <w:sz w:val="21"/>
          <w:szCs w:val="21"/>
          <w:lang w:eastAsia="ru-RU"/>
        </w:rPr>
        <w:t>.</w:t>
      </w:r>
    </w:p>
    <w:p w:rsidR="0037243B" w:rsidRPr="0037243B" w:rsidRDefault="0037243B" w:rsidP="0037243B">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37243B">
        <w:rPr>
          <w:rFonts w:ascii="Arial" w:eastAsia="Times New Roman" w:hAnsi="Arial" w:cs="Arial"/>
          <w:color w:val="3C3C3C"/>
          <w:sz w:val="21"/>
          <w:szCs w:val="21"/>
          <w:lang w:eastAsia="ru-RU"/>
        </w:rPr>
        <w:t>У них нередки хорошие музыкальные способности и абсолютный слух.</w:t>
      </w:r>
    </w:p>
    <w:p w:rsidR="0037243B" w:rsidRPr="0037243B" w:rsidRDefault="0037243B" w:rsidP="0037243B">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37243B">
        <w:rPr>
          <w:rFonts w:ascii="Arial" w:eastAsia="Times New Roman" w:hAnsi="Arial" w:cs="Arial"/>
          <w:color w:val="3C3C3C"/>
          <w:sz w:val="21"/>
          <w:szCs w:val="21"/>
          <w:lang w:eastAsia="ru-RU"/>
        </w:rPr>
        <w:t>Часто они позже начинают говорить и иногда испытывают затруднения в произношении некоторых звуков. Бывает, что им с трудом даются чтение, письмо и математика.</w:t>
      </w:r>
    </w:p>
    <w:p w:rsidR="0037243B" w:rsidRPr="0037243B" w:rsidRDefault="0037243B" w:rsidP="0037243B">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37243B">
        <w:rPr>
          <w:rFonts w:ascii="Arial" w:eastAsia="Times New Roman" w:hAnsi="Arial" w:cs="Arial"/>
          <w:color w:val="3C3C3C"/>
          <w:sz w:val="21"/>
          <w:szCs w:val="21"/>
          <w:lang w:eastAsia="ru-RU"/>
        </w:rPr>
        <w:t>Ребенок- левша непосредственен, доверчив, легко попадает под влияние сиюминутных чувств и настроений. Отсюда - плаксивость, капризность, подверженность ярости и гневу, настойчивость в осуществлении желаний.</w:t>
      </w:r>
    </w:p>
    <w:p w:rsidR="0037243B" w:rsidRPr="0037243B" w:rsidRDefault="0037243B" w:rsidP="0037243B">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37243B">
        <w:rPr>
          <w:rFonts w:ascii="Arial" w:eastAsia="Times New Roman" w:hAnsi="Arial" w:cs="Arial"/>
          <w:color w:val="3C3C3C"/>
          <w:sz w:val="21"/>
          <w:szCs w:val="21"/>
          <w:lang w:eastAsia="ru-RU"/>
        </w:rPr>
        <w:t>Причины особенностей левшей и правшей кроются в том, что правое и левое полушария мозга человека ответственны за различные сферы психической деятельности. Это может быть представлено в следующем виде.</w:t>
      </w:r>
    </w:p>
    <w:tbl>
      <w:tblPr>
        <w:tblW w:w="7500" w:type="dxa"/>
        <w:jc w:val="center"/>
        <w:tblCellSpacing w:w="7" w:type="dxa"/>
        <w:tblBorders>
          <w:top w:val="outset" w:sz="6" w:space="0" w:color="auto"/>
          <w:left w:val="outset" w:sz="6" w:space="0" w:color="auto"/>
          <w:bottom w:val="outset" w:sz="6" w:space="0" w:color="auto"/>
          <w:right w:val="outset" w:sz="6" w:space="0" w:color="auto"/>
        </w:tblBorders>
        <w:shd w:val="clear" w:color="auto" w:fill="FAFAFD"/>
        <w:tblCellMar>
          <w:top w:w="75" w:type="dxa"/>
          <w:left w:w="75" w:type="dxa"/>
          <w:bottom w:w="75" w:type="dxa"/>
          <w:right w:w="75" w:type="dxa"/>
        </w:tblCellMar>
        <w:tblLook w:val="04A0" w:firstRow="1" w:lastRow="0" w:firstColumn="1" w:lastColumn="0" w:noHBand="0" w:noVBand="1"/>
      </w:tblPr>
      <w:tblGrid>
        <w:gridCol w:w="3364"/>
        <w:gridCol w:w="4136"/>
      </w:tblGrid>
      <w:tr w:rsidR="0037243B" w:rsidRPr="0037243B" w:rsidTr="0037243B">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AFAFD"/>
            <w:vAlign w:val="center"/>
            <w:hideMark/>
          </w:tcPr>
          <w:p w:rsidR="0037243B" w:rsidRPr="0037243B" w:rsidRDefault="0037243B" w:rsidP="0037243B">
            <w:pPr>
              <w:spacing w:after="0" w:line="240" w:lineRule="auto"/>
              <w:jc w:val="center"/>
              <w:rPr>
                <w:rFonts w:ascii="Arial" w:eastAsia="Times New Roman" w:hAnsi="Arial" w:cs="Arial"/>
                <w:color w:val="3C3C3C"/>
                <w:sz w:val="20"/>
                <w:szCs w:val="20"/>
                <w:lang w:eastAsia="ru-RU"/>
              </w:rPr>
            </w:pPr>
            <w:r w:rsidRPr="0037243B">
              <w:rPr>
                <w:rFonts w:ascii="Arial" w:eastAsia="Times New Roman" w:hAnsi="Arial" w:cs="Arial"/>
                <w:color w:val="3C3C3C"/>
                <w:sz w:val="18"/>
                <w:szCs w:val="18"/>
                <w:lang w:eastAsia="ru-RU"/>
              </w:rPr>
              <w:t>Левое полушарие </w:t>
            </w:r>
          </w:p>
        </w:tc>
        <w:tc>
          <w:tcPr>
            <w:tcW w:w="0" w:type="auto"/>
            <w:tcBorders>
              <w:top w:val="outset" w:sz="6" w:space="0" w:color="auto"/>
              <w:left w:val="outset" w:sz="6" w:space="0" w:color="auto"/>
              <w:bottom w:val="outset" w:sz="6" w:space="0" w:color="auto"/>
              <w:right w:val="outset" w:sz="6" w:space="0" w:color="auto"/>
            </w:tcBorders>
            <w:shd w:val="clear" w:color="auto" w:fill="FAFAFD"/>
            <w:vAlign w:val="center"/>
            <w:hideMark/>
          </w:tcPr>
          <w:p w:rsidR="0037243B" w:rsidRPr="0037243B" w:rsidRDefault="0037243B" w:rsidP="0037243B">
            <w:pPr>
              <w:spacing w:after="0" w:line="240" w:lineRule="auto"/>
              <w:jc w:val="center"/>
              <w:rPr>
                <w:rFonts w:ascii="Arial" w:eastAsia="Times New Roman" w:hAnsi="Arial" w:cs="Arial"/>
                <w:color w:val="3C3C3C"/>
                <w:sz w:val="20"/>
                <w:szCs w:val="20"/>
                <w:lang w:eastAsia="ru-RU"/>
              </w:rPr>
            </w:pPr>
            <w:r w:rsidRPr="0037243B">
              <w:rPr>
                <w:rFonts w:ascii="Arial" w:eastAsia="Times New Roman" w:hAnsi="Arial" w:cs="Arial"/>
                <w:color w:val="3C3C3C"/>
                <w:sz w:val="18"/>
                <w:szCs w:val="18"/>
                <w:lang w:eastAsia="ru-RU"/>
              </w:rPr>
              <w:t>Правое полушарие</w:t>
            </w:r>
          </w:p>
        </w:tc>
      </w:tr>
      <w:tr w:rsidR="0037243B" w:rsidRPr="0037243B" w:rsidTr="0037243B">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AFAFD"/>
            <w:vAlign w:val="center"/>
            <w:hideMark/>
          </w:tcPr>
          <w:p w:rsidR="0037243B" w:rsidRPr="0037243B" w:rsidRDefault="0037243B" w:rsidP="0037243B">
            <w:pPr>
              <w:spacing w:after="0" w:line="240" w:lineRule="auto"/>
              <w:rPr>
                <w:rFonts w:ascii="Arial" w:eastAsia="Times New Roman" w:hAnsi="Arial" w:cs="Arial"/>
                <w:color w:val="3C3C3C"/>
                <w:sz w:val="20"/>
                <w:szCs w:val="20"/>
                <w:lang w:eastAsia="ru-RU"/>
              </w:rPr>
            </w:pPr>
            <w:r w:rsidRPr="0037243B">
              <w:rPr>
                <w:rFonts w:ascii="Arial" w:eastAsia="Times New Roman" w:hAnsi="Arial" w:cs="Arial"/>
                <w:color w:val="3C3C3C"/>
                <w:sz w:val="18"/>
                <w:szCs w:val="18"/>
                <w:lang w:eastAsia="ru-RU"/>
              </w:rPr>
              <w:t>1. Конкретное мышление </w:t>
            </w:r>
            <w:r w:rsidRPr="0037243B">
              <w:rPr>
                <w:rFonts w:ascii="Arial" w:eastAsia="Times New Roman" w:hAnsi="Arial" w:cs="Arial"/>
                <w:color w:val="3C3C3C"/>
                <w:sz w:val="21"/>
                <w:szCs w:val="21"/>
                <w:lang w:eastAsia="ru-RU"/>
              </w:rPr>
              <w:br/>
            </w:r>
            <w:r w:rsidRPr="0037243B">
              <w:rPr>
                <w:rFonts w:ascii="Arial" w:eastAsia="Times New Roman" w:hAnsi="Arial" w:cs="Arial"/>
                <w:color w:val="3C3C3C"/>
                <w:sz w:val="18"/>
                <w:szCs w:val="18"/>
                <w:lang w:eastAsia="ru-RU"/>
              </w:rPr>
              <w:t>2. Математические вычисления </w:t>
            </w:r>
            <w:r w:rsidRPr="0037243B">
              <w:rPr>
                <w:rFonts w:ascii="Arial" w:eastAsia="Times New Roman" w:hAnsi="Arial" w:cs="Arial"/>
                <w:color w:val="3C3C3C"/>
                <w:sz w:val="21"/>
                <w:szCs w:val="21"/>
                <w:lang w:eastAsia="ru-RU"/>
              </w:rPr>
              <w:br/>
            </w:r>
            <w:r w:rsidRPr="0037243B">
              <w:rPr>
                <w:rFonts w:ascii="Arial" w:eastAsia="Times New Roman" w:hAnsi="Arial" w:cs="Arial"/>
                <w:color w:val="3C3C3C"/>
                <w:sz w:val="18"/>
                <w:szCs w:val="18"/>
                <w:lang w:eastAsia="ru-RU"/>
              </w:rPr>
              <w:t>3. Сознательное </w:t>
            </w:r>
            <w:r w:rsidRPr="0037243B">
              <w:rPr>
                <w:rFonts w:ascii="Arial" w:eastAsia="Times New Roman" w:hAnsi="Arial" w:cs="Arial"/>
                <w:color w:val="3C3C3C"/>
                <w:sz w:val="21"/>
                <w:szCs w:val="21"/>
                <w:lang w:eastAsia="ru-RU"/>
              </w:rPr>
              <w:br/>
            </w:r>
            <w:r w:rsidRPr="0037243B">
              <w:rPr>
                <w:rFonts w:ascii="Arial" w:eastAsia="Times New Roman" w:hAnsi="Arial" w:cs="Arial"/>
                <w:color w:val="3C3C3C"/>
                <w:sz w:val="18"/>
                <w:szCs w:val="18"/>
                <w:lang w:eastAsia="ru-RU"/>
              </w:rPr>
              <w:t>4. Правая рука </w:t>
            </w:r>
            <w:r w:rsidRPr="0037243B">
              <w:rPr>
                <w:rFonts w:ascii="Arial" w:eastAsia="Times New Roman" w:hAnsi="Arial" w:cs="Arial"/>
                <w:color w:val="3C3C3C"/>
                <w:sz w:val="21"/>
                <w:szCs w:val="21"/>
                <w:lang w:eastAsia="ru-RU"/>
              </w:rPr>
              <w:br/>
            </w:r>
            <w:r w:rsidRPr="0037243B">
              <w:rPr>
                <w:rFonts w:ascii="Arial" w:eastAsia="Times New Roman" w:hAnsi="Arial" w:cs="Arial"/>
                <w:color w:val="3C3C3C"/>
                <w:sz w:val="18"/>
                <w:szCs w:val="18"/>
                <w:lang w:eastAsia="ru-RU"/>
              </w:rPr>
              <w:t>5. Речь </w:t>
            </w:r>
            <w:r w:rsidRPr="0037243B">
              <w:rPr>
                <w:rFonts w:ascii="Arial" w:eastAsia="Times New Roman" w:hAnsi="Arial" w:cs="Arial"/>
                <w:color w:val="3C3C3C"/>
                <w:sz w:val="21"/>
                <w:szCs w:val="21"/>
                <w:lang w:eastAsia="ru-RU"/>
              </w:rPr>
              <w:br/>
            </w:r>
            <w:r w:rsidRPr="0037243B">
              <w:rPr>
                <w:rFonts w:ascii="Arial" w:eastAsia="Times New Roman" w:hAnsi="Arial" w:cs="Arial"/>
                <w:color w:val="3C3C3C"/>
                <w:sz w:val="18"/>
                <w:szCs w:val="18"/>
                <w:lang w:eastAsia="ru-RU"/>
              </w:rPr>
              <w:t>6. Правый глаз </w:t>
            </w:r>
            <w:r w:rsidRPr="0037243B">
              <w:rPr>
                <w:rFonts w:ascii="Arial" w:eastAsia="Times New Roman" w:hAnsi="Arial" w:cs="Arial"/>
                <w:color w:val="3C3C3C"/>
                <w:sz w:val="21"/>
                <w:szCs w:val="21"/>
                <w:lang w:eastAsia="ru-RU"/>
              </w:rPr>
              <w:br/>
            </w:r>
            <w:r w:rsidRPr="0037243B">
              <w:rPr>
                <w:rFonts w:ascii="Arial" w:eastAsia="Times New Roman" w:hAnsi="Arial" w:cs="Arial"/>
                <w:color w:val="3C3C3C"/>
                <w:sz w:val="18"/>
                <w:szCs w:val="18"/>
                <w:lang w:eastAsia="ru-RU"/>
              </w:rPr>
              <w:t>7. Чтение и письмо </w:t>
            </w:r>
            <w:r w:rsidRPr="0037243B">
              <w:rPr>
                <w:rFonts w:ascii="Arial" w:eastAsia="Times New Roman" w:hAnsi="Arial" w:cs="Arial"/>
                <w:color w:val="3C3C3C"/>
                <w:sz w:val="21"/>
                <w:szCs w:val="21"/>
                <w:lang w:eastAsia="ru-RU"/>
              </w:rPr>
              <w:br/>
            </w:r>
            <w:r w:rsidRPr="0037243B">
              <w:rPr>
                <w:rFonts w:ascii="Arial" w:eastAsia="Times New Roman" w:hAnsi="Arial" w:cs="Arial"/>
                <w:color w:val="3C3C3C"/>
                <w:sz w:val="18"/>
                <w:szCs w:val="18"/>
                <w:lang w:eastAsia="ru-RU"/>
              </w:rPr>
              <w:t>8. Двигательная сфера</w:t>
            </w:r>
          </w:p>
        </w:tc>
        <w:tc>
          <w:tcPr>
            <w:tcW w:w="0" w:type="auto"/>
            <w:tcBorders>
              <w:top w:val="outset" w:sz="6" w:space="0" w:color="auto"/>
              <w:left w:val="outset" w:sz="6" w:space="0" w:color="auto"/>
              <w:bottom w:val="outset" w:sz="6" w:space="0" w:color="auto"/>
              <w:right w:val="outset" w:sz="6" w:space="0" w:color="auto"/>
            </w:tcBorders>
            <w:shd w:val="clear" w:color="auto" w:fill="FAFAFD"/>
            <w:vAlign w:val="center"/>
            <w:hideMark/>
          </w:tcPr>
          <w:p w:rsidR="0037243B" w:rsidRPr="0037243B" w:rsidRDefault="0037243B" w:rsidP="0037243B">
            <w:pPr>
              <w:spacing w:after="0" w:line="240" w:lineRule="auto"/>
              <w:rPr>
                <w:rFonts w:ascii="Arial" w:eastAsia="Times New Roman" w:hAnsi="Arial" w:cs="Arial"/>
                <w:color w:val="3C3C3C"/>
                <w:sz w:val="20"/>
                <w:szCs w:val="20"/>
                <w:lang w:eastAsia="ru-RU"/>
              </w:rPr>
            </w:pPr>
            <w:r w:rsidRPr="0037243B">
              <w:rPr>
                <w:rFonts w:ascii="Arial" w:eastAsia="Times New Roman" w:hAnsi="Arial" w:cs="Arial"/>
                <w:color w:val="3C3C3C"/>
                <w:sz w:val="18"/>
                <w:szCs w:val="18"/>
                <w:lang w:eastAsia="ru-RU"/>
              </w:rPr>
              <w:t>1. Абстрактное мышление </w:t>
            </w:r>
            <w:r w:rsidRPr="0037243B">
              <w:rPr>
                <w:rFonts w:ascii="Arial" w:eastAsia="Times New Roman" w:hAnsi="Arial" w:cs="Arial"/>
                <w:color w:val="3C3C3C"/>
                <w:sz w:val="21"/>
                <w:szCs w:val="21"/>
                <w:lang w:eastAsia="ru-RU"/>
              </w:rPr>
              <w:br/>
            </w:r>
            <w:r w:rsidRPr="0037243B">
              <w:rPr>
                <w:rFonts w:ascii="Arial" w:eastAsia="Times New Roman" w:hAnsi="Arial" w:cs="Arial"/>
                <w:color w:val="3C3C3C"/>
                <w:sz w:val="18"/>
                <w:szCs w:val="18"/>
                <w:lang w:eastAsia="ru-RU"/>
              </w:rPr>
              <w:t>2. Образная память </w:t>
            </w:r>
            <w:r w:rsidRPr="0037243B">
              <w:rPr>
                <w:rFonts w:ascii="Arial" w:eastAsia="Times New Roman" w:hAnsi="Arial" w:cs="Arial"/>
                <w:color w:val="3C3C3C"/>
                <w:sz w:val="21"/>
                <w:szCs w:val="21"/>
                <w:lang w:eastAsia="ru-RU"/>
              </w:rPr>
              <w:br/>
            </w:r>
            <w:r w:rsidRPr="0037243B">
              <w:rPr>
                <w:rFonts w:ascii="Arial" w:eastAsia="Times New Roman" w:hAnsi="Arial" w:cs="Arial"/>
                <w:color w:val="3C3C3C"/>
                <w:sz w:val="18"/>
                <w:szCs w:val="18"/>
                <w:lang w:eastAsia="ru-RU"/>
              </w:rPr>
              <w:t>3. Бессознательное </w:t>
            </w:r>
            <w:r w:rsidRPr="0037243B">
              <w:rPr>
                <w:rFonts w:ascii="Arial" w:eastAsia="Times New Roman" w:hAnsi="Arial" w:cs="Arial"/>
                <w:color w:val="3C3C3C"/>
                <w:sz w:val="21"/>
                <w:szCs w:val="21"/>
                <w:lang w:eastAsia="ru-RU"/>
              </w:rPr>
              <w:br/>
            </w:r>
            <w:r w:rsidRPr="0037243B">
              <w:rPr>
                <w:rFonts w:ascii="Arial" w:eastAsia="Times New Roman" w:hAnsi="Arial" w:cs="Arial"/>
                <w:color w:val="3C3C3C"/>
                <w:sz w:val="18"/>
                <w:szCs w:val="18"/>
                <w:lang w:eastAsia="ru-RU"/>
              </w:rPr>
              <w:t>4. Левая рука </w:t>
            </w:r>
            <w:r w:rsidRPr="0037243B">
              <w:rPr>
                <w:rFonts w:ascii="Arial" w:eastAsia="Times New Roman" w:hAnsi="Arial" w:cs="Arial"/>
                <w:color w:val="3C3C3C"/>
                <w:sz w:val="21"/>
                <w:szCs w:val="21"/>
                <w:lang w:eastAsia="ru-RU"/>
              </w:rPr>
              <w:br/>
            </w:r>
            <w:r w:rsidRPr="0037243B">
              <w:rPr>
                <w:rFonts w:ascii="Arial" w:eastAsia="Times New Roman" w:hAnsi="Arial" w:cs="Arial"/>
                <w:color w:val="3C3C3C"/>
                <w:sz w:val="18"/>
                <w:szCs w:val="18"/>
                <w:lang w:eastAsia="ru-RU"/>
              </w:rPr>
              <w:t>5. Ритм, восприятие музыки, интонации </w:t>
            </w:r>
            <w:r w:rsidRPr="0037243B">
              <w:rPr>
                <w:rFonts w:ascii="Arial" w:eastAsia="Times New Roman" w:hAnsi="Arial" w:cs="Arial"/>
                <w:color w:val="3C3C3C"/>
                <w:sz w:val="21"/>
                <w:szCs w:val="21"/>
                <w:lang w:eastAsia="ru-RU"/>
              </w:rPr>
              <w:br/>
            </w:r>
            <w:r w:rsidRPr="0037243B">
              <w:rPr>
                <w:rFonts w:ascii="Arial" w:eastAsia="Times New Roman" w:hAnsi="Arial" w:cs="Arial"/>
                <w:color w:val="3C3C3C"/>
                <w:sz w:val="18"/>
                <w:szCs w:val="18"/>
                <w:lang w:eastAsia="ru-RU"/>
              </w:rPr>
              <w:t>6. Левый глаз </w:t>
            </w:r>
            <w:r w:rsidRPr="0037243B">
              <w:rPr>
                <w:rFonts w:ascii="Arial" w:eastAsia="Times New Roman" w:hAnsi="Arial" w:cs="Arial"/>
                <w:color w:val="3C3C3C"/>
                <w:sz w:val="21"/>
                <w:szCs w:val="21"/>
                <w:lang w:eastAsia="ru-RU"/>
              </w:rPr>
              <w:br/>
            </w:r>
            <w:r w:rsidRPr="0037243B">
              <w:rPr>
                <w:rFonts w:ascii="Arial" w:eastAsia="Times New Roman" w:hAnsi="Arial" w:cs="Arial"/>
                <w:color w:val="3C3C3C"/>
                <w:sz w:val="18"/>
                <w:szCs w:val="18"/>
                <w:lang w:eastAsia="ru-RU"/>
              </w:rPr>
              <w:t>7.Ориентировка в пространстве</w:t>
            </w:r>
            <w:r w:rsidRPr="0037243B">
              <w:rPr>
                <w:rFonts w:ascii="Arial" w:eastAsia="Times New Roman" w:hAnsi="Arial" w:cs="Arial"/>
                <w:color w:val="3C3C3C"/>
                <w:sz w:val="21"/>
                <w:szCs w:val="21"/>
                <w:lang w:eastAsia="ru-RU"/>
              </w:rPr>
              <w:br/>
            </w:r>
            <w:r w:rsidRPr="0037243B">
              <w:rPr>
                <w:rFonts w:ascii="Arial" w:eastAsia="Times New Roman" w:hAnsi="Arial" w:cs="Arial"/>
                <w:color w:val="3C3C3C"/>
                <w:sz w:val="18"/>
                <w:szCs w:val="18"/>
                <w:lang w:eastAsia="ru-RU"/>
              </w:rPr>
              <w:t>8. Чувственная сфера</w:t>
            </w:r>
          </w:p>
        </w:tc>
      </w:tr>
    </w:tbl>
    <w:p w:rsidR="0037243B" w:rsidRPr="0037243B" w:rsidRDefault="0037243B" w:rsidP="0037243B">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37243B">
        <w:rPr>
          <w:rFonts w:ascii="Arial" w:eastAsia="Times New Roman" w:hAnsi="Arial" w:cs="Arial"/>
          <w:color w:val="3C3C3C"/>
          <w:sz w:val="21"/>
          <w:szCs w:val="21"/>
          <w:lang w:eastAsia="ru-RU"/>
        </w:rPr>
        <w:t>Насильственное переучивание левшей, а тем самым принудительное изменение сложившейся системы головного мозга, как правило, ведет к негативным последствиям. Ребенок может стать раздражительным, вспыльчивым, капризным, плаксивым. Бывают нарушения сна, потеря аппетита, головные боли, тики, жалобы на усталость в правой руке, повышенная утомляемость и снижение работоспособности.</w:t>
      </w:r>
    </w:p>
    <w:p w:rsidR="0037243B" w:rsidRPr="0037243B" w:rsidRDefault="0037243B" w:rsidP="0037243B">
      <w:pPr>
        <w:shd w:val="clear" w:color="auto" w:fill="FAFAFD"/>
        <w:spacing w:before="100" w:beforeAutospacing="1" w:after="100" w:afterAutospacing="1" w:line="240" w:lineRule="auto"/>
        <w:jc w:val="center"/>
        <w:outlineLvl w:val="2"/>
        <w:rPr>
          <w:rFonts w:ascii="Arial" w:eastAsia="Times New Roman" w:hAnsi="Arial" w:cs="Arial"/>
          <w:b/>
          <w:bCs/>
          <w:color w:val="3C3C3C"/>
          <w:sz w:val="27"/>
          <w:szCs w:val="27"/>
          <w:lang w:eastAsia="ru-RU"/>
        </w:rPr>
      </w:pPr>
      <w:proofErr w:type="gramStart"/>
      <w:r w:rsidRPr="0037243B">
        <w:rPr>
          <w:rFonts w:ascii="Arial" w:eastAsia="Times New Roman" w:hAnsi="Arial" w:cs="Arial"/>
          <w:b/>
          <w:bCs/>
          <w:color w:val="800080"/>
          <w:sz w:val="21"/>
          <w:szCs w:val="21"/>
          <w:lang w:eastAsia="ru-RU"/>
        </w:rPr>
        <w:t>РЕКОМЕНДАЦИИ  ДЛЯ</w:t>
      </w:r>
      <w:proofErr w:type="gramEnd"/>
      <w:r w:rsidRPr="0037243B">
        <w:rPr>
          <w:rFonts w:ascii="Arial" w:eastAsia="Times New Roman" w:hAnsi="Arial" w:cs="Arial"/>
          <w:b/>
          <w:bCs/>
          <w:color w:val="800080"/>
          <w:sz w:val="21"/>
          <w:szCs w:val="21"/>
          <w:lang w:eastAsia="ru-RU"/>
        </w:rPr>
        <w:t xml:space="preserve">  ВЗРОСЛЫХ</w:t>
      </w:r>
    </w:p>
    <w:p w:rsidR="0037243B" w:rsidRPr="0037243B" w:rsidRDefault="0037243B" w:rsidP="0037243B">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37243B">
        <w:rPr>
          <w:rFonts w:ascii="Arial" w:eastAsia="Times New Roman" w:hAnsi="Arial" w:cs="Arial"/>
          <w:color w:val="3C3C3C"/>
          <w:sz w:val="21"/>
          <w:szCs w:val="21"/>
          <w:lang w:eastAsia="ru-RU"/>
        </w:rPr>
        <w:t>При работе с ребенком – левшой необходимо </w:t>
      </w:r>
      <w:r w:rsidRPr="0037243B">
        <w:rPr>
          <w:rFonts w:ascii="Arial" w:eastAsia="Times New Roman" w:hAnsi="Arial" w:cs="Arial"/>
          <w:b/>
          <w:bCs/>
          <w:color w:val="3C3C3C"/>
          <w:sz w:val="21"/>
          <w:szCs w:val="21"/>
          <w:lang w:eastAsia="ru-RU"/>
        </w:rPr>
        <w:t>отказаться от переучивания</w:t>
      </w:r>
      <w:r w:rsidRPr="0037243B">
        <w:rPr>
          <w:rFonts w:ascii="Arial" w:eastAsia="Times New Roman" w:hAnsi="Arial" w:cs="Arial"/>
          <w:color w:val="3C3C3C"/>
          <w:sz w:val="21"/>
          <w:szCs w:val="21"/>
          <w:lang w:eastAsia="ru-RU"/>
        </w:rPr>
        <w:t>, т. к. произвольная смена ведущей руки приводит к грубому вмешательству в тончайшие механизмы деятельности мозга. Последствия такого вмешательства невозможно проконтролировать.</w:t>
      </w:r>
    </w:p>
    <w:p w:rsidR="0037243B" w:rsidRPr="0037243B" w:rsidRDefault="0037243B" w:rsidP="0037243B">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37243B">
        <w:rPr>
          <w:rFonts w:ascii="Arial" w:eastAsia="Times New Roman" w:hAnsi="Arial" w:cs="Arial"/>
          <w:color w:val="3C3C3C"/>
          <w:sz w:val="21"/>
          <w:szCs w:val="21"/>
          <w:lang w:eastAsia="ru-RU"/>
        </w:rPr>
        <w:t>Необходимо </w:t>
      </w:r>
      <w:r w:rsidRPr="0037243B">
        <w:rPr>
          <w:rFonts w:ascii="Arial" w:eastAsia="Times New Roman" w:hAnsi="Arial" w:cs="Arial"/>
          <w:b/>
          <w:bCs/>
          <w:color w:val="3C3C3C"/>
          <w:sz w:val="21"/>
          <w:szCs w:val="21"/>
          <w:lang w:eastAsia="ru-RU"/>
        </w:rPr>
        <w:t>развивать согласованного действия обеих рук</w:t>
      </w:r>
      <w:r w:rsidRPr="0037243B">
        <w:rPr>
          <w:rFonts w:ascii="Arial" w:eastAsia="Times New Roman" w:hAnsi="Arial" w:cs="Arial"/>
          <w:color w:val="3C3C3C"/>
          <w:sz w:val="21"/>
          <w:szCs w:val="21"/>
          <w:lang w:eastAsia="ru-RU"/>
        </w:rPr>
        <w:t xml:space="preserve">. Здесь могут быть рекомендованы игры и упражнения с мячом, занятия плаванием, лепкой, вышиванием, </w:t>
      </w:r>
      <w:r w:rsidRPr="0037243B">
        <w:rPr>
          <w:rFonts w:ascii="Arial" w:eastAsia="Times New Roman" w:hAnsi="Arial" w:cs="Arial"/>
          <w:color w:val="3C3C3C"/>
          <w:sz w:val="21"/>
          <w:szCs w:val="21"/>
          <w:lang w:eastAsia="ru-RU"/>
        </w:rPr>
        <w:lastRenderedPageBreak/>
        <w:t>вязанием, плетением макраме и прочие виды деятельности, развивающие координацию движений пальцев, кистей рук. Такие занятия по развитию моторики и зрительно-моторной координации должны быть ежедневными и занимать 15-20 минут.</w:t>
      </w:r>
    </w:p>
    <w:p w:rsidR="0037243B" w:rsidRPr="0037243B" w:rsidRDefault="0037243B" w:rsidP="0037243B">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37243B">
        <w:rPr>
          <w:rFonts w:ascii="Arial" w:eastAsia="Times New Roman" w:hAnsi="Arial" w:cs="Arial"/>
          <w:color w:val="3C3C3C"/>
          <w:sz w:val="21"/>
          <w:szCs w:val="21"/>
          <w:lang w:eastAsia="ru-RU"/>
        </w:rPr>
        <w:t>При работе </w:t>
      </w:r>
      <w:r w:rsidRPr="0037243B">
        <w:rPr>
          <w:rFonts w:ascii="Arial" w:eastAsia="Times New Roman" w:hAnsi="Arial" w:cs="Arial"/>
          <w:b/>
          <w:bCs/>
          <w:color w:val="3C3C3C"/>
          <w:sz w:val="21"/>
          <w:szCs w:val="21"/>
          <w:lang w:eastAsia="ru-RU"/>
        </w:rPr>
        <w:t>за столом свет должен падать с правой стороны</w:t>
      </w:r>
      <w:r w:rsidRPr="0037243B">
        <w:rPr>
          <w:rFonts w:ascii="Arial" w:eastAsia="Times New Roman" w:hAnsi="Arial" w:cs="Arial"/>
          <w:color w:val="3C3C3C"/>
          <w:sz w:val="21"/>
          <w:szCs w:val="21"/>
          <w:lang w:eastAsia="ru-RU"/>
        </w:rPr>
        <w:t>. Располагая детей в классе, учителю целесообразно посадить левшу так, чтобы доска находилась от него справа, это снизит вероятность ошибок зрительного восприятия, которые обусловлены левосторонним игнорированием пространства. Посадка при письме стандартная, но выдвинуто немного вперед не правое, а левое плечо. Можно рекомендовать расположение тетради или листа бумаги таким образом, чтобы верхний правый угол лежал с наклоном вправо, а верхний левый угол располагался напротив груди.</w:t>
      </w:r>
    </w:p>
    <w:p w:rsidR="0037243B" w:rsidRPr="0037243B" w:rsidRDefault="0037243B" w:rsidP="0037243B">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37243B">
        <w:rPr>
          <w:rFonts w:ascii="Arial" w:eastAsia="Times New Roman" w:hAnsi="Arial" w:cs="Arial"/>
          <w:color w:val="3C3C3C"/>
          <w:sz w:val="21"/>
          <w:szCs w:val="21"/>
          <w:lang w:eastAsia="ru-RU"/>
        </w:rPr>
        <w:t>Родителям и педагогам </w:t>
      </w:r>
      <w:r w:rsidRPr="0037243B">
        <w:rPr>
          <w:rFonts w:ascii="Arial" w:eastAsia="Times New Roman" w:hAnsi="Arial" w:cs="Arial"/>
          <w:b/>
          <w:bCs/>
          <w:color w:val="3C3C3C"/>
          <w:sz w:val="21"/>
          <w:szCs w:val="21"/>
          <w:lang w:eastAsia="ru-RU"/>
        </w:rPr>
        <w:t xml:space="preserve">не следует </w:t>
      </w:r>
      <w:proofErr w:type="gramStart"/>
      <w:r w:rsidRPr="0037243B">
        <w:rPr>
          <w:rFonts w:ascii="Arial" w:eastAsia="Times New Roman" w:hAnsi="Arial" w:cs="Arial"/>
          <w:b/>
          <w:bCs/>
          <w:color w:val="3C3C3C"/>
          <w:sz w:val="21"/>
          <w:szCs w:val="21"/>
          <w:lang w:eastAsia="ru-RU"/>
        </w:rPr>
        <w:t>акцентировать  внимание</w:t>
      </w:r>
      <w:proofErr w:type="gramEnd"/>
      <w:r w:rsidRPr="0037243B">
        <w:rPr>
          <w:rFonts w:ascii="Arial" w:eastAsia="Times New Roman" w:hAnsi="Arial" w:cs="Arial"/>
          <w:b/>
          <w:bCs/>
          <w:color w:val="3C3C3C"/>
          <w:sz w:val="21"/>
          <w:szCs w:val="21"/>
          <w:lang w:eastAsia="ru-RU"/>
        </w:rPr>
        <w:t xml:space="preserve"> ребенка на его леворукости</w:t>
      </w:r>
      <w:r w:rsidRPr="0037243B">
        <w:rPr>
          <w:rFonts w:ascii="Arial" w:eastAsia="Times New Roman" w:hAnsi="Arial" w:cs="Arial"/>
          <w:color w:val="3C3C3C"/>
          <w:sz w:val="21"/>
          <w:szCs w:val="21"/>
          <w:lang w:eastAsia="ru-RU"/>
        </w:rPr>
        <w:t xml:space="preserve">. Отличаясь чувствительностью, ранимостью, хорошим пониманием социальных норм, ребенок чрезвычайно нуждается в сочувствии и принятии. Задача взрослого - развить в нем чувство оптимизма, уверенности в себе, </w:t>
      </w:r>
      <w:proofErr w:type="spellStart"/>
      <w:r w:rsidRPr="0037243B">
        <w:rPr>
          <w:rFonts w:ascii="Arial" w:eastAsia="Times New Roman" w:hAnsi="Arial" w:cs="Arial"/>
          <w:color w:val="3C3C3C"/>
          <w:sz w:val="21"/>
          <w:szCs w:val="21"/>
          <w:lang w:eastAsia="ru-RU"/>
        </w:rPr>
        <w:t>самоценности</w:t>
      </w:r>
      <w:proofErr w:type="spellEnd"/>
      <w:r w:rsidRPr="0037243B">
        <w:rPr>
          <w:rFonts w:ascii="Arial" w:eastAsia="Times New Roman" w:hAnsi="Arial" w:cs="Arial"/>
          <w:color w:val="3C3C3C"/>
          <w:sz w:val="21"/>
          <w:szCs w:val="21"/>
          <w:lang w:eastAsia="ru-RU"/>
        </w:rPr>
        <w:t>, активного отношения к жизни.</w:t>
      </w:r>
    </w:p>
    <w:p w:rsidR="0037243B" w:rsidRPr="0037243B" w:rsidRDefault="0037243B" w:rsidP="0037243B">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37243B">
        <w:rPr>
          <w:rFonts w:ascii="Arial" w:eastAsia="Times New Roman" w:hAnsi="Arial" w:cs="Arial"/>
          <w:color w:val="3C3C3C"/>
          <w:sz w:val="21"/>
          <w:szCs w:val="21"/>
          <w:lang w:eastAsia="ru-RU"/>
        </w:rPr>
        <w:t>Принимая во внимание повышенную энергоемкость протекания психических процессов у левшей, и как следствие быстрые утомляемость и истощаемость нервной системы, необходимо </w:t>
      </w:r>
      <w:r w:rsidRPr="0037243B">
        <w:rPr>
          <w:rFonts w:ascii="Arial" w:eastAsia="Times New Roman" w:hAnsi="Arial" w:cs="Arial"/>
          <w:b/>
          <w:bCs/>
          <w:color w:val="3C3C3C"/>
          <w:sz w:val="21"/>
          <w:szCs w:val="21"/>
          <w:lang w:eastAsia="ru-RU"/>
        </w:rPr>
        <w:t>придерживаться установленного режима дня </w:t>
      </w:r>
      <w:r w:rsidRPr="0037243B">
        <w:rPr>
          <w:rFonts w:ascii="Arial" w:eastAsia="Times New Roman" w:hAnsi="Arial" w:cs="Arial"/>
          <w:color w:val="3C3C3C"/>
          <w:sz w:val="21"/>
          <w:szCs w:val="21"/>
          <w:lang w:eastAsia="ru-RU"/>
        </w:rPr>
        <w:t>и следить затем, чтобы ребенок не переутомлялся.</w:t>
      </w:r>
    </w:p>
    <w:p w:rsidR="0037243B" w:rsidRPr="0037243B" w:rsidRDefault="0037243B" w:rsidP="0037243B">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37243B">
        <w:rPr>
          <w:rFonts w:ascii="Arial" w:eastAsia="Times New Roman" w:hAnsi="Arial" w:cs="Arial"/>
          <w:color w:val="3C3C3C"/>
          <w:sz w:val="21"/>
          <w:szCs w:val="21"/>
          <w:lang w:eastAsia="ru-RU"/>
        </w:rPr>
        <w:t>Некоторые дети - левши лучше усваивают учебный материал, представленный в виде зрительных образов, другая часть детей лучше запоминает объяснения, а третья - образные сравнения.</w:t>
      </w:r>
    </w:p>
    <w:p w:rsidR="0037243B" w:rsidRPr="0037243B" w:rsidRDefault="0037243B" w:rsidP="0037243B">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proofErr w:type="gramStart"/>
      <w:r w:rsidRPr="0037243B">
        <w:rPr>
          <w:rFonts w:ascii="Arial" w:eastAsia="Times New Roman" w:hAnsi="Arial" w:cs="Arial"/>
          <w:color w:val="3C3C3C"/>
          <w:sz w:val="21"/>
          <w:szCs w:val="21"/>
          <w:lang w:eastAsia="ru-RU"/>
        </w:rPr>
        <w:t>Формирование  пространственно</w:t>
      </w:r>
      <w:proofErr w:type="gramEnd"/>
      <w:r w:rsidRPr="0037243B">
        <w:rPr>
          <w:rFonts w:ascii="Arial" w:eastAsia="Times New Roman" w:hAnsi="Arial" w:cs="Arial"/>
          <w:color w:val="3C3C3C"/>
          <w:sz w:val="21"/>
          <w:szCs w:val="21"/>
          <w:lang w:eastAsia="ru-RU"/>
        </w:rPr>
        <w:t>-временных отношений у левшей - дошкольников задерживается по сравнению со сверстниками правшами.</w:t>
      </w:r>
    </w:p>
    <w:p w:rsidR="0037243B" w:rsidRPr="0037243B" w:rsidRDefault="0037243B" w:rsidP="0037243B">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37243B">
        <w:rPr>
          <w:rFonts w:ascii="Arial" w:eastAsia="Times New Roman" w:hAnsi="Arial" w:cs="Arial"/>
          <w:color w:val="3C3C3C"/>
          <w:sz w:val="21"/>
          <w:szCs w:val="21"/>
          <w:lang w:eastAsia="ru-RU"/>
        </w:rPr>
        <w:t xml:space="preserve">Затруднено формирование вербальных и невербальных рядов. Так значительная часть рисунков левшей </w:t>
      </w:r>
      <w:proofErr w:type="spellStart"/>
      <w:r w:rsidRPr="0037243B">
        <w:rPr>
          <w:rFonts w:ascii="Arial" w:eastAsia="Times New Roman" w:hAnsi="Arial" w:cs="Arial"/>
          <w:color w:val="3C3C3C"/>
          <w:sz w:val="21"/>
          <w:szCs w:val="21"/>
          <w:lang w:eastAsia="ru-RU"/>
        </w:rPr>
        <w:t>отличается</w:t>
      </w:r>
      <w:r w:rsidRPr="0037243B">
        <w:rPr>
          <w:rFonts w:ascii="Arial" w:eastAsia="Times New Roman" w:hAnsi="Arial" w:cs="Arial"/>
          <w:b/>
          <w:bCs/>
          <w:color w:val="3C3C3C"/>
          <w:sz w:val="21"/>
          <w:szCs w:val="21"/>
          <w:lang w:eastAsia="ru-RU"/>
        </w:rPr>
        <w:t>зеркальностью</w:t>
      </w:r>
      <w:proofErr w:type="spellEnd"/>
      <w:r w:rsidRPr="0037243B">
        <w:rPr>
          <w:rFonts w:ascii="Arial" w:eastAsia="Times New Roman" w:hAnsi="Arial" w:cs="Arial"/>
          <w:color w:val="3C3C3C"/>
          <w:sz w:val="21"/>
          <w:szCs w:val="21"/>
          <w:lang w:eastAsia="ru-RU"/>
        </w:rPr>
        <w:t>, а положение элементов ряда относительно друг друга не отражает цели его построения.</w:t>
      </w:r>
    </w:p>
    <w:p w:rsidR="0037243B" w:rsidRPr="0037243B" w:rsidRDefault="0037243B" w:rsidP="0037243B">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37243B">
        <w:rPr>
          <w:rFonts w:ascii="Arial" w:eastAsia="Times New Roman" w:hAnsi="Arial" w:cs="Arial"/>
          <w:color w:val="3C3C3C"/>
          <w:sz w:val="21"/>
          <w:szCs w:val="21"/>
          <w:lang w:eastAsia="ru-RU"/>
        </w:rPr>
        <w:t>Работа по формированию рядов должна осуществляться систематически в различных видах деятельности. При этом обращается внимание на </w:t>
      </w:r>
      <w:r w:rsidRPr="0037243B">
        <w:rPr>
          <w:rFonts w:ascii="Arial" w:eastAsia="Times New Roman" w:hAnsi="Arial" w:cs="Arial"/>
          <w:b/>
          <w:bCs/>
          <w:color w:val="3C3C3C"/>
          <w:sz w:val="21"/>
          <w:szCs w:val="21"/>
          <w:lang w:eastAsia="ru-RU"/>
        </w:rPr>
        <w:t>направления ряда - слева направо</w:t>
      </w:r>
      <w:r w:rsidRPr="0037243B">
        <w:rPr>
          <w:rFonts w:ascii="Arial" w:eastAsia="Times New Roman" w:hAnsi="Arial" w:cs="Arial"/>
          <w:color w:val="3C3C3C"/>
          <w:sz w:val="21"/>
          <w:szCs w:val="21"/>
          <w:lang w:eastAsia="ru-RU"/>
        </w:rPr>
        <w:t xml:space="preserve">. Маркированная браслетом рука служит ориентиром, от которого нужно начинать ряд. Здесь может использоваться мозаика, </w:t>
      </w:r>
      <w:proofErr w:type="gramStart"/>
      <w:r w:rsidRPr="0037243B">
        <w:rPr>
          <w:rFonts w:ascii="Arial" w:eastAsia="Times New Roman" w:hAnsi="Arial" w:cs="Arial"/>
          <w:color w:val="3C3C3C"/>
          <w:sz w:val="21"/>
          <w:szCs w:val="21"/>
          <w:lang w:eastAsia="ru-RU"/>
        </w:rPr>
        <w:t>выкладывание  различных</w:t>
      </w:r>
      <w:proofErr w:type="gramEnd"/>
      <w:r w:rsidRPr="0037243B">
        <w:rPr>
          <w:rFonts w:ascii="Arial" w:eastAsia="Times New Roman" w:hAnsi="Arial" w:cs="Arial"/>
          <w:color w:val="3C3C3C"/>
          <w:sz w:val="21"/>
          <w:szCs w:val="21"/>
          <w:lang w:eastAsia="ru-RU"/>
        </w:rPr>
        <w:t xml:space="preserve"> узоров, при соблюдении правила - начинать выкладывать с левого верхнего угла по направлению к правому верхнему углу, затем, как бы перейдя на нижнюю строку, продолжать узор от левого края к правому, по такой же схеме как осуществляется письмо и чтение.</w:t>
      </w:r>
    </w:p>
    <w:p w:rsidR="0037243B" w:rsidRPr="0037243B" w:rsidRDefault="0037243B" w:rsidP="0037243B">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37243B">
        <w:rPr>
          <w:rFonts w:ascii="Arial" w:eastAsia="Times New Roman" w:hAnsi="Arial" w:cs="Arial"/>
          <w:color w:val="3C3C3C"/>
          <w:sz w:val="21"/>
          <w:szCs w:val="21"/>
          <w:lang w:eastAsia="ru-RU"/>
        </w:rPr>
        <w:t>Левшам рекомендуется заниматься декоративным рисованием, аппликацией, которое основано на ряде и чередовании элементов.</w:t>
      </w:r>
    </w:p>
    <w:p w:rsidR="0037243B" w:rsidRPr="0037243B" w:rsidRDefault="0037243B" w:rsidP="0037243B">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37243B">
        <w:rPr>
          <w:rFonts w:ascii="Arial" w:eastAsia="Times New Roman" w:hAnsi="Arial" w:cs="Arial"/>
          <w:color w:val="3C3C3C"/>
          <w:sz w:val="21"/>
          <w:szCs w:val="21"/>
          <w:lang w:eastAsia="ru-RU"/>
        </w:rPr>
        <w:t xml:space="preserve">Занимаясь с ребенком </w:t>
      </w:r>
      <w:proofErr w:type="spellStart"/>
      <w:r w:rsidRPr="0037243B">
        <w:rPr>
          <w:rFonts w:ascii="Arial" w:eastAsia="Times New Roman" w:hAnsi="Arial" w:cs="Arial"/>
          <w:color w:val="3C3C3C"/>
          <w:sz w:val="21"/>
          <w:szCs w:val="21"/>
          <w:lang w:eastAsia="ru-RU"/>
        </w:rPr>
        <w:t>пересчитыванием</w:t>
      </w:r>
      <w:proofErr w:type="spellEnd"/>
      <w:r w:rsidRPr="0037243B">
        <w:rPr>
          <w:rFonts w:ascii="Arial" w:eastAsia="Times New Roman" w:hAnsi="Arial" w:cs="Arial"/>
          <w:color w:val="3C3C3C"/>
          <w:sz w:val="21"/>
          <w:szCs w:val="21"/>
          <w:lang w:eastAsia="ru-RU"/>
        </w:rPr>
        <w:t xml:space="preserve"> предметов необходимо так же следить за лево-правосторонним направлением ряда. Можно проводить зрительный диктант, для которого могут использоваться геометрические фигуры, различные картинки и т. п. Он проводится следующим образом: </w:t>
      </w:r>
    </w:p>
    <w:p w:rsidR="0037243B" w:rsidRPr="0037243B" w:rsidRDefault="0037243B" w:rsidP="0037243B">
      <w:pPr>
        <w:numPr>
          <w:ilvl w:val="0"/>
          <w:numId w:val="1"/>
        </w:num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37243B">
        <w:rPr>
          <w:rFonts w:ascii="Arial" w:eastAsia="Times New Roman" w:hAnsi="Arial" w:cs="Arial"/>
          <w:color w:val="3C3C3C"/>
          <w:sz w:val="21"/>
          <w:szCs w:val="21"/>
          <w:lang w:eastAsia="ru-RU"/>
        </w:rPr>
        <w:t>ребенок рассматривает образец (ряд фигур или изображение предметов).</w:t>
      </w:r>
    </w:p>
    <w:p w:rsidR="0037243B" w:rsidRPr="0037243B" w:rsidRDefault="0037243B" w:rsidP="0037243B">
      <w:pPr>
        <w:numPr>
          <w:ilvl w:val="0"/>
          <w:numId w:val="1"/>
        </w:num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37243B">
        <w:rPr>
          <w:rFonts w:ascii="Arial" w:eastAsia="Times New Roman" w:hAnsi="Arial" w:cs="Arial"/>
          <w:color w:val="3C3C3C"/>
          <w:sz w:val="21"/>
          <w:szCs w:val="21"/>
          <w:lang w:eastAsia="ru-RU"/>
        </w:rPr>
        <w:t>перечисляет их несколько раз, запоминая последовательность (слева направо); </w:t>
      </w:r>
    </w:p>
    <w:p w:rsidR="0037243B" w:rsidRPr="0037243B" w:rsidRDefault="0037243B" w:rsidP="0037243B">
      <w:pPr>
        <w:numPr>
          <w:ilvl w:val="0"/>
          <w:numId w:val="1"/>
        </w:num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37243B">
        <w:rPr>
          <w:rFonts w:ascii="Arial" w:eastAsia="Times New Roman" w:hAnsi="Arial" w:cs="Arial"/>
          <w:color w:val="3C3C3C"/>
          <w:sz w:val="21"/>
          <w:szCs w:val="21"/>
          <w:lang w:eastAsia="ru-RU"/>
        </w:rPr>
        <w:t>образец закрывается, и ребенок по памяти воспроизводит этот ряд из индивидуального раздаточного материала; </w:t>
      </w:r>
    </w:p>
    <w:p w:rsidR="0037243B" w:rsidRPr="0037243B" w:rsidRDefault="0037243B" w:rsidP="0037243B">
      <w:pPr>
        <w:numPr>
          <w:ilvl w:val="0"/>
          <w:numId w:val="1"/>
        </w:num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37243B">
        <w:rPr>
          <w:rFonts w:ascii="Arial" w:eastAsia="Times New Roman" w:hAnsi="Arial" w:cs="Arial"/>
          <w:color w:val="3C3C3C"/>
          <w:sz w:val="21"/>
          <w:szCs w:val="21"/>
          <w:lang w:eastAsia="ru-RU"/>
        </w:rPr>
        <w:t>образец открывается и проверяется правильность выполнения. </w:t>
      </w:r>
    </w:p>
    <w:p w:rsidR="0037243B" w:rsidRPr="0037243B" w:rsidRDefault="0037243B" w:rsidP="0037243B">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proofErr w:type="gramStart"/>
      <w:r w:rsidRPr="0037243B">
        <w:rPr>
          <w:rFonts w:ascii="Arial" w:eastAsia="Times New Roman" w:hAnsi="Arial" w:cs="Arial"/>
          <w:color w:val="3C3C3C"/>
          <w:sz w:val="21"/>
          <w:szCs w:val="21"/>
          <w:lang w:eastAsia="ru-RU"/>
        </w:rPr>
        <w:t>Полезно  предлагать</w:t>
      </w:r>
      <w:proofErr w:type="gramEnd"/>
      <w:r w:rsidRPr="0037243B">
        <w:rPr>
          <w:rFonts w:ascii="Arial" w:eastAsia="Times New Roman" w:hAnsi="Arial" w:cs="Arial"/>
          <w:color w:val="3C3C3C"/>
          <w:sz w:val="21"/>
          <w:szCs w:val="21"/>
          <w:lang w:eastAsia="ru-RU"/>
        </w:rPr>
        <w:t xml:space="preserve">  ребенку - левше разложить и составить рассказ по серии сюжетных картинок, опять же соблюдая лево-правосторонние направление. Для закрепления логической последовательности событий, на зрительной основе можно предложить ребенку делать вместе </w:t>
      </w:r>
      <w:r w:rsidRPr="0037243B">
        <w:rPr>
          <w:rFonts w:ascii="Arial" w:eastAsia="Times New Roman" w:hAnsi="Arial" w:cs="Arial"/>
          <w:color w:val="3C3C3C"/>
          <w:sz w:val="21"/>
          <w:szCs w:val="21"/>
          <w:lang w:eastAsia="ru-RU"/>
        </w:rPr>
        <w:lastRenderedPageBreak/>
        <w:t>с взрослым схематичные рисунки, отображающие развертывание этих событий. При наличии зеркальности в рисунках необходимо на это обращать внимание ребенка.</w:t>
      </w:r>
    </w:p>
    <w:p w:rsidR="0037243B" w:rsidRPr="0037243B" w:rsidRDefault="0037243B" w:rsidP="0037243B">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37243B">
        <w:rPr>
          <w:rFonts w:ascii="Arial" w:eastAsia="Times New Roman" w:hAnsi="Arial" w:cs="Arial"/>
          <w:color w:val="3C3C3C"/>
          <w:sz w:val="21"/>
          <w:szCs w:val="21"/>
          <w:lang w:eastAsia="ru-RU"/>
        </w:rPr>
        <w:t xml:space="preserve">При обучении </w:t>
      </w:r>
      <w:proofErr w:type="spellStart"/>
      <w:r w:rsidRPr="0037243B">
        <w:rPr>
          <w:rFonts w:ascii="Arial" w:eastAsia="Times New Roman" w:hAnsi="Arial" w:cs="Arial"/>
          <w:color w:val="3C3C3C"/>
          <w:sz w:val="21"/>
          <w:szCs w:val="21"/>
          <w:lang w:eastAsia="ru-RU"/>
        </w:rPr>
        <w:t>леворукого</w:t>
      </w:r>
      <w:proofErr w:type="spellEnd"/>
      <w:r w:rsidRPr="0037243B">
        <w:rPr>
          <w:rFonts w:ascii="Arial" w:eastAsia="Times New Roman" w:hAnsi="Arial" w:cs="Arial"/>
          <w:color w:val="3C3C3C"/>
          <w:sz w:val="21"/>
          <w:szCs w:val="21"/>
          <w:lang w:eastAsia="ru-RU"/>
        </w:rPr>
        <w:t xml:space="preserve"> ребенка письму и чтению необходимо учитывать присущие ему затруднения. При появлении "зеркального" написания букв следует учитывать, что ребенок – левша лучше запоминает зрительные образы, объяснения или же образные сравнения. Поэтому к «зеркальным» буквам ребенок сам может подобрать образ или сравнение и следить за правильностью написания букв в соответствие с образом.</w:t>
      </w:r>
    </w:p>
    <w:p w:rsidR="0037243B" w:rsidRPr="0037243B" w:rsidRDefault="0037243B" w:rsidP="0037243B">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37243B">
        <w:rPr>
          <w:rFonts w:ascii="Arial" w:eastAsia="Times New Roman" w:hAnsi="Arial" w:cs="Arial"/>
          <w:color w:val="3C3C3C"/>
          <w:sz w:val="21"/>
          <w:szCs w:val="21"/>
          <w:lang w:eastAsia="ru-RU"/>
        </w:rPr>
        <w:t>При выполнении письменных заданий </w:t>
      </w:r>
      <w:r w:rsidRPr="0037243B">
        <w:rPr>
          <w:rFonts w:ascii="Arial" w:eastAsia="Times New Roman" w:hAnsi="Arial" w:cs="Arial"/>
          <w:b/>
          <w:bCs/>
          <w:color w:val="3C3C3C"/>
          <w:sz w:val="21"/>
          <w:szCs w:val="21"/>
          <w:lang w:eastAsia="ru-RU"/>
        </w:rPr>
        <w:t>фиксируется место начала записи</w:t>
      </w:r>
      <w:r w:rsidRPr="0037243B">
        <w:rPr>
          <w:rFonts w:ascii="Arial" w:eastAsia="Times New Roman" w:hAnsi="Arial" w:cs="Arial"/>
          <w:color w:val="3C3C3C"/>
          <w:sz w:val="21"/>
          <w:szCs w:val="21"/>
          <w:lang w:eastAsia="ru-RU"/>
        </w:rPr>
        <w:t xml:space="preserve">, прослеживается соблюдение строки. Целесообразно уделить внимание развитию фонематического анализа, слово представляет из себя ряд звуков, и </w:t>
      </w:r>
      <w:proofErr w:type="spellStart"/>
      <w:r w:rsidRPr="0037243B">
        <w:rPr>
          <w:rFonts w:ascii="Arial" w:eastAsia="Times New Roman" w:hAnsi="Arial" w:cs="Arial"/>
          <w:color w:val="3C3C3C"/>
          <w:sz w:val="21"/>
          <w:szCs w:val="21"/>
          <w:lang w:eastAsia="ru-RU"/>
        </w:rPr>
        <w:t>несформированность</w:t>
      </w:r>
      <w:proofErr w:type="spellEnd"/>
      <w:r w:rsidRPr="0037243B">
        <w:rPr>
          <w:rFonts w:ascii="Arial" w:eastAsia="Times New Roman" w:hAnsi="Arial" w:cs="Arial"/>
          <w:color w:val="3C3C3C"/>
          <w:sz w:val="21"/>
          <w:szCs w:val="21"/>
          <w:lang w:eastAsia="ru-RU"/>
        </w:rPr>
        <w:t xml:space="preserve"> ряда может стать причиной </w:t>
      </w:r>
      <w:proofErr w:type="spellStart"/>
      <w:r w:rsidRPr="0037243B">
        <w:rPr>
          <w:rFonts w:ascii="Arial" w:eastAsia="Times New Roman" w:hAnsi="Arial" w:cs="Arial"/>
          <w:color w:val="3C3C3C"/>
          <w:sz w:val="21"/>
          <w:szCs w:val="21"/>
          <w:lang w:eastAsia="ru-RU"/>
        </w:rPr>
        <w:t>дисграфических</w:t>
      </w:r>
      <w:proofErr w:type="spellEnd"/>
      <w:r w:rsidRPr="0037243B">
        <w:rPr>
          <w:rFonts w:ascii="Arial" w:eastAsia="Times New Roman" w:hAnsi="Arial" w:cs="Arial"/>
          <w:color w:val="3C3C3C"/>
          <w:sz w:val="21"/>
          <w:szCs w:val="21"/>
          <w:lang w:eastAsia="ru-RU"/>
        </w:rPr>
        <w:t xml:space="preserve"> ошибок. Так же следует вести работу по </w:t>
      </w:r>
      <w:r w:rsidRPr="0037243B">
        <w:rPr>
          <w:rFonts w:ascii="Arial" w:eastAsia="Times New Roman" w:hAnsi="Arial" w:cs="Arial"/>
          <w:b/>
          <w:bCs/>
          <w:color w:val="3C3C3C"/>
          <w:sz w:val="21"/>
          <w:szCs w:val="21"/>
          <w:lang w:eastAsia="ru-RU"/>
        </w:rPr>
        <w:t>соблюдению правильной последовательности</w:t>
      </w:r>
      <w:r w:rsidRPr="0037243B">
        <w:rPr>
          <w:rFonts w:ascii="Arial" w:eastAsia="Times New Roman" w:hAnsi="Arial" w:cs="Arial"/>
          <w:color w:val="3C3C3C"/>
          <w:sz w:val="21"/>
          <w:szCs w:val="21"/>
          <w:lang w:eastAsia="ru-RU"/>
        </w:rPr>
        <w:t xml:space="preserve"> и количества </w:t>
      </w:r>
      <w:proofErr w:type="gramStart"/>
      <w:r w:rsidRPr="0037243B">
        <w:rPr>
          <w:rFonts w:ascii="Arial" w:eastAsia="Times New Roman" w:hAnsi="Arial" w:cs="Arial"/>
          <w:color w:val="3C3C3C"/>
          <w:sz w:val="21"/>
          <w:szCs w:val="21"/>
          <w:lang w:eastAsia="ru-RU"/>
        </w:rPr>
        <w:t>букв  в</w:t>
      </w:r>
      <w:proofErr w:type="gramEnd"/>
      <w:r w:rsidRPr="0037243B">
        <w:rPr>
          <w:rFonts w:ascii="Arial" w:eastAsia="Times New Roman" w:hAnsi="Arial" w:cs="Arial"/>
          <w:color w:val="3C3C3C"/>
          <w:sz w:val="21"/>
          <w:szCs w:val="21"/>
          <w:lang w:eastAsia="ru-RU"/>
        </w:rPr>
        <w:t xml:space="preserve"> слове и ошибок на уровне предложения.</w:t>
      </w:r>
    </w:p>
    <w:p w:rsidR="0037243B" w:rsidRPr="0037243B" w:rsidRDefault="0037243B" w:rsidP="0037243B">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proofErr w:type="gramStart"/>
      <w:r w:rsidRPr="0037243B">
        <w:rPr>
          <w:rFonts w:ascii="Arial" w:eastAsia="Times New Roman" w:hAnsi="Arial" w:cs="Arial"/>
          <w:color w:val="3C3C3C"/>
          <w:sz w:val="21"/>
          <w:szCs w:val="21"/>
          <w:lang w:eastAsia="ru-RU"/>
        </w:rPr>
        <w:t>При чтений</w:t>
      </w:r>
      <w:proofErr w:type="gramEnd"/>
      <w:r w:rsidRPr="0037243B">
        <w:rPr>
          <w:rFonts w:ascii="Arial" w:eastAsia="Times New Roman" w:hAnsi="Arial" w:cs="Arial"/>
          <w:color w:val="3C3C3C"/>
          <w:sz w:val="21"/>
          <w:szCs w:val="21"/>
          <w:lang w:eastAsia="ru-RU"/>
        </w:rPr>
        <w:t xml:space="preserve"> левши нередко теряют строку и делают попытки читать не последовательно в нужном направлении, а справа налево, или из середины текста. Во избежание таких проявлений внимание ребенка необходимо обратить на место начала чтения, можно закрыть текст и </w:t>
      </w:r>
      <w:r w:rsidRPr="0037243B">
        <w:rPr>
          <w:rFonts w:ascii="Arial" w:eastAsia="Times New Roman" w:hAnsi="Arial" w:cs="Arial"/>
          <w:b/>
          <w:bCs/>
          <w:color w:val="3C3C3C"/>
          <w:sz w:val="21"/>
          <w:szCs w:val="21"/>
          <w:lang w:eastAsia="ru-RU"/>
        </w:rPr>
        <w:t>открывать только читаемый слог</w:t>
      </w:r>
      <w:r w:rsidRPr="0037243B">
        <w:rPr>
          <w:rFonts w:ascii="Arial" w:eastAsia="Times New Roman" w:hAnsi="Arial" w:cs="Arial"/>
          <w:color w:val="3C3C3C"/>
          <w:sz w:val="21"/>
          <w:szCs w:val="21"/>
          <w:lang w:eastAsia="ru-RU"/>
        </w:rPr>
        <w:t>. Сначала это делает взрослый, затем сам ребенок, пока не автоматизируется нужное направление и темп слежения за строкой.</w:t>
      </w:r>
    </w:p>
    <w:p w:rsidR="00CC7BA4" w:rsidRDefault="00CC7BA4">
      <w:bookmarkStart w:id="0" w:name="_GoBack"/>
      <w:bookmarkEnd w:id="0"/>
    </w:p>
    <w:sectPr w:rsidR="00CC7B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810575"/>
    <w:multiLevelType w:val="multilevel"/>
    <w:tmpl w:val="03622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43B"/>
    <w:rsid w:val="0037243B"/>
    <w:rsid w:val="00CC7B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DE6BE7-D308-45B0-A2F3-3C8A6297E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296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1018</Words>
  <Characters>5806</Characters>
  <Application>Microsoft Office Word</Application>
  <DocSecurity>0</DocSecurity>
  <Lines>48</Lines>
  <Paragraphs>13</Paragraphs>
  <ScaleCrop>false</ScaleCrop>
  <Company>SPecialiST RePack</Company>
  <LinksUpToDate>false</LinksUpToDate>
  <CharactersWithSpaces>6811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Танюшка</dc:creator>
  <cp:keywords/>
  <dc:description/>
  <cp:lastModifiedBy>Танюшка</cp:lastModifiedBy>
  <cp:revision>2</cp:revision>
  <dcterms:created xsi:type="dcterms:W3CDTF">2020-01-04T07:16:00Z</dcterms:created>
  <dcterms:modified xsi:type="dcterms:W3CDTF">2020-01-04T07:18:00Z</dcterms:modified>
</cp:coreProperties>
</file>