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Шафоростова Марина Александровна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</w:p>
    <w:p>
      <w:pPr>
        <w:spacing w:line="480" w:lineRule="auto"/>
        <w:jc w:val="center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Подготовительная группа «Семицветик»</w:t>
      </w:r>
    </w:p>
    <w:tbl>
      <w:tblPr>
        <w:tblStyle w:val="9"/>
        <w:tblW w:w="15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0508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50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3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передачи информации учащимся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20.04.2020</w:t>
            </w:r>
          </w:p>
        </w:tc>
        <w:tc>
          <w:tcPr>
            <w:tcW w:w="10508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Физическая культура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Занятие 21 Повторить бег на скорость, упражнять детей в заданиях с прыжками, в равновесии.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Занятие № 3. Рисование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single"/>
              </w:rPr>
              <w:t xml:space="preserve"> «Няня с младенцем».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Цель: учить детей передавать образы народной игрушки в лепке. Закреплять умение соблюдать пропорции частей тела.</w:t>
            </w:r>
          </w:p>
          <w:p>
            <w:pPr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чтение сказки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"https://peskarlib.ru/k-dragunskaya/lekarstvo-ot-poslushnosti/" </w:instrTex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https://peskarlib.ru/k-dragunskaya/lekarstvo-ot-poslushnosti/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>Для заучивания наизусть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 xml:space="preserve">(видео с ребенком)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Яков Аким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АПРЕЛЬ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Долго шла весна тайком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 ветров и стужи,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 сегодня ? прямиком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Шлёпает по лужам.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Гонит талые снега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 гомоном и звоном,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Чтобы выстелить луга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Бархатом зелёным.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«Скоро, скоро быть теплу!» —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Эту новость первой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Барабанит по стеклу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Серой лапкой верба.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Скоро тысячи скворцов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 домиком подружат,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Скоро множество птенцов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Выглянет наружу.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Тучи пo небу пройдут.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тебе впервые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ладошку упадут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Капли дождевые…</w:t>
            </w:r>
          </w:p>
          <w:p>
            <w:pPr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</w:pPr>
          </w:p>
        </w:tc>
        <w:tc>
          <w:tcPr>
            <w:tcW w:w="33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m.shaforostova@mail.ru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21.04.2020</w:t>
            </w:r>
          </w:p>
        </w:tc>
        <w:tc>
          <w:tcPr>
            <w:tcW w:w="10508" w:type="dxa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single"/>
              </w:rPr>
              <w:t>«сказки Г.Х. Андерсена»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. Цель: Помочь детям вспомнить известные им сказки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"https://www.maam.ru/detskijsad/konspekt-zanjatija-po-rechevomu-razvitiyu-v-podgotovitelnoi-k-shkole-grupe-po-teme-skazki-g-h-andersena.html"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</w:rPr>
              <w:t>https://www.maam.ru/detskijsad/konspekt-zanjatija-po-rechevomu-razvitiyu-v-podgotovitelnoi-k-shkole-grupe-po-teme-skazki-g-h-andersena.html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ФЭМП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математика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№6-7.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Цель: закреплять представление об объёмных и плоских фигурах; закреплять умение считать в прямом и обратном порядке в пределах 20.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8"/>
                <w:szCs w:val="18"/>
                <w:lang w:val="ru-RU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8"/>
                <w:szCs w:val="18"/>
                <w:lang w:val="ru-RU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8"/>
                <w:szCs w:val="18"/>
                <w:lang w:val="ru-RU"/>
              </w:rPr>
              <w:instrText xml:space="preserve"> HYPERLINK "https://www.maam.ru/detskijsad/konspekt-nod-po-fyemp-v-podgotovitelnoi-k-shkole-grupe-964769.html" </w:instrTex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8"/>
                <w:szCs w:val="18"/>
                <w:lang w:val="ru-RU"/>
              </w:rPr>
              <w:fldChar w:fldCharType="separate"/>
            </w:r>
            <w:r>
              <w:rPr>
                <w:rStyle w:val="6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8"/>
                <w:szCs w:val="18"/>
                <w:lang w:val="ru-RU"/>
              </w:rPr>
              <w:t>https://www.maam.ru/detskijsad/konspekt-nod-po-fyemp-v-podgotovitelnoi-k-shkole-grupe-964769.html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8"/>
                <w:szCs w:val="18"/>
                <w:lang w:val="ru-RU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8"/>
                <w:szCs w:val="18"/>
                <w:lang w:val="ru-RU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чтение сказки по выбору детей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m.shaforostova@mail.ru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22.04.2020.</w:t>
            </w:r>
          </w:p>
        </w:tc>
        <w:tc>
          <w:tcPr>
            <w:tcW w:w="10508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Приобщение к истокам рус. народ. Культуры.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single"/>
              </w:rPr>
              <w:t>«Человек без Родины, что соловей без песни».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Цель: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заключительная беседа о прошлом родного края и героях-земляках.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instrText xml:space="preserve"> HYPERLINK "https://yandex.ru/efir?stream_id=45f3b2274ad410e1838dc097e283c79c" </w:instrTex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b/>
                <w:sz w:val="24"/>
                <w:szCs w:val="24"/>
              </w:rPr>
              <w:t>https://yandex.ru/efir?stream_id=45f3b2274ad410e1838dc097e283c79c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Развитие речи.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Занятие №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. Развитие речи.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single"/>
              </w:rPr>
              <w:t>Повторение пройденного материала.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Цель: активизация памяти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00" w:afterAutospacing="0" w:line="15" w:lineRule="atLeast"/>
              <w:ind w:left="0" w:right="0"/>
              <w:rPr>
                <w:rFonts w:hint="default" w:ascii="Times New Roman" w:hAnsi="Times New Roman" w:eastAsia="Helvetica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sz w:val="24"/>
                <w:szCs w:val="24"/>
              </w:rPr>
              <w:t>Платон Воронько — Лучше нет родного края: Стих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(видео с ребенком)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75" w:afterAutospacing="0" w:line="210" w:lineRule="atLeas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Жура-жура-журавель!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Облетал он сто земель.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Облетал, обходил,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Крылья, ноги натрудил.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75" w:afterAutospacing="0" w:line="21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Мы спросили журавля: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– Где же лучшая земля? –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Отвечал он, пролетая: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– Лучше нет родного края!</w:t>
            </w:r>
          </w:p>
        </w:tc>
        <w:tc>
          <w:tcPr>
            <w:tcW w:w="33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m.shaforostova@mail.ru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23.04.2020</w:t>
            </w:r>
          </w:p>
        </w:tc>
        <w:tc>
          <w:tcPr>
            <w:tcW w:w="10508" w:type="dxa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Рисование «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single"/>
              </w:rPr>
              <w:t xml:space="preserve">Свободная тема.»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Цель: учить детей самостоятельно выбирать сюжет своей картины, совершенствовать навык работы с карандашами и фломастерами.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Ознакомление с миром природы.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Взрослым и детям нужен мир на всей планете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Продолжать работу по воспитанию патриотизма у старших дошкольников. Воспитывать в детях чувство гордости за свой народ, уважение к ветеранам Великой Отечественной войны.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Задачи: Познакомить детей с понятием «война», о горе, которое она принесла, о героической защите наших воинов, о значении Праздника Победы для нашего народа.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Развивать умение подбирать слова по заданной характеристике.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Воспитывать уважение к воинам-освободителям.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О.В.Дыбина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instrText xml:space="preserve"> HYPERLINK "https://multiurok.ru/files/patrioticheskoe-vospitanie-starshikh-doshkolnikov.html" </w:instrTex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b/>
                <w:i w:val="0"/>
                <w:caps w:val="0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t>https://multiurok.ru/files/patrioticheskoe-vospitanie-starshikh-doshkolnikov.html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300" w:afterAutospacing="0" w:line="15" w:lineRule="atLeast"/>
              <w:ind w:left="0" w:right="0" w:firstLine="0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чтение сказки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Константин Ушинский — Слепая лошадь: Сказка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"https://skazki.rustih.ru/konstantin-ushinskij-slepaya-loshad/" </w:instrTex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https://skazki.rustih.ru/konstantin-ushinskij-slepaya-loshad/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m.shaforostova@mail.ru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24.04.2020</w:t>
            </w:r>
          </w:p>
        </w:tc>
        <w:tc>
          <w:tcPr>
            <w:tcW w:w="10508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ознавательное развитие (озн. с предметным миром, соц.окружением). 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single"/>
              </w:rPr>
              <w:t>22 апреля – Международный день Земли». Часть 2».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подвести к пониманию того, что жизнь человека во многом зависит от окружающей среды – чистого воздуха, почвы, воды.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instrText xml:space="preserve"> HYPERLINK "https://www.maam.ru/detskijsad/konspekt-zanjatija-po-yekologi-22-aprelja-den-zemli.html"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https://www.maam.ru/detskijsad/konspekt-zanjatija-po-yekologi-22-aprelja-den-zemli.html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instrText xml:space="preserve"> HYPERLINK "https://easyen.ru/load/metodika/video/videorolik_davajte_berech_planetu/5-1-0-15021"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https://easyen.ru/load/metodika/video/videorolik_davajte_berech_planetu/5-1-0-15021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занятие 22. Повторить ходьбу и бег с выполнением заданий, упражнения в равновесии, в прыжках и с мячом.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чтение сказки по выбору детей.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лепка Пасхальная неделя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задачка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i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Что случилось на прогулке?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«В понедельник мы поедем в лес», — сказала Елена Ивановна детям. Они очень обрадовались и с нетерпением ждали поездки. Погода в понедельник была чудесная: ярко светило солнце, было тепло. Стояло начало лета. Деревья в лесу уже покрылись небольшими ярко-зелеными листочками.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Вдруг дети заметили на невысокой елочке гнездо. Можно было хорошо рассмотреть, что делается в птичьем домике. Там сидела небольшая птичка, серенькая, с тонким клювиком и рыжей шапочкой. «Эта птичка называется славка», — сказала Елена Ивановна. Увидев близко подошедших детей, птичка забеспокоилась, закричала, но не улетела.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i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Что такое? Почему птичка не улетела? Почему забеспокоилась, когда дети близко подошли к гнезду?</w:t>
            </w:r>
            <w:bookmarkStart w:id="0" w:name="_GoBack"/>
            <w:bookmarkEnd w:id="0"/>
          </w:p>
        </w:tc>
        <w:tc>
          <w:tcPr>
            <w:tcW w:w="33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m.shaforostova@mail.ru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</w:p>
    <w:p/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662CD"/>
    <w:rsid w:val="28BB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Calibri" w:cs="Times New Roman"/>
      <w:kern w:val="0"/>
      <w:sz w:val="24"/>
      <w:szCs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  <w:iCs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2020-04-20T10:32:54Z</dcterms:created>
  <dc:creator>с</dc:creator>
  <cp:lastModifiedBy>с</cp:lastModifiedBy>
  <dcterms:modified xsi:type="dcterms:W3CDTF">2020-04-20T11:51:59Z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