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7E0" w:rsidRPr="00E707E0" w:rsidRDefault="00E707E0" w:rsidP="00D26210">
      <w:pPr>
        <w:pStyle w:val="Textbody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МКОУ «ОСОШ </w:t>
      </w:r>
      <w:proofErr w:type="spellStart"/>
      <w:r>
        <w:rPr>
          <w:rFonts w:ascii="Times New Roman" w:hAnsi="Times New Roman"/>
          <w:sz w:val="20"/>
          <w:szCs w:val="20"/>
        </w:rPr>
        <w:t>им.В.Д.Успенского</w:t>
      </w:r>
      <w:proofErr w:type="spellEnd"/>
      <w:r>
        <w:rPr>
          <w:rFonts w:ascii="Times New Roman" w:hAnsi="Times New Roman"/>
          <w:sz w:val="20"/>
          <w:szCs w:val="20"/>
        </w:rPr>
        <w:t>» структурное подразделение детский сад «Сказка»</w:t>
      </w: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</w:p>
    <w:p w:rsidR="00D26210" w:rsidRDefault="00D26210" w:rsidP="00D26210">
      <w:pPr>
        <w:pStyle w:val="Textbody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Консультация для воспитателей.</w:t>
      </w:r>
    </w:p>
    <w:p w:rsidR="00D26210" w:rsidRDefault="00D26210" w:rsidP="00D26210">
      <w:pPr>
        <w:pStyle w:val="Textbody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Дидактические игры в обучении детей основам математике.</w:t>
      </w:r>
    </w:p>
    <w:p w:rsidR="00E707E0" w:rsidRDefault="00E707E0" w:rsidP="00D26210">
      <w:pPr>
        <w:pStyle w:val="Textbody"/>
        <w:jc w:val="center"/>
        <w:rPr>
          <w:rFonts w:ascii="Times New Roman" w:hAnsi="Times New Roman"/>
          <w:b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b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b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b/>
          <w:sz w:val="40"/>
          <w:szCs w:val="40"/>
        </w:rPr>
      </w:pPr>
    </w:p>
    <w:p w:rsidR="00E707E0" w:rsidRDefault="00E707E0" w:rsidP="00D26210">
      <w:pPr>
        <w:pStyle w:val="Textbody"/>
        <w:jc w:val="center"/>
        <w:rPr>
          <w:rFonts w:ascii="Times New Roman" w:hAnsi="Times New Roman"/>
          <w:b/>
          <w:sz w:val="40"/>
          <w:szCs w:val="40"/>
        </w:rPr>
      </w:pPr>
    </w:p>
    <w:p w:rsidR="00E707E0" w:rsidRDefault="00E707E0" w:rsidP="00E707E0">
      <w:pPr>
        <w:pStyle w:val="Textbody"/>
        <w:rPr>
          <w:rFonts w:ascii="Times New Roman" w:hAnsi="Times New Roman"/>
          <w:b/>
          <w:sz w:val="40"/>
          <w:szCs w:val="40"/>
        </w:rPr>
      </w:pPr>
    </w:p>
    <w:p w:rsidR="00E707E0" w:rsidRDefault="00E707E0" w:rsidP="00E707E0">
      <w:pPr>
        <w:pStyle w:val="Textbody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 Пименова Л.С.</w:t>
      </w:r>
    </w:p>
    <w:p w:rsidR="00E707E0" w:rsidRDefault="00E707E0" w:rsidP="00E707E0">
      <w:pPr>
        <w:pStyle w:val="Textbody"/>
        <w:jc w:val="right"/>
        <w:rPr>
          <w:rFonts w:ascii="Times New Roman" w:hAnsi="Times New Roman"/>
          <w:sz w:val="40"/>
          <w:szCs w:val="40"/>
        </w:rPr>
      </w:pPr>
    </w:p>
    <w:p w:rsidR="00E707E0" w:rsidRDefault="00E707E0" w:rsidP="00E707E0">
      <w:pPr>
        <w:pStyle w:val="Textbody"/>
        <w:jc w:val="right"/>
        <w:rPr>
          <w:rFonts w:ascii="Times New Roman" w:hAnsi="Times New Roman"/>
          <w:sz w:val="40"/>
          <w:szCs w:val="40"/>
        </w:rPr>
      </w:pPr>
    </w:p>
    <w:p w:rsidR="00E707E0" w:rsidRDefault="00E707E0" w:rsidP="00E707E0">
      <w:pPr>
        <w:pStyle w:val="Textbody"/>
        <w:jc w:val="right"/>
        <w:rPr>
          <w:rFonts w:ascii="Times New Roman" w:hAnsi="Times New Roman"/>
          <w:sz w:val="40"/>
          <w:szCs w:val="40"/>
        </w:rPr>
      </w:pPr>
    </w:p>
    <w:p w:rsidR="00E707E0" w:rsidRDefault="00E707E0" w:rsidP="00E707E0">
      <w:pPr>
        <w:pStyle w:val="Textbody"/>
        <w:jc w:val="right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E707E0" w:rsidRDefault="00E707E0" w:rsidP="00E707E0">
      <w:pPr>
        <w:pStyle w:val="Textbody"/>
        <w:jc w:val="right"/>
        <w:rPr>
          <w:rFonts w:ascii="Times New Roman" w:hAnsi="Times New Roman"/>
          <w:sz w:val="40"/>
          <w:szCs w:val="40"/>
        </w:rPr>
      </w:pP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sz w:val="28"/>
          <w:szCs w:val="28"/>
        </w:rPr>
        <w:t xml:space="preserve">  В обучении детей основам математике, большое значение приобретают дидактические игры, в которых дети постепенно закрепляют полученные знания и умения. В ходе игр и упражнений с занимательным </w:t>
      </w:r>
      <w:proofErr w:type="gramStart"/>
      <w:r>
        <w:rPr>
          <w:rFonts w:ascii="Times New Roman" w:hAnsi="Times New Roman"/>
          <w:sz w:val="28"/>
          <w:szCs w:val="28"/>
        </w:rPr>
        <w:t>математическим  воспитанники</w:t>
      </w:r>
      <w:proofErr w:type="gramEnd"/>
      <w:r>
        <w:rPr>
          <w:rFonts w:ascii="Times New Roman" w:hAnsi="Times New Roman"/>
          <w:sz w:val="28"/>
          <w:szCs w:val="28"/>
        </w:rPr>
        <w:t xml:space="preserve"> овладевают умением вести поиск решения самостоятельно. Необходимо </w:t>
      </w:r>
      <w:proofErr w:type="gramStart"/>
      <w:r>
        <w:rPr>
          <w:rFonts w:ascii="Times New Roman" w:hAnsi="Times New Roman"/>
          <w:sz w:val="28"/>
          <w:szCs w:val="28"/>
        </w:rPr>
        <w:t>вооружить  детей</w:t>
      </w:r>
      <w:proofErr w:type="gramEnd"/>
      <w:r>
        <w:rPr>
          <w:rFonts w:ascii="Times New Roman" w:hAnsi="Times New Roman"/>
          <w:sz w:val="28"/>
          <w:szCs w:val="28"/>
        </w:rPr>
        <w:t xml:space="preserve"> лишь схемой и направлением анализа занимательной задачи, приводящего в конечном результате к решению (правильному или ошибочному). Систематическое упражнение в решении задач таким способом развивает умственную активность, самостоятельность мысли, творческое отношение к учебной задаче, инициативу.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Для развития математических представлений у дошкольников посредством дидактической игры выдвигаются следующие задачи: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закреплять и обогащать математические представления дошкольников через использование дидактических игр;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обогатить предметно-развивающую среду группы;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познакомить родителей с содержанием образовательной работы по математике.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организации образовательной работы с детьми должно </w:t>
      </w:r>
      <w:proofErr w:type="gramStart"/>
      <w:r>
        <w:rPr>
          <w:rFonts w:ascii="Times New Roman" w:hAnsi="Times New Roman"/>
          <w:sz w:val="28"/>
          <w:szCs w:val="28"/>
        </w:rPr>
        <w:t>учитываться  ряд</w:t>
      </w:r>
      <w:proofErr w:type="gramEnd"/>
      <w:r>
        <w:rPr>
          <w:rFonts w:ascii="Times New Roman" w:hAnsi="Times New Roman"/>
          <w:sz w:val="28"/>
          <w:szCs w:val="28"/>
        </w:rPr>
        <w:t xml:space="preserve"> закономерностей.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Во-первых, при знакомстве детей с элементарной математикой необходимо обеспечить ребенку непосредственное восприятие предметов с помощью органов чувств.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Во-вторых, занятия с </w:t>
      </w:r>
      <w:proofErr w:type="gramStart"/>
      <w:r>
        <w:rPr>
          <w:rFonts w:ascii="Times New Roman" w:hAnsi="Times New Roman"/>
          <w:sz w:val="28"/>
          <w:szCs w:val="28"/>
        </w:rPr>
        <w:t>детьми  нужно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организовывать  преимущественно в форме игры или игровых упражнений, ситуаций.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В-третьих, для математического развития чрезвычайно важным является применение полученных знаний и навыков в житейских ситуациях.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Познавательный материал, с которым дети </w:t>
      </w:r>
      <w:proofErr w:type="gramStart"/>
      <w:r>
        <w:rPr>
          <w:rFonts w:ascii="Times New Roman" w:hAnsi="Times New Roman"/>
          <w:sz w:val="28"/>
          <w:szCs w:val="28"/>
        </w:rPr>
        <w:t>знакомятся  на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занятиях, совершенствуется в играх и игровых ситуациях вне занятия. Для этого в группах </w:t>
      </w:r>
      <w:proofErr w:type="gramStart"/>
      <w:r>
        <w:rPr>
          <w:rFonts w:ascii="Times New Roman" w:hAnsi="Times New Roman"/>
          <w:sz w:val="28"/>
          <w:szCs w:val="28"/>
        </w:rPr>
        <w:t>создаются  условия</w:t>
      </w:r>
      <w:proofErr w:type="gramEnd"/>
      <w:r>
        <w:rPr>
          <w:rFonts w:ascii="Times New Roman" w:hAnsi="Times New Roman"/>
          <w:sz w:val="28"/>
          <w:szCs w:val="28"/>
        </w:rPr>
        <w:t xml:space="preserve">: «Математическая игротека», где размещаются логические, конструктивные игры, материалы для моделирования. Обеспечить принцип наглядности в обучении детей математике помогает: «Уголок занимательной математики» (Яркие цифры, магнитная доска, счетные палочки, пальчиковые игры, математические ребусы, геометрический конструктор,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, а также дидактические игры по направлениям).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В-четвертых, целесообразно дифференцированное использование содержательного материала в работе с отдельными детьми и постепенное его усложнение.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Необходимо учитывать требования к подготовке и проведению НОД: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планировать содержание с учетом возможностей детей и дидактическими принципами постепенного усложнения материала, построение от простого к сложному;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продумывать методику работы в соответствии со сложившимися умениями и опытом детей;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обеспечивать новизну материала;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активизировать речь детей и побуждать их к самостоятельным действиям с материалами;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при проведении НОД основным методом является показ предмета и действия с ним, словесные объяснения должны быть предельно простыми и краткими.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Прочное усвоение знаний обеспечивается многократным закреплением действий с предметами в дидактических играх и игровых упражнениях.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Все дидактические игры </w:t>
      </w:r>
      <w:proofErr w:type="gramStart"/>
      <w:r>
        <w:rPr>
          <w:rFonts w:ascii="Times New Roman" w:hAnsi="Times New Roman"/>
          <w:sz w:val="28"/>
          <w:szCs w:val="28"/>
        </w:rPr>
        <w:t>делятся  на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группы: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игры с цифрами и числами;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игры-путешествия во времени;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игры на ориентировку в пространстве;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игры с геометрическими фигурами;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 игры на развитие логического мышления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 играм-путешествиям во времени относятся такие игры как, «Живая неделя», «Круглый год». С помощью данных и других игр дети достаточно быстро </w:t>
      </w:r>
      <w:proofErr w:type="gramStart"/>
      <w:r>
        <w:rPr>
          <w:rFonts w:ascii="Times New Roman" w:hAnsi="Times New Roman"/>
          <w:sz w:val="28"/>
          <w:szCs w:val="28"/>
        </w:rPr>
        <w:t>запоминают  дни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недели, времена года, месяцы.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Игры на ориентировку в </w:t>
      </w:r>
      <w:proofErr w:type="gramStart"/>
      <w:r>
        <w:rPr>
          <w:rFonts w:ascii="Times New Roman" w:hAnsi="Times New Roman"/>
          <w:sz w:val="28"/>
          <w:szCs w:val="28"/>
        </w:rPr>
        <w:t>пространстве :</w:t>
      </w:r>
      <w:proofErr w:type="gramEnd"/>
      <w:r>
        <w:rPr>
          <w:rFonts w:ascii="Times New Roman" w:hAnsi="Times New Roman"/>
          <w:sz w:val="28"/>
          <w:szCs w:val="28"/>
        </w:rPr>
        <w:t xml:space="preserve"> «Расскажи про узор», »Путешествие по комнате», »Найди свой домик». С помощью этих игр дети лучше ориентируются в пространстве, быстрее знакомятся с такими понятиями как слева, справа, над, под.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Благодаря таким играм с геометрическими фигурами как «Найди пару», «Что изменилось?», «Домино форм» дети в непринужденной форме узнают новые </w:t>
      </w:r>
      <w:r>
        <w:rPr>
          <w:rFonts w:ascii="Times New Roman" w:hAnsi="Times New Roman"/>
          <w:sz w:val="28"/>
          <w:szCs w:val="28"/>
        </w:rPr>
        <w:lastRenderedPageBreak/>
        <w:t xml:space="preserve">геометрические фигуры, достаточно быстро </w:t>
      </w:r>
      <w:proofErr w:type="gramStart"/>
      <w:r>
        <w:rPr>
          <w:rFonts w:ascii="Times New Roman" w:hAnsi="Times New Roman"/>
          <w:sz w:val="28"/>
          <w:szCs w:val="28"/>
        </w:rPr>
        <w:t>осваивают  классификацию</w:t>
      </w:r>
      <w:proofErr w:type="gramEnd"/>
      <w:r>
        <w:rPr>
          <w:rFonts w:ascii="Times New Roman" w:hAnsi="Times New Roman"/>
          <w:sz w:val="28"/>
          <w:szCs w:val="28"/>
        </w:rPr>
        <w:t xml:space="preserve"> по разным признакам предмета.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 игр на логическое мышление «Найди лишний рисунок», «Измени по размеру часть», «Чем отличаются», дети учатся строить логические цепочки, делать выводы, </w:t>
      </w:r>
      <w:proofErr w:type="gramStart"/>
      <w:r>
        <w:rPr>
          <w:rFonts w:ascii="Times New Roman" w:hAnsi="Times New Roman"/>
          <w:sz w:val="28"/>
          <w:szCs w:val="28"/>
        </w:rPr>
        <w:t>стараются  мыслить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такие дидактические игры с цифрами и числами как «Путаница», «Считалочка», «Цифры», помогают детям освоить прямой и обратный счет. При знакомстве с цифрами используют следующие игры: «Число, как тебя зовут?», «Сложи цифру».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Применение на занятиях данных игр </w:t>
      </w:r>
      <w:proofErr w:type="gramStart"/>
      <w:r>
        <w:rPr>
          <w:rFonts w:ascii="Times New Roman" w:hAnsi="Times New Roman"/>
          <w:sz w:val="28"/>
          <w:szCs w:val="28"/>
        </w:rPr>
        <w:t>способствуют  развитию</w:t>
      </w:r>
      <w:proofErr w:type="gramEnd"/>
      <w:r>
        <w:rPr>
          <w:rFonts w:ascii="Times New Roman" w:hAnsi="Times New Roman"/>
          <w:sz w:val="28"/>
          <w:szCs w:val="28"/>
        </w:rPr>
        <w:t xml:space="preserve"> зрительной памяти, навыков счета, образного мышления. Игровая форма обучения </w:t>
      </w:r>
      <w:proofErr w:type="gramStart"/>
      <w:r>
        <w:rPr>
          <w:rFonts w:ascii="Times New Roman" w:hAnsi="Times New Roman"/>
          <w:sz w:val="28"/>
          <w:szCs w:val="28"/>
        </w:rPr>
        <w:t>повышает  настроение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детей, способствует проведению игр в эмоциональном ритме, а самое главное — развивают  элементарные математические способности.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роль в развитии ребенка все же принадлежит родителям, поэтому работу с ними </w:t>
      </w:r>
      <w:proofErr w:type="gramStart"/>
      <w:r>
        <w:rPr>
          <w:rFonts w:ascii="Times New Roman" w:hAnsi="Times New Roman"/>
          <w:sz w:val="28"/>
          <w:szCs w:val="28"/>
        </w:rPr>
        <w:t>понимается  как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 сотрудничества, формирование единых интересов и потребностей между детским садом и семьей.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индивидуальных беседах с родителями </w:t>
      </w:r>
      <w:proofErr w:type="gramStart"/>
      <w:r>
        <w:rPr>
          <w:rFonts w:ascii="Times New Roman" w:hAnsi="Times New Roman"/>
          <w:sz w:val="28"/>
          <w:szCs w:val="28"/>
        </w:rPr>
        <w:t>необходимо  информировать</w:t>
      </w:r>
      <w:proofErr w:type="gramEnd"/>
      <w:r>
        <w:rPr>
          <w:rFonts w:ascii="Times New Roman" w:hAnsi="Times New Roman"/>
          <w:sz w:val="28"/>
          <w:szCs w:val="28"/>
        </w:rPr>
        <w:t xml:space="preserve">  о результатах обследования: сделать  акцент на положительные моменты, вместе с тем можно обсуждать и трудности в представлениях ребёнка и возможные пути помощи ему. Родители </w:t>
      </w:r>
      <w:proofErr w:type="gramStart"/>
      <w:r>
        <w:rPr>
          <w:rFonts w:ascii="Times New Roman" w:hAnsi="Times New Roman"/>
          <w:sz w:val="28"/>
          <w:szCs w:val="28"/>
        </w:rPr>
        <w:t>должны  активно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интересоваться  успехами детей, выполнять рекомендации. Также с родителями </w:t>
      </w:r>
      <w:proofErr w:type="gramStart"/>
      <w:r>
        <w:rPr>
          <w:rFonts w:ascii="Times New Roman" w:hAnsi="Times New Roman"/>
          <w:sz w:val="28"/>
          <w:szCs w:val="28"/>
        </w:rPr>
        <w:t>надо  проводить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 консультации: «Дидактические игры с математическим содержанием», «Занимательный математический материал», «Математика в повседневной жизни».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Вывод: Дидактические игры дают большой заряд положительных эмоций, помогают детям закрепить и расширить знания в области </w:t>
      </w:r>
      <w:proofErr w:type="gramStart"/>
      <w:r>
        <w:rPr>
          <w:rFonts w:ascii="Times New Roman" w:hAnsi="Times New Roman"/>
          <w:sz w:val="28"/>
          <w:szCs w:val="28"/>
        </w:rPr>
        <w:t>элементарных  математических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представлений.</w:t>
      </w: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p w:rsidR="00D26210" w:rsidRDefault="00D26210" w:rsidP="00D26210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p w:rsidR="00711FAE" w:rsidRDefault="00711FAE"/>
    <w:sectPr w:rsidR="00711FAE" w:rsidSect="00F67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1FAE"/>
    <w:rsid w:val="00711FAE"/>
    <w:rsid w:val="00912BF6"/>
    <w:rsid w:val="00D26210"/>
    <w:rsid w:val="00E707E0"/>
    <w:rsid w:val="00F6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C2A5"/>
  <w15:docId w15:val="{0450AC08-AFEA-4653-9F32-8FE1DB6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rsid w:val="00D26210"/>
    <w:pPr>
      <w:suppressAutoHyphens/>
      <w:autoSpaceDN w:val="0"/>
      <w:spacing w:after="120"/>
    </w:pPr>
    <w:rPr>
      <w:rFonts w:ascii="Calibri" w:eastAsia="Lucida Sans Unicode" w:hAnsi="Calibri" w:cs="F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79207</cp:lastModifiedBy>
  <cp:revision>7</cp:revision>
  <dcterms:created xsi:type="dcterms:W3CDTF">2018-10-18T17:26:00Z</dcterms:created>
  <dcterms:modified xsi:type="dcterms:W3CDTF">2023-10-11T11:47:00Z</dcterms:modified>
</cp:coreProperties>
</file>