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5D" w:rsidRPr="0058515D" w:rsidRDefault="0058515D" w:rsidP="00585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15D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585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515D" w:rsidRPr="0058515D" w:rsidRDefault="0058515D" w:rsidP="00585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15D">
        <w:rPr>
          <w:rFonts w:ascii="Times New Roman" w:hAnsi="Times New Roman" w:cs="Times New Roman"/>
          <w:b/>
          <w:sz w:val="28"/>
          <w:szCs w:val="28"/>
        </w:rPr>
        <w:t>д</w:t>
      </w:r>
      <w:r w:rsidRPr="0058515D">
        <w:rPr>
          <w:rFonts w:ascii="Times New Roman" w:hAnsi="Times New Roman" w:cs="Times New Roman"/>
          <w:b/>
          <w:sz w:val="28"/>
          <w:szCs w:val="28"/>
        </w:rPr>
        <w:t>ля  родителей</w:t>
      </w:r>
      <w:r w:rsidRPr="00585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15D">
        <w:rPr>
          <w:rFonts w:ascii="Times New Roman" w:hAnsi="Times New Roman" w:cs="Times New Roman"/>
          <w:b/>
          <w:sz w:val="28"/>
          <w:szCs w:val="28"/>
        </w:rPr>
        <w:t>по профилактике  детской смертности</w:t>
      </w:r>
    </w:p>
    <w:p w:rsidR="0058515D" w:rsidRDefault="0058515D" w:rsidP="0058515D"/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Медицинские эксперты Всемирной организации здравоохранения пришли к выводу —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Наиболее распространенные несчастные случаи, приводящие к увечьям и смерти детей: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ожоги; падения с высоты; утопления; отравления; поражения электрическим током;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дорожно-транспортные происшествия, включая происшествия с участием мотоциклистов, велосипедистов, а так же </w:t>
      </w:r>
      <w:proofErr w:type="spellStart"/>
      <w:r w:rsidRPr="0058515D">
        <w:rPr>
          <w:rFonts w:ascii="Times New Roman" w:hAnsi="Times New Roman" w:cs="Times New Roman"/>
          <w:sz w:val="28"/>
          <w:szCs w:val="28"/>
        </w:rPr>
        <w:t>роллинг</w:t>
      </w:r>
      <w:proofErr w:type="spellEnd"/>
      <w:r w:rsidRPr="0058515D">
        <w:rPr>
          <w:rFonts w:ascii="Times New Roman" w:hAnsi="Times New Roman" w:cs="Times New Roman"/>
          <w:sz w:val="28"/>
          <w:szCs w:val="28"/>
        </w:rPr>
        <w:t xml:space="preserve"> (катание на роликах).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отсутствие должного надзора за детьми всех возрастных групп, неосторожное, неправильное поведение ребенка в быту, на улице, во время игр, занятий спортом.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Причины несчастных случаев с детьми имеют возрастную специфику: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В возрасте до 4 лет дети чаще подвергаются несчастным случаям, самостоятельно познавая окружающий мир. В возрасте от 5 до 10 лет несчастные случаи наступают вследствие шалости, неосторожного поведения ребенка. 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- Бурная энергия и активность - 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Обучение детей основам профилактики несчастных случаев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создание безопасной среды пребывания ребенка, обеспечение надзора, систематическое обучение детей основам профилактики несчастных случаев.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Создание безопасной среды пребывания ребенка предполагает: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организацию досуга ребенка, включение его в интересные и полезные развивающие занятия; ограничение опасных условий, обеспечение недоступности для ребенка опасных средств и веществ;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 п.);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 п., регулярный контакт с ребенком в течение дня с использованием электронных сре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язи).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Систематическое обучение детей основам профилактики несчастных случаев включает: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515D">
        <w:rPr>
          <w:rFonts w:ascii="Times New Roman" w:hAnsi="Times New Roman" w:cs="Times New Roman"/>
          <w:sz w:val="28"/>
          <w:szCs w:val="28"/>
        </w:rPr>
        <w:t xml:space="preserve">    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п.;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опасным играм и занятиям; обучение ребенка </w:t>
      </w:r>
      <w:r w:rsidRPr="0058515D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элементарным мерам первой помощи, и, прежде всего, обеспечение возможности обратиться за помощью к взрослым.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Основные условия проведения успешной профилактической работы с детьми: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 Родители сами должны показывать пример безопасного и ответственного поведения. Важно не развить у ребенка чувства робости и страха, а, наоборот, внушить ему, что опасности можно избежать, если вести себя правильно! 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</w:t>
      </w:r>
      <w:r w:rsidRPr="0058515D">
        <w:rPr>
          <w:rFonts w:ascii="Times New Roman" w:hAnsi="Times New Roman" w:cs="Times New Roman"/>
          <w:sz w:val="28"/>
          <w:szCs w:val="28"/>
        </w:rPr>
        <w:lastRenderedPageBreak/>
        <w:t>других людей, это должно стать поводом для серьезного обсуждения. Рекомендации по предупреждению несчастных случаев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Ожоги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ожогов: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ограничьте доступ детей к открытому огню, явлениям и веществам, которые могут вызвать ожоги; запретите детям разводить костры и находиться вблизи открытого огня без присмотра взрослых.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профилактики солнечных ожогов и ударов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 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>, В; избегать пребывания на открытых пространствах, где прямые солнечные лучи. Солнце самое активное и опасное в период с 12 до 16 часов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анести на кожу ребенка солнцезащитный крем (не менее 25 -30 единиц) за 20 - 30 минут до выхода на улицу; находиться на солнце (если ребенок загорает в первый раз) можно не более 5-6 минут и 8 - 10 минут после образования загара; принимать солнечные ванны не чаще 2-3 раз в день с перерывами, во время которых ребенок должен быть в тени; 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 не находиться долгое время на солнце (даже если под зонтом). Продолжительность солнечных ванн изначально не должна быть дольше 15-20 минут, впоследствии можно постепенно увеличить время, но не </w:t>
      </w:r>
      <w:r w:rsidRPr="0058515D">
        <w:rPr>
          <w:rFonts w:ascii="Times New Roman" w:hAnsi="Times New Roman" w:cs="Times New Roman"/>
          <w:sz w:val="28"/>
          <w:szCs w:val="28"/>
        </w:rPr>
        <w:lastRenderedPageBreak/>
        <w:t xml:space="preserve">дольше двух часов с обязательными перерывами нахождения в тени и прохладе.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>агорать лучше не лежа, а в движении, а также принимать солнечные ванны в утренние часы и вечерние; приучать ребенка поддерживать в организме водный баланс; находясь на отдыхе, на море пить не меньше 2 - 3-х литров в день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>ротирать время от времени лицо мокрым, прохладным платком, чаще умываться и принимать прохладный душ. научить ребенка при ощущении недомогания незамедлительно обращаться за помощью.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    Падение с высоты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Падения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падения с высоты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запретить детям играть в опасных местах; не оставлять детей без присмотра на высоте;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 п., а также использования всех страховочных приспособлений;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обеспечить ребенку безопасность и присмотр при открытых окнах и балконах; объяснить, что москитные сетки не защищают от падений.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Отравление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отравления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lastRenderedPageBreak/>
        <w:t xml:space="preserve">    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    Поражение электрическим током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 и т. п.).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поражения электрическим током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запретить детям играть в опасных местах; объяснить ребенку опасность прикосновения к электрическим проводам.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    Утопление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утопления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не оставлять ребенка без присмотра вблизи водоема; разрешать купаться только в специально отведенных для этого местах; обеспечить его защитными средствами, в случае если ребенок не умеет плавать; напоминать ребенку правила поведения на воде перед каждым посещением водоема.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58515D">
        <w:rPr>
          <w:rFonts w:ascii="Times New Roman" w:hAnsi="Times New Roman" w:cs="Times New Roman"/>
          <w:sz w:val="28"/>
          <w:szCs w:val="28"/>
        </w:rPr>
        <w:t>Роллинговый</w:t>
      </w:r>
      <w:proofErr w:type="spellEnd"/>
      <w:r w:rsidRPr="0058515D">
        <w:rPr>
          <w:rFonts w:ascii="Times New Roman" w:hAnsi="Times New Roman" w:cs="Times New Roman"/>
          <w:sz w:val="28"/>
          <w:szCs w:val="28"/>
        </w:rPr>
        <w:t xml:space="preserve"> травматизм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15D">
        <w:rPr>
          <w:rFonts w:ascii="Times New Roman" w:hAnsi="Times New Roman" w:cs="Times New Roman"/>
          <w:sz w:val="28"/>
          <w:szCs w:val="28"/>
        </w:rPr>
        <w:t>Роллинговый</w:t>
      </w:r>
      <w:proofErr w:type="spellEnd"/>
      <w:r w:rsidRPr="0058515D">
        <w:rPr>
          <w:rFonts w:ascii="Times New Roman" w:hAnsi="Times New Roman" w:cs="Times New Roman"/>
          <w:sz w:val="28"/>
          <w:szCs w:val="28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Для предупреждения </w:t>
      </w:r>
      <w:proofErr w:type="spellStart"/>
      <w:r w:rsidRPr="0058515D">
        <w:rPr>
          <w:rFonts w:ascii="Times New Roman" w:hAnsi="Times New Roman" w:cs="Times New Roman"/>
          <w:sz w:val="28"/>
          <w:szCs w:val="28"/>
        </w:rPr>
        <w:t>роллингового</w:t>
      </w:r>
      <w:proofErr w:type="spellEnd"/>
      <w:r w:rsidRPr="0058515D">
        <w:rPr>
          <w:rFonts w:ascii="Times New Roman" w:hAnsi="Times New Roman" w:cs="Times New Roman"/>
          <w:sz w:val="28"/>
          <w:szCs w:val="28"/>
        </w:rPr>
        <w:t xml:space="preserve"> травматизма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выбирать правильно роликовые коньки: голенище должно надежно поддерживать голеностопный сустав; 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аучить способам торможения. Если не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 xml:space="preserve">можете этого сделать сами </w:t>
      </w:r>
      <w:r w:rsidRPr="0058515D">
        <w:rPr>
          <w:rFonts w:ascii="Times New Roman" w:hAnsi="Times New Roman" w:cs="Times New Roman"/>
          <w:sz w:val="28"/>
          <w:szCs w:val="28"/>
        </w:rPr>
        <w:lastRenderedPageBreak/>
        <w:t>пригласите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опытного роллера; приобрести обязательно наколенники, налокотники, напульсники и шлем. Это предупредит основные травмы. Требуйте их использования ребенком, научить ребенка правильно падать: вперед на колени, а затем на руки, запретите кататься вблизи проезжей части; научить детей избегать высоких скоростей, следить за рельефом дороги, быть внимательным. Дорожно-транспортный травматизм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дорожно-транспортного травматизма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соблюдать неукоснительно САМИМ, а также научить ребенка соблюдать правила дорожного движения;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58515D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58515D">
        <w:rPr>
          <w:rFonts w:ascii="Times New Roman" w:hAnsi="Times New Roman" w:cs="Times New Roman"/>
          <w:sz w:val="28"/>
          <w:szCs w:val="28"/>
        </w:rPr>
        <w:t xml:space="preserve"> в дорожное происшествие попадают под колеса другой машины;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использовать при перевозке ребенка в автомобиле специальное кресло и ремни безопасности;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Серьезный риск представляет нарушение правил поведения на железной дороге.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Для предупреждения дорожно-транспортного травматизма на железной дороге необходимо: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 xml:space="preserve">    не оставлять детей без присмотра вблизи железнодорожных путей; запрещать детям находиться на железнодорожных узлах, развязках и т. п., кататься на крышах, подножках, переходных площадках вагонов; учить детей переходить железнодорожные пути только в специально отведенных местах; 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5851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D5D" w:rsidRPr="0058515D" w:rsidRDefault="0058515D" w:rsidP="00585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5D">
        <w:rPr>
          <w:rFonts w:ascii="Times New Roman" w:hAnsi="Times New Roman" w:cs="Times New Roman"/>
          <w:sz w:val="28"/>
          <w:szCs w:val="28"/>
        </w:rPr>
        <w:t>Родители должны помнить, что соблюдение правил безопасности во всех ситуациях — это средство спасения жизни и здоровья ребенка!</w:t>
      </w:r>
    </w:p>
    <w:sectPr w:rsidR="00A04D5D" w:rsidRPr="0058515D" w:rsidSect="0058515D">
      <w:pgSz w:w="11906" w:h="16838"/>
      <w:pgMar w:top="851" w:right="1191" w:bottom="90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88"/>
    <w:rsid w:val="0058515D"/>
    <w:rsid w:val="00A04D5D"/>
    <w:rsid w:val="00B3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2152</Words>
  <Characters>12269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2018-08-06T07:20:00Z</dcterms:created>
  <dcterms:modified xsi:type="dcterms:W3CDTF">2018-08-06T07:24:00Z</dcterms:modified>
</cp:coreProperties>
</file>