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4E20" w:rsidRDefault="002C4E20" w:rsidP="002C4E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4E20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2C4E20" w:rsidRDefault="00A621FE" w:rsidP="002C4E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2C4E20" w:rsidRPr="002C4E20">
        <w:rPr>
          <w:rFonts w:ascii="Times New Roman" w:hAnsi="Times New Roman" w:cs="Times New Roman"/>
          <w:b/>
          <w:sz w:val="26"/>
          <w:szCs w:val="26"/>
        </w:rPr>
        <w:t xml:space="preserve"> правилах поведения  на железной дороге</w:t>
      </w:r>
    </w:p>
    <w:p w:rsidR="002C4E20" w:rsidRDefault="002C4E20" w:rsidP="002C4E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4E20" w:rsidRPr="002C4E20" w:rsidRDefault="002C4E20" w:rsidP="002C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E20">
        <w:rPr>
          <w:rFonts w:ascii="Times New Roman" w:hAnsi="Times New Roman" w:cs="Times New Roman"/>
          <w:sz w:val="26"/>
          <w:szCs w:val="26"/>
        </w:rPr>
        <w:t>Каждый гражданин, попавший на железную дорогу, должен помнить о своей безопасности и быть способен защитить себя, соблюдая основные правила нахождения на пути:</w:t>
      </w:r>
    </w:p>
    <w:p w:rsidR="002C4E20" w:rsidRPr="002C4E20" w:rsidRDefault="002C4E20" w:rsidP="002C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E20">
        <w:rPr>
          <w:rFonts w:ascii="Times New Roman" w:hAnsi="Times New Roman" w:cs="Times New Roman"/>
          <w:sz w:val="26"/>
          <w:szCs w:val="26"/>
        </w:rPr>
        <w:t>- не стоять близко к краю платформы при приближении поезда;</w:t>
      </w:r>
    </w:p>
    <w:p w:rsidR="002C4E20" w:rsidRPr="002C4E20" w:rsidRDefault="002C4E20" w:rsidP="002C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E20">
        <w:rPr>
          <w:rFonts w:ascii="Times New Roman" w:hAnsi="Times New Roman" w:cs="Times New Roman"/>
          <w:sz w:val="26"/>
          <w:szCs w:val="26"/>
        </w:rPr>
        <w:t xml:space="preserve">- переходить </w:t>
      </w:r>
      <w:r w:rsidR="00A621FE">
        <w:rPr>
          <w:rFonts w:ascii="Times New Roman" w:hAnsi="Times New Roman" w:cs="Times New Roman"/>
          <w:sz w:val="26"/>
          <w:szCs w:val="26"/>
        </w:rPr>
        <w:t xml:space="preserve">железнодорожные </w:t>
      </w:r>
      <w:r w:rsidRPr="002C4E20">
        <w:rPr>
          <w:rFonts w:ascii="Times New Roman" w:hAnsi="Times New Roman" w:cs="Times New Roman"/>
          <w:sz w:val="26"/>
          <w:szCs w:val="26"/>
        </w:rPr>
        <w:t>пути в строго отведенных для этого местах;</w:t>
      </w:r>
    </w:p>
    <w:p w:rsidR="002C4E20" w:rsidRPr="002C4E20" w:rsidRDefault="002C4E20" w:rsidP="002C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E20">
        <w:rPr>
          <w:rFonts w:ascii="Times New Roman" w:hAnsi="Times New Roman" w:cs="Times New Roman"/>
          <w:sz w:val="26"/>
          <w:szCs w:val="26"/>
        </w:rPr>
        <w:t xml:space="preserve">- пешеходы должны переходить железнодорожные пути только </w:t>
      </w:r>
      <w:r w:rsidR="00A621F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2C4E20">
        <w:rPr>
          <w:rFonts w:ascii="Times New Roman" w:hAnsi="Times New Roman" w:cs="Times New Roman"/>
          <w:sz w:val="26"/>
          <w:szCs w:val="26"/>
        </w:rPr>
        <w:t>в установленных местах, пользуясь при этом пешеходными мостами, тоннелями, переездами;</w:t>
      </w:r>
    </w:p>
    <w:p w:rsidR="002C4E20" w:rsidRPr="002C4E20" w:rsidRDefault="002C4E20" w:rsidP="002C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E20">
        <w:rPr>
          <w:rFonts w:ascii="Times New Roman" w:hAnsi="Times New Roman" w:cs="Times New Roman"/>
          <w:sz w:val="26"/>
          <w:szCs w:val="26"/>
        </w:rPr>
        <w:t>- на станциях, где нет мостов и тоннелей, граждане должны переходить железнодорожные пути по настилам или в местах, где установлены указатели;</w:t>
      </w:r>
    </w:p>
    <w:p w:rsidR="002C4E20" w:rsidRDefault="002C4E20" w:rsidP="002C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E20">
        <w:rPr>
          <w:rFonts w:ascii="Times New Roman" w:hAnsi="Times New Roman" w:cs="Times New Roman"/>
          <w:sz w:val="26"/>
          <w:szCs w:val="26"/>
        </w:rPr>
        <w:t xml:space="preserve">- перед переходом пути по пешеходному настилу необходимо убедиться </w:t>
      </w:r>
      <w:r w:rsidR="00A621F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C4E20">
        <w:rPr>
          <w:rFonts w:ascii="Times New Roman" w:hAnsi="Times New Roman" w:cs="Times New Roman"/>
          <w:sz w:val="26"/>
          <w:szCs w:val="26"/>
        </w:rPr>
        <w:t>в отсутствии движущегося подвижного состава;</w:t>
      </w:r>
    </w:p>
    <w:p w:rsidR="002C4E20" w:rsidRDefault="002C4E20" w:rsidP="002C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 приближении поезда следует остановиться, пропустить его </w:t>
      </w:r>
      <w:r w:rsidR="00A621F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и, убедившись в отсутствии подвижного состава по соседнему пути, продолжать переход.</w:t>
      </w:r>
    </w:p>
    <w:p w:rsidR="002C4E20" w:rsidRDefault="002C4E20" w:rsidP="002C4E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C4E20" w:rsidRDefault="002C4E20" w:rsidP="002C4E2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4E20">
        <w:rPr>
          <w:rFonts w:ascii="Times New Roman" w:hAnsi="Times New Roman" w:cs="Times New Roman"/>
          <w:b/>
          <w:sz w:val="26"/>
          <w:szCs w:val="26"/>
        </w:rPr>
        <w:t xml:space="preserve">Помните: Соблюдение этих правил сохранит вам жизнь и здоровье! </w:t>
      </w:r>
    </w:p>
    <w:p w:rsidR="002C4E20" w:rsidRDefault="002C4E20" w:rsidP="002C4E2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4E20" w:rsidRDefault="002C4E20" w:rsidP="002C4E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4E20">
        <w:rPr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2C4E20" w:rsidRPr="00A621FE" w:rsidRDefault="002C4E20" w:rsidP="002C4E2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4E20" w:rsidRDefault="002C4E20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E20">
        <w:rPr>
          <w:rFonts w:ascii="Times New Roman" w:hAnsi="Times New Roman" w:cs="Times New Roman"/>
          <w:sz w:val="26"/>
          <w:szCs w:val="26"/>
        </w:rPr>
        <w:t>- проезжать на крышах, подножках, переходных площадках вагонов;</w:t>
      </w:r>
    </w:p>
    <w:p w:rsidR="002C4E20" w:rsidRDefault="002C4E20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садиться в вагон и высаживаться из вагона на ходу поезда;</w:t>
      </w:r>
    </w:p>
    <w:p w:rsidR="002C4E20" w:rsidRDefault="002C4E20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высовываться из окон вагонов и дверей тамбуров на ходу поезда;</w:t>
      </w:r>
    </w:p>
    <w:p w:rsidR="002C4E20" w:rsidRDefault="002C4E20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оставлять детей без присмотра на посадочных платформах и в вагонах;</w:t>
      </w:r>
    </w:p>
    <w:p w:rsidR="002C4E20" w:rsidRDefault="002C4E20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выходить из вагона на междупутье и стоять там при проходе встречного поезда;</w:t>
      </w:r>
    </w:p>
    <w:p w:rsidR="002C4E20" w:rsidRDefault="002C4E20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прыгать с платформы на железнодорожные пути;</w:t>
      </w:r>
    </w:p>
    <w:p w:rsidR="002C4E20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устраивать на платформе подвижные игры;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подходить к вагону до полной остановки поезда;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подлезать под вагоны и перелезать через автосцепки для прохода через путь на станциях и перегонах;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проходить по железнодорожным мостам и тоннелям, не предназначенны</w:t>
      </w:r>
      <w:r w:rsidR="00A621FE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для перехода пешеходов;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переходить через железнодорожные пути перед близко стоящим поездом;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переходить путь сразу же после прохода одного направления,                                    не убедившись в отсутствии поезда встречного направления;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играть детям на железнодорожных путях;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подниматься на электроопоры;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приближаться к лежащему на земле электропроводу ближе восьми метров;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проходить вдоль железнодорожного пути ближе пяти метров от крайнего рельса;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ходить в районе стрелочных переводов.</w:t>
      </w:r>
    </w:p>
    <w:p w:rsid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7209A" w:rsidRPr="0057209A" w:rsidRDefault="0057209A" w:rsidP="005720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09A">
        <w:rPr>
          <w:rFonts w:ascii="Times New Roman" w:hAnsi="Times New Roman" w:cs="Times New Roman"/>
          <w:b/>
          <w:sz w:val="26"/>
          <w:szCs w:val="26"/>
        </w:rPr>
        <w:t>Игнорирование этих требований может привести к травме!</w:t>
      </w:r>
    </w:p>
    <w:p w:rsidR="002C4E20" w:rsidRPr="002C4E20" w:rsidRDefault="002C4E20" w:rsidP="002C4E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C4E20" w:rsidRPr="002C4E20" w:rsidSect="0057209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E20"/>
    <w:rsid w:val="002C4E20"/>
    <w:rsid w:val="0057209A"/>
    <w:rsid w:val="00A6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Курохтина ОА</dc:creator>
  <cp:keywords/>
  <dc:description/>
  <cp:lastModifiedBy>Курохтина ОА</cp:lastModifiedBy>
  <cp:revision>2</cp:revision>
  <dcterms:created xsi:type="dcterms:W3CDTF">2019-12-02T05:22:00Z</dcterms:created>
  <dcterms:modified xsi:type="dcterms:W3CDTF">2019-12-02T05:46:00Z</dcterms:modified>
</cp:coreProperties>
</file>