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485" w:rsidRDefault="00284485" w:rsidP="00A55E7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ind w:right="67"/>
        <w:jc w:val="center"/>
        <w:rPr>
          <w:rFonts w:eastAsia="Calibri"/>
          <w:noProof/>
          <w:sz w:val="22"/>
          <w:szCs w:val="22"/>
        </w:rPr>
      </w:pPr>
    </w:p>
    <w:p w:rsidR="00284485" w:rsidRDefault="00284485" w:rsidP="0028448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ind w:right="67"/>
        <w:jc w:val="center"/>
        <w:rPr>
          <w:rFonts w:eastAsia="Calibri"/>
          <w:noProof/>
          <w:sz w:val="22"/>
          <w:szCs w:val="22"/>
        </w:rPr>
      </w:pPr>
    </w:p>
    <w:p w:rsidR="00284485" w:rsidRDefault="00284485" w:rsidP="0028448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ind w:right="67"/>
        <w:rPr>
          <w:rFonts w:eastAsia="Calibri"/>
          <w:noProof/>
          <w:sz w:val="22"/>
          <w:szCs w:val="22"/>
        </w:rPr>
      </w:pPr>
      <w:r w:rsidRPr="00284485">
        <w:rPr>
          <w:rFonts w:eastAsia="Calibri"/>
          <w:noProof/>
          <w:sz w:val="22"/>
          <w:szCs w:val="22"/>
        </w:rPr>
        <w:drawing>
          <wp:inline distT="0" distB="0" distL="0" distR="0">
            <wp:extent cx="5457825" cy="7503974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885" cy="7508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485" w:rsidRDefault="00284485" w:rsidP="0028448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ind w:right="67"/>
        <w:jc w:val="center"/>
        <w:rPr>
          <w:rFonts w:eastAsia="Calibri"/>
          <w:noProof/>
          <w:sz w:val="22"/>
          <w:szCs w:val="22"/>
        </w:rPr>
      </w:pPr>
    </w:p>
    <w:p w:rsidR="00284485" w:rsidRDefault="00284485" w:rsidP="0028448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ind w:right="67"/>
        <w:jc w:val="center"/>
        <w:rPr>
          <w:rFonts w:eastAsia="Calibri"/>
          <w:noProof/>
          <w:sz w:val="22"/>
          <w:szCs w:val="22"/>
        </w:rPr>
      </w:pPr>
    </w:p>
    <w:p w:rsidR="00284485" w:rsidRDefault="00284485" w:rsidP="0028448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ind w:right="67"/>
        <w:jc w:val="center"/>
        <w:rPr>
          <w:rFonts w:eastAsia="Calibri"/>
          <w:noProof/>
          <w:sz w:val="22"/>
          <w:szCs w:val="22"/>
        </w:rPr>
      </w:pPr>
    </w:p>
    <w:p w:rsidR="00284485" w:rsidRDefault="00284485" w:rsidP="0028448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ind w:right="67"/>
        <w:jc w:val="center"/>
        <w:rPr>
          <w:rFonts w:eastAsia="Calibri"/>
          <w:noProof/>
          <w:sz w:val="22"/>
          <w:szCs w:val="22"/>
        </w:rPr>
      </w:pPr>
    </w:p>
    <w:p w:rsidR="00284485" w:rsidRDefault="00284485" w:rsidP="0028448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ind w:right="67"/>
        <w:jc w:val="center"/>
        <w:rPr>
          <w:rFonts w:eastAsia="Calibri"/>
          <w:noProof/>
          <w:sz w:val="22"/>
          <w:szCs w:val="22"/>
        </w:rPr>
      </w:pPr>
    </w:p>
    <w:p w:rsidR="00284485" w:rsidRDefault="00284485" w:rsidP="0028448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ind w:right="67"/>
        <w:jc w:val="center"/>
        <w:rPr>
          <w:rFonts w:eastAsia="Calibri"/>
          <w:noProof/>
          <w:sz w:val="22"/>
          <w:szCs w:val="22"/>
        </w:rPr>
      </w:pPr>
    </w:p>
    <w:p w:rsidR="00284485" w:rsidRDefault="00284485" w:rsidP="0028448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ind w:right="67"/>
        <w:jc w:val="center"/>
        <w:rPr>
          <w:rFonts w:eastAsia="Calibri"/>
          <w:noProof/>
          <w:sz w:val="22"/>
          <w:szCs w:val="22"/>
        </w:rPr>
      </w:pPr>
    </w:p>
    <w:p w:rsidR="00E738EB" w:rsidRPr="00E738EB" w:rsidRDefault="00E738EB" w:rsidP="00284485">
      <w:pPr>
        <w:shd w:val="clear" w:color="auto" w:fill="FFFFFF"/>
        <w:ind w:right="67"/>
        <w:rPr>
          <w:bCs/>
          <w:color w:val="000000"/>
          <w:spacing w:val="10"/>
          <w:sz w:val="28"/>
          <w:szCs w:val="28"/>
        </w:rPr>
      </w:pPr>
    </w:p>
    <w:p w:rsidR="00243AE8" w:rsidRPr="000801D6" w:rsidRDefault="000801D6" w:rsidP="000801D6">
      <w:pPr>
        <w:numPr>
          <w:ilvl w:val="0"/>
          <w:numId w:val="3"/>
        </w:numPr>
        <w:shd w:val="clear" w:color="auto" w:fill="FFFFFF"/>
        <w:ind w:right="67"/>
        <w:jc w:val="both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lastRenderedPageBreak/>
        <w:t>ОБЩИЕ ПОЛОЖЕНИЯ</w:t>
      </w:r>
    </w:p>
    <w:p w:rsidR="00243AE8" w:rsidRPr="000801D6" w:rsidRDefault="004F4883" w:rsidP="00F40EFD">
      <w:pPr>
        <w:numPr>
          <w:ilvl w:val="1"/>
          <w:numId w:val="1"/>
        </w:numPr>
        <w:shd w:val="clear" w:color="auto" w:fill="FFFFFF"/>
        <w:ind w:right="67"/>
        <w:jc w:val="both"/>
        <w:rPr>
          <w:spacing w:val="-3"/>
          <w:sz w:val="24"/>
          <w:szCs w:val="24"/>
        </w:rPr>
      </w:pPr>
      <w:r w:rsidRPr="000801D6">
        <w:rPr>
          <w:spacing w:val="-3"/>
          <w:sz w:val="24"/>
          <w:szCs w:val="24"/>
        </w:rPr>
        <w:t>Настоящее положение о Публичн</w:t>
      </w:r>
      <w:r w:rsidR="00894078">
        <w:rPr>
          <w:spacing w:val="-3"/>
          <w:sz w:val="24"/>
          <w:szCs w:val="24"/>
        </w:rPr>
        <w:t>ом</w:t>
      </w:r>
      <w:r w:rsidRPr="000801D6">
        <w:rPr>
          <w:spacing w:val="-3"/>
          <w:sz w:val="24"/>
          <w:szCs w:val="24"/>
        </w:rPr>
        <w:t xml:space="preserve"> докладе Муниципального </w:t>
      </w:r>
      <w:r w:rsidR="000801D6">
        <w:rPr>
          <w:spacing w:val="-3"/>
          <w:sz w:val="24"/>
          <w:szCs w:val="24"/>
        </w:rPr>
        <w:t xml:space="preserve">бюджетного </w:t>
      </w:r>
      <w:r w:rsidRPr="000801D6">
        <w:rPr>
          <w:spacing w:val="-3"/>
          <w:sz w:val="24"/>
          <w:szCs w:val="24"/>
        </w:rPr>
        <w:t>дошкольного образовательного учреждения</w:t>
      </w:r>
      <w:r w:rsidR="000801D6">
        <w:rPr>
          <w:spacing w:val="-3"/>
          <w:sz w:val="24"/>
          <w:szCs w:val="24"/>
        </w:rPr>
        <w:t xml:space="preserve"> </w:t>
      </w:r>
      <w:r w:rsidR="009C775E">
        <w:rPr>
          <w:spacing w:val="-3"/>
          <w:sz w:val="24"/>
          <w:szCs w:val="24"/>
        </w:rPr>
        <w:t>детский сад «</w:t>
      </w:r>
      <w:r w:rsidR="00894078">
        <w:rPr>
          <w:spacing w:val="-3"/>
          <w:sz w:val="24"/>
          <w:szCs w:val="24"/>
        </w:rPr>
        <w:t>Колокольчик</w:t>
      </w:r>
      <w:r w:rsidR="000801D6">
        <w:rPr>
          <w:spacing w:val="-3"/>
          <w:sz w:val="24"/>
          <w:szCs w:val="24"/>
        </w:rPr>
        <w:t>»</w:t>
      </w:r>
      <w:r w:rsidR="00F95135" w:rsidRPr="000801D6">
        <w:rPr>
          <w:spacing w:val="-3"/>
          <w:sz w:val="24"/>
          <w:szCs w:val="24"/>
        </w:rPr>
        <w:t xml:space="preserve"> разработано с учетом</w:t>
      </w:r>
      <w:r w:rsidR="00F40EFD" w:rsidRPr="000801D6">
        <w:rPr>
          <w:spacing w:val="-3"/>
          <w:sz w:val="24"/>
          <w:szCs w:val="24"/>
        </w:rPr>
        <w:t xml:space="preserve"> Примерного положения о Публичном докладе муниципального органа, осуществляющего управление в сфере образования, образовательного учреждения Республики Хакасия, утвержденного приказом Министерства образования и науки Республики Хакасия от 20.12.2010г. № 100-1664.</w:t>
      </w:r>
    </w:p>
    <w:p w:rsidR="00F40EFD" w:rsidRPr="000801D6" w:rsidRDefault="00243AE8" w:rsidP="00243AE8">
      <w:pPr>
        <w:numPr>
          <w:ilvl w:val="1"/>
          <w:numId w:val="1"/>
        </w:numPr>
        <w:jc w:val="both"/>
        <w:rPr>
          <w:spacing w:val="-3"/>
          <w:sz w:val="24"/>
          <w:szCs w:val="24"/>
        </w:rPr>
      </w:pPr>
      <w:r w:rsidRPr="000801D6">
        <w:rPr>
          <w:spacing w:val="-3"/>
          <w:sz w:val="24"/>
          <w:szCs w:val="24"/>
        </w:rPr>
        <w:t xml:space="preserve">Публичный </w:t>
      </w:r>
      <w:r w:rsidR="00F95135" w:rsidRPr="000801D6">
        <w:rPr>
          <w:spacing w:val="-3"/>
          <w:sz w:val="24"/>
          <w:szCs w:val="24"/>
        </w:rPr>
        <w:t>доклад</w:t>
      </w:r>
      <w:r w:rsidRPr="000801D6">
        <w:rPr>
          <w:spacing w:val="-3"/>
          <w:sz w:val="24"/>
          <w:szCs w:val="24"/>
        </w:rPr>
        <w:t xml:space="preserve"> (далее </w:t>
      </w:r>
      <w:r w:rsidR="00F95135" w:rsidRPr="000801D6">
        <w:rPr>
          <w:spacing w:val="-3"/>
          <w:sz w:val="24"/>
          <w:szCs w:val="24"/>
        </w:rPr>
        <w:t>Доклад</w:t>
      </w:r>
      <w:r w:rsidRPr="000801D6">
        <w:rPr>
          <w:spacing w:val="-3"/>
          <w:sz w:val="24"/>
          <w:szCs w:val="24"/>
        </w:rPr>
        <w:t>) М</w:t>
      </w:r>
      <w:r w:rsidR="000801D6">
        <w:rPr>
          <w:spacing w:val="-3"/>
          <w:sz w:val="24"/>
          <w:szCs w:val="24"/>
        </w:rPr>
        <w:t>Б</w:t>
      </w:r>
      <w:r w:rsidRPr="000801D6">
        <w:rPr>
          <w:spacing w:val="-3"/>
          <w:sz w:val="24"/>
          <w:szCs w:val="24"/>
        </w:rPr>
        <w:t>ДОУ</w:t>
      </w:r>
      <w:r w:rsidR="009C775E">
        <w:rPr>
          <w:spacing w:val="-3"/>
          <w:sz w:val="24"/>
          <w:szCs w:val="24"/>
        </w:rPr>
        <w:t xml:space="preserve"> </w:t>
      </w:r>
      <w:r w:rsidR="00E738EB">
        <w:rPr>
          <w:spacing w:val="-3"/>
          <w:sz w:val="24"/>
          <w:szCs w:val="24"/>
        </w:rPr>
        <w:t>детский сад</w:t>
      </w:r>
      <w:r w:rsidR="009C775E">
        <w:rPr>
          <w:spacing w:val="-3"/>
          <w:sz w:val="24"/>
          <w:szCs w:val="24"/>
        </w:rPr>
        <w:t xml:space="preserve"> «</w:t>
      </w:r>
      <w:r w:rsidR="00894078">
        <w:rPr>
          <w:spacing w:val="-3"/>
          <w:sz w:val="24"/>
          <w:szCs w:val="24"/>
        </w:rPr>
        <w:t>Колокольчик</w:t>
      </w:r>
      <w:r w:rsidRPr="000801D6">
        <w:rPr>
          <w:spacing w:val="-3"/>
          <w:sz w:val="24"/>
          <w:szCs w:val="24"/>
        </w:rPr>
        <w:t xml:space="preserve">» (далее ДОУ) </w:t>
      </w:r>
      <w:r w:rsidR="00F40EFD" w:rsidRPr="000801D6">
        <w:rPr>
          <w:spacing w:val="-3"/>
          <w:sz w:val="24"/>
          <w:szCs w:val="24"/>
        </w:rPr>
        <w:t xml:space="preserve">– это аналитический публичный документ в форме периодического отчета перед обществом, обеспечивающий регулярное информирование всех заинтересованных сторон о состоянии и перспективах развития ДОУ. </w:t>
      </w:r>
    </w:p>
    <w:p w:rsidR="00243AE8" w:rsidRPr="000801D6" w:rsidRDefault="00F40EFD" w:rsidP="00243AE8">
      <w:pPr>
        <w:numPr>
          <w:ilvl w:val="1"/>
          <w:numId w:val="1"/>
        </w:numPr>
        <w:jc w:val="both"/>
        <w:rPr>
          <w:spacing w:val="-3"/>
          <w:sz w:val="24"/>
          <w:szCs w:val="24"/>
        </w:rPr>
      </w:pPr>
      <w:r w:rsidRPr="000801D6">
        <w:rPr>
          <w:spacing w:val="-3"/>
          <w:sz w:val="24"/>
          <w:szCs w:val="24"/>
        </w:rPr>
        <w:t>Опубликование Доклада я</w:t>
      </w:r>
      <w:r w:rsidR="00243AE8" w:rsidRPr="000801D6">
        <w:rPr>
          <w:spacing w:val="-3"/>
          <w:sz w:val="24"/>
          <w:szCs w:val="24"/>
        </w:rPr>
        <w:t>вляется способом обеспечения информационной открытости ДОУ, формой информирования общественности об образовательной, воспитательной, хозяйственной, финансовой и иной деятельности ДОУ, об основных результатах и проблемах его функционирования и развития.</w:t>
      </w:r>
    </w:p>
    <w:p w:rsidR="00243AE8" w:rsidRPr="000801D6" w:rsidRDefault="00243AE8" w:rsidP="00243AE8">
      <w:pPr>
        <w:numPr>
          <w:ilvl w:val="1"/>
          <w:numId w:val="1"/>
        </w:numPr>
        <w:jc w:val="both"/>
        <w:rPr>
          <w:spacing w:val="-3"/>
          <w:sz w:val="24"/>
          <w:szCs w:val="24"/>
        </w:rPr>
      </w:pPr>
      <w:r w:rsidRPr="000801D6">
        <w:rPr>
          <w:spacing w:val="-3"/>
          <w:sz w:val="24"/>
          <w:szCs w:val="24"/>
        </w:rPr>
        <w:t xml:space="preserve">Основными </w:t>
      </w:r>
      <w:r w:rsidR="00F40EFD" w:rsidRPr="000801D6">
        <w:rPr>
          <w:spacing w:val="-3"/>
          <w:sz w:val="24"/>
          <w:szCs w:val="24"/>
        </w:rPr>
        <w:t>целями</w:t>
      </w:r>
      <w:r w:rsidRPr="000801D6">
        <w:rPr>
          <w:spacing w:val="-3"/>
          <w:sz w:val="24"/>
          <w:szCs w:val="24"/>
        </w:rPr>
        <w:t xml:space="preserve"> </w:t>
      </w:r>
      <w:r w:rsidR="00F40EFD" w:rsidRPr="000801D6">
        <w:rPr>
          <w:spacing w:val="-3"/>
          <w:sz w:val="24"/>
          <w:szCs w:val="24"/>
        </w:rPr>
        <w:t>Доклада</w:t>
      </w:r>
      <w:r w:rsidRPr="000801D6">
        <w:rPr>
          <w:spacing w:val="-3"/>
          <w:sz w:val="24"/>
          <w:szCs w:val="24"/>
        </w:rPr>
        <w:t xml:space="preserve"> являются:</w:t>
      </w:r>
    </w:p>
    <w:p w:rsidR="00243AE8" w:rsidRPr="000801D6" w:rsidRDefault="0035716D" w:rsidP="0035716D">
      <w:pPr>
        <w:numPr>
          <w:ilvl w:val="2"/>
          <w:numId w:val="1"/>
        </w:numPr>
        <w:tabs>
          <w:tab w:val="clear" w:pos="720"/>
        </w:tabs>
        <w:ind w:left="1843" w:hanging="709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и</w:t>
      </w:r>
      <w:r w:rsidR="00243AE8" w:rsidRPr="000801D6">
        <w:rPr>
          <w:spacing w:val="-3"/>
          <w:sz w:val="24"/>
          <w:szCs w:val="24"/>
        </w:rPr>
        <w:t>нформирование</w:t>
      </w:r>
      <w:r w:rsidR="007A696E" w:rsidRPr="000801D6">
        <w:rPr>
          <w:spacing w:val="-3"/>
          <w:sz w:val="24"/>
          <w:szCs w:val="24"/>
        </w:rPr>
        <w:t xml:space="preserve"> общественности об особенностях организации образовательного процесса, функционирования ДОУ, о произошедших и планируемых изменениях и нововведениях</w:t>
      </w:r>
      <w:r w:rsidR="002D2997" w:rsidRPr="000801D6">
        <w:rPr>
          <w:spacing w:val="-3"/>
          <w:sz w:val="24"/>
          <w:szCs w:val="24"/>
        </w:rPr>
        <w:t>;</w:t>
      </w:r>
    </w:p>
    <w:p w:rsidR="002D2997" w:rsidRPr="000801D6" w:rsidRDefault="0035716D" w:rsidP="0035716D">
      <w:pPr>
        <w:numPr>
          <w:ilvl w:val="2"/>
          <w:numId w:val="1"/>
        </w:numPr>
        <w:tabs>
          <w:tab w:val="clear" w:pos="720"/>
        </w:tabs>
        <w:ind w:left="1843" w:hanging="709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о</w:t>
      </w:r>
      <w:r w:rsidR="002D2997" w:rsidRPr="000801D6">
        <w:rPr>
          <w:spacing w:val="-3"/>
          <w:sz w:val="24"/>
          <w:szCs w:val="24"/>
        </w:rPr>
        <w:t>тчет о выполнении государственного и общественного заказа на образование;</w:t>
      </w:r>
    </w:p>
    <w:p w:rsidR="002D2997" w:rsidRPr="000801D6" w:rsidRDefault="0035716D" w:rsidP="0035716D">
      <w:pPr>
        <w:numPr>
          <w:ilvl w:val="2"/>
          <w:numId w:val="1"/>
        </w:numPr>
        <w:ind w:firstLine="414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п</w:t>
      </w:r>
      <w:r w:rsidR="002D2997" w:rsidRPr="000801D6">
        <w:rPr>
          <w:spacing w:val="-3"/>
          <w:sz w:val="24"/>
          <w:szCs w:val="24"/>
        </w:rPr>
        <w:t>олучение общественного признания достижений ДОУ;</w:t>
      </w:r>
    </w:p>
    <w:p w:rsidR="002D2997" w:rsidRPr="000801D6" w:rsidRDefault="0035716D" w:rsidP="0035716D">
      <w:pPr>
        <w:numPr>
          <w:ilvl w:val="2"/>
          <w:numId w:val="1"/>
        </w:numPr>
        <w:tabs>
          <w:tab w:val="clear" w:pos="720"/>
        </w:tabs>
        <w:ind w:left="1843" w:hanging="709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п</w:t>
      </w:r>
      <w:r w:rsidR="002D2997" w:rsidRPr="000801D6">
        <w:rPr>
          <w:spacing w:val="-3"/>
          <w:sz w:val="24"/>
          <w:szCs w:val="24"/>
        </w:rPr>
        <w:t>ривлечение внимания общественности, органов государственной власти и органов местного самоуправления к проблемам ДОУ;</w:t>
      </w:r>
    </w:p>
    <w:p w:rsidR="002D2997" w:rsidRPr="000801D6" w:rsidRDefault="0035716D" w:rsidP="0035716D">
      <w:pPr>
        <w:numPr>
          <w:ilvl w:val="2"/>
          <w:numId w:val="1"/>
        </w:numPr>
        <w:tabs>
          <w:tab w:val="clear" w:pos="720"/>
        </w:tabs>
        <w:ind w:left="1843" w:hanging="709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п</w:t>
      </w:r>
      <w:r w:rsidR="002D2997" w:rsidRPr="000801D6">
        <w:rPr>
          <w:spacing w:val="-3"/>
          <w:sz w:val="24"/>
          <w:szCs w:val="24"/>
        </w:rPr>
        <w:t>ривлечение общественности к оценке деятельности ДОУ, разработке предложений и планированию деятельности по его развитию;</w:t>
      </w:r>
    </w:p>
    <w:p w:rsidR="002D2997" w:rsidRPr="000801D6" w:rsidRDefault="0035716D" w:rsidP="0035716D">
      <w:pPr>
        <w:numPr>
          <w:ilvl w:val="2"/>
          <w:numId w:val="1"/>
        </w:numPr>
        <w:tabs>
          <w:tab w:val="clear" w:pos="720"/>
          <w:tab w:val="num" w:pos="1418"/>
        </w:tabs>
        <w:ind w:left="1843" w:hanging="709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р</w:t>
      </w:r>
      <w:r w:rsidR="002D2997" w:rsidRPr="000801D6">
        <w:rPr>
          <w:spacing w:val="-3"/>
          <w:sz w:val="24"/>
          <w:szCs w:val="24"/>
        </w:rPr>
        <w:t>асширение круга социальных</w:t>
      </w:r>
      <w:r w:rsidR="00592493" w:rsidRPr="000801D6">
        <w:rPr>
          <w:spacing w:val="-3"/>
          <w:sz w:val="24"/>
          <w:szCs w:val="24"/>
        </w:rPr>
        <w:t xml:space="preserve"> партнеров, повышение эффективности и деятельности в интересах образовательного учреждения.</w:t>
      </w:r>
    </w:p>
    <w:p w:rsidR="00592493" w:rsidRPr="000801D6" w:rsidRDefault="00592493" w:rsidP="005F4B97">
      <w:pPr>
        <w:numPr>
          <w:ilvl w:val="1"/>
          <w:numId w:val="1"/>
        </w:numPr>
        <w:jc w:val="both"/>
        <w:rPr>
          <w:spacing w:val="-3"/>
          <w:sz w:val="24"/>
          <w:szCs w:val="24"/>
        </w:rPr>
      </w:pPr>
      <w:r w:rsidRPr="000801D6">
        <w:rPr>
          <w:spacing w:val="-3"/>
          <w:sz w:val="24"/>
          <w:szCs w:val="24"/>
        </w:rPr>
        <w:t xml:space="preserve">Основными целевыми группами, для которых готовится </w:t>
      </w:r>
      <w:r w:rsidR="00036739" w:rsidRPr="000801D6">
        <w:rPr>
          <w:spacing w:val="-3"/>
          <w:sz w:val="24"/>
          <w:szCs w:val="24"/>
        </w:rPr>
        <w:t>Доклад</w:t>
      </w:r>
      <w:r w:rsidRPr="000801D6">
        <w:rPr>
          <w:spacing w:val="-3"/>
          <w:sz w:val="24"/>
          <w:szCs w:val="24"/>
        </w:rPr>
        <w:t xml:space="preserve">, являются родители (законные представители) воспитанников, социальные партнеры ДОУ, </w:t>
      </w:r>
      <w:r w:rsidR="00036739" w:rsidRPr="000801D6">
        <w:rPr>
          <w:spacing w:val="-3"/>
          <w:sz w:val="24"/>
          <w:szCs w:val="24"/>
        </w:rPr>
        <w:t>У</w:t>
      </w:r>
      <w:r w:rsidRPr="000801D6">
        <w:rPr>
          <w:spacing w:val="-3"/>
          <w:sz w:val="24"/>
          <w:szCs w:val="24"/>
        </w:rPr>
        <w:t>чредитель, местная общественность. Особое значение</w:t>
      </w:r>
      <w:r w:rsidR="005F4B97" w:rsidRPr="000801D6">
        <w:rPr>
          <w:spacing w:val="-3"/>
          <w:sz w:val="24"/>
          <w:szCs w:val="24"/>
        </w:rPr>
        <w:t xml:space="preserve"> </w:t>
      </w:r>
      <w:r w:rsidR="00036739" w:rsidRPr="000801D6">
        <w:rPr>
          <w:spacing w:val="-3"/>
          <w:sz w:val="24"/>
          <w:szCs w:val="24"/>
        </w:rPr>
        <w:t>Доклад</w:t>
      </w:r>
      <w:r w:rsidR="005F4B97" w:rsidRPr="000801D6">
        <w:rPr>
          <w:spacing w:val="-3"/>
          <w:sz w:val="24"/>
          <w:szCs w:val="24"/>
        </w:rPr>
        <w:t xml:space="preserve"> должен иметь для  родителей (законных представителей)  вновь прибывших воспитанников в ДОУ, а также для родителей (законных представителей), планирующих направить ребенка </w:t>
      </w:r>
      <w:proofErr w:type="gramStart"/>
      <w:r w:rsidR="005F4B97" w:rsidRPr="000801D6">
        <w:rPr>
          <w:spacing w:val="-3"/>
          <w:sz w:val="24"/>
          <w:szCs w:val="24"/>
        </w:rPr>
        <w:t>в</w:t>
      </w:r>
      <w:proofErr w:type="gramEnd"/>
      <w:r w:rsidR="005F4B97" w:rsidRPr="000801D6">
        <w:rPr>
          <w:spacing w:val="-3"/>
          <w:sz w:val="24"/>
          <w:szCs w:val="24"/>
        </w:rPr>
        <w:t xml:space="preserve"> данное ДОУ.</w:t>
      </w:r>
    </w:p>
    <w:p w:rsidR="00036739" w:rsidRPr="000801D6" w:rsidRDefault="00036739" w:rsidP="005F4B97">
      <w:pPr>
        <w:numPr>
          <w:ilvl w:val="1"/>
          <w:numId w:val="1"/>
        </w:numPr>
        <w:jc w:val="both"/>
        <w:rPr>
          <w:spacing w:val="-3"/>
          <w:sz w:val="24"/>
          <w:szCs w:val="24"/>
        </w:rPr>
      </w:pPr>
      <w:proofErr w:type="gramStart"/>
      <w:r w:rsidRPr="000801D6">
        <w:rPr>
          <w:spacing w:val="-3"/>
          <w:sz w:val="24"/>
          <w:szCs w:val="24"/>
        </w:rPr>
        <w:t xml:space="preserve">Доклад считается публичным в случае его размещения в муниципальных или республиканских печатных или электронных средствах массовой информации, на сайте </w:t>
      </w:r>
      <w:r w:rsidR="007C3780" w:rsidRPr="000801D6">
        <w:rPr>
          <w:spacing w:val="-3"/>
          <w:sz w:val="24"/>
          <w:szCs w:val="24"/>
        </w:rPr>
        <w:t xml:space="preserve">ДОУ или </w:t>
      </w:r>
      <w:r w:rsidRPr="000801D6">
        <w:rPr>
          <w:spacing w:val="-3"/>
          <w:sz w:val="24"/>
          <w:szCs w:val="24"/>
        </w:rPr>
        <w:t>муниципального органа, осуществляющего</w:t>
      </w:r>
      <w:r w:rsidR="007C3780" w:rsidRPr="000801D6">
        <w:rPr>
          <w:spacing w:val="-3"/>
          <w:sz w:val="24"/>
          <w:szCs w:val="24"/>
        </w:rPr>
        <w:t xml:space="preserve"> управление в сфере образования</w:t>
      </w:r>
      <w:r w:rsidRPr="000801D6">
        <w:rPr>
          <w:spacing w:val="-3"/>
          <w:sz w:val="24"/>
          <w:szCs w:val="24"/>
        </w:rPr>
        <w:t>, а также, если он опубликован в виде отдельного издания (брошюра, газета и т.д.) тиражом, достаточным для распространения среди всех целевых групп, указанных в п.1.5 настоящего Положения.</w:t>
      </w:r>
      <w:proofErr w:type="gramEnd"/>
    </w:p>
    <w:p w:rsidR="00C4304F" w:rsidRPr="000801D6" w:rsidRDefault="00C4304F" w:rsidP="005F4B97">
      <w:pPr>
        <w:numPr>
          <w:ilvl w:val="1"/>
          <w:numId w:val="1"/>
        </w:numPr>
        <w:jc w:val="both"/>
        <w:rPr>
          <w:spacing w:val="-3"/>
          <w:sz w:val="24"/>
          <w:szCs w:val="24"/>
        </w:rPr>
      </w:pPr>
      <w:r w:rsidRPr="000801D6">
        <w:rPr>
          <w:spacing w:val="-3"/>
          <w:sz w:val="24"/>
          <w:szCs w:val="24"/>
        </w:rPr>
        <w:t xml:space="preserve">Установленная периодичность опубликования Доклада – ежегодно. Отчетным периодом является учебный год. Сроки опубликования Доклада определяются </w:t>
      </w:r>
      <w:r w:rsidR="007C3780" w:rsidRPr="000801D6">
        <w:rPr>
          <w:spacing w:val="-3"/>
          <w:sz w:val="24"/>
          <w:szCs w:val="24"/>
        </w:rPr>
        <w:t>ДОУ</w:t>
      </w:r>
      <w:r w:rsidRPr="000801D6">
        <w:rPr>
          <w:spacing w:val="-3"/>
          <w:sz w:val="24"/>
          <w:szCs w:val="24"/>
        </w:rPr>
        <w:t xml:space="preserve"> самостоятельно, однако устанавливается крайний срок опубликования: не позднее 1 августа.</w:t>
      </w:r>
    </w:p>
    <w:p w:rsidR="00A9407D" w:rsidRPr="00E738EB" w:rsidRDefault="00C4304F" w:rsidP="00A9407D">
      <w:pPr>
        <w:numPr>
          <w:ilvl w:val="1"/>
          <w:numId w:val="1"/>
        </w:numPr>
        <w:jc w:val="both"/>
        <w:rPr>
          <w:spacing w:val="-3"/>
          <w:sz w:val="24"/>
          <w:szCs w:val="24"/>
        </w:rPr>
      </w:pPr>
      <w:r w:rsidRPr="000801D6">
        <w:rPr>
          <w:spacing w:val="-3"/>
          <w:sz w:val="24"/>
          <w:szCs w:val="24"/>
        </w:rPr>
        <w:t>Доклад является документом постоянного хранения.</w:t>
      </w:r>
    </w:p>
    <w:p w:rsidR="00A9407D" w:rsidRPr="000801D6" w:rsidRDefault="00A9407D" w:rsidP="00A9407D">
      <w:pPr>
        <w:jc w:val="both"/>
        <w:rPr>
          <w:sz w:val="24"/>
          <w:szCs w:val="24"/>
        </w:rPr>
      </w:pPr>
    </w:p>
    <w:p w:rsidR="00536E16" w:rsidRPr="00567BF2" w:rsidRDefault="00536E16" w:rsidP="00567BF2">
      <w:pPr>
        <w:numPr>
          <w:ilvl w:val="0"/>
          <w:numId w:val="1"/>
        </w:numPr>
        <w:shd w:val="clear" w:color="auto" w:fill="FFFFFF"/>
        <w:ind w:right="67"/>
        <w:rPr>
          <w:b/>
          <w:spacing w:val="-3"/>
          <w:sz w:val="24"/>
          <w:szCs w:val="24"/>
        </w:rPr>
      </w:pPr>
      <w:r w:rsidRPr="00567BF2">
        <w:rPr>
          <w:b/>
          <w:spacing w:val="-3"/>
          <w:sz w:val="24"/>
          <w:szCs w:val="24"/>
        </w:rPr>
        <w:t>С</w:t>
      </w:r>
      <w:r w:rsidR="00567BF2">
        <w:rPr>
          <w:b/>
          <w:spacing w:val="-3"/>
          <w:sz w:val="24"/>
          <w:szCs w:val="24"/>
        </w:rPr>
        <w:t>ТРУКТУРА И СОДЕРЖАНИЕ ДОКЛАДА</w:t>
      </w:r>
      <w:r w:rsidR="007C3780" w:rsidRPr="00567BF2">
        <w:rPr>
          <w:b/>
          <w:spacing w:val="-3"/>
          <w:sz w:val="24"/>
          <w:szCs w:val="24"/>
        </w:rPr>
        <w:t xml:space="preserve"> </w:t>
      </w:r>
    </w:p>
    <w:p w:rsidR="0047188D" w:rsidRPr="000801D6" w:rsidRDefault="0047188D" w:rsidP="005F4B97">
      <w:pPr>
        <w:numPr>
          <w:ilvl w:val="1"/>
          <w:numId w:val="1"/>
        </w:numPr>
        <w:jc w:val="both"/>
        <w:rPr>
          <w:spacing w:val="-3"/>
          <w:sz w:val="24"/>
          <w:szCs w:val="24"/>
        </w:rPr>
      </w:pPr>
      <w:r w:rsidRPr="000801D6">
        <w:rPr>
          <w:spacing w:val="-3"/>
          <w:sz w:val="24"/>
          <w:szCs w:val="24"/>
        </w:rPr>
        <w:t>Доклад включает в себя два основных блока:</w:t>
      </w:r>
    </w:p>
    <w:p w:rsidR="0047188D" w:rsidRPr="000801D6" w:rsidRDefault="0047188D" w:rsidP="0047188D">
      <w:pPr>
        <w:numPr>
          <w:ilvl w:val="2"/>
          <w:numId w:val="1"/>
        </w:numPr>
        <w:jc w:val="both"/>
        <w:rPr>
          <w:spacing w:val="-3"/>
          <w:sz w:val="24"/>
          <w:szCs w:val="24"/>
        </w:rPr>
      </w:pPr>
      <w:r w:rsidRPr="000801D6">
        <w:rPr>
          <w:spacing w:val="-3"/>
          <w:sz w:val="24"/>
          <w:szCs w:val="24"/>
        </w:rPr>
        <w:t>Обязательную часть.</w:t>
      </w:r>
    </w:p>
    <w:p w:rsidR="0047188D" w:rsidRPr="000801D6" w:rsidRDefault="0047188D" w:rsidP="0047188D">
      <w:pPr>
        <w:numPr>
          <w:ilvl w:val="2"/>
          <w:numId w:val="1"/>
        </w:numPr>
        <w:jc w:val="both"/>
        <w:rPr>
          <w:spacing w:val="-3"/>
          <w:sz w:val="24"/>
          <w:szCs w:val="24"/>
        </w:rPr>
      </w:pPr>
      <w:r w:rsidRPr="000801D6">
        <w:rPr>
          <w:spacing w:val="-3"/>
          <w:sz w:val="24"/>
          <w:szCs w:val="24"/>
        </w:rPr>
        <w:t>Вариативную часть.</w:t>
      </w:r>
    </w:p>
    <w:p w:rsidR="0047188D" w:rsidRPr="000801D6" w:rsidRDefault="0047188D" w:rsidP="005F4B97">
      <w:pPr>
        <w:numPr>
          <w:ilvl w:val="1"/>
          <w:numId w:val="1"/>
        </w:numPr>
        <w:jc w:val="both"/>
        <w:rPr>
          <w:spacing w:val="-3"/>
          <w:sz w:val="24"/>
          <w:szCs w:val="24"/>
        </w:rPr>
      </w:pPr>
      <w:r w:rsidRPr="000801D6">
        <w:rPr>
          <w:spacing w:val="-3"/>
          <w:sz w:val="24"/>
          <w:szCs w:val="24"/>
        </w:rPr>
        <w:t>Структура и содержание обязательной части Доклада изложена в приложении к настоящему положению.</w:t>
      </w:r>
    </w:p>
    <w:p w:rsidR="0047188D" w:rsidRPr="000801D6" w:rsidRDefault="0047188D" w:rsidP="005F4B97">
      <w:pPr>
        <w:numPr>
          <w:ilvl w:val="1"/>
          <w:numId w:val="1"/>
        </w:numPr>
        <w:jc w:val="both"/>
        <w:rPr>
          <w:spacing w:val="-3"/>
          <w:sz w:val="24"/>
          <w:szCs w:val="24"/>
        </w:rPr>
      </w:pPr>
      <w:r w:rsidRPr="000801D6">
        <w:rPr>
          <w:spacing w:val="-3"/>
          <w:sz w:val="24"/>
          <w:szCs w:val="24"/>
        </w:rPr>
        <w:t xml:space="preserve">Структура и содержание вариативной части Доклада формируются ДОУ </w:t>
      </w:r>
      <w:r w:rsidRPr="000801D6">
        <w:rPr>
          <w:spacing w:val="-3"/>
          <w:sz w:val="24"/>
          <w:szCs w:val="24"/>
        </w:rPr>
        <w:lastRenderedPageBreak/>
        <w:t>самостоятельно, исходя из специфики ДОУ, пожеланий потребителей образовательных услуг и других участников образовательного процесса.</w:t>
      </w:r>
    </w:p>
    <w:p w:rsidR="0047188D" w:rsidRPr="000801D6" w:rsidRDefault="0047188D" w:rsidP="005F4B97">
      <w:pPr>
        <w:numPr>
          <w:ilvl w:val="1"/>
          <w:numId w:val="1"/>
        </w:numPr>
        <w:jc w:val="both"/>
        <w:rPr>
          <w:spacing w:val="-3"/>
          <w:sz w:val="24"/>
          <w:szCs w:val="24"/>
        </w:rPr>
      </w:pPr>
      <w:r w:rsidRPr="000801D6">
        <w:rPr>
          <w:spacing w:val="-3"/>
          <w:sz w:val="24"/>
          <w:szCs w:val="24"/>
        </w:rPr>
        <w:t>Доклад предваряется краткой</w:t>
      </w:r>
      <w:r w:rsidR="00782957" w:rsidRPr="000801D6">
        <w:rPr>
          <w:spacing w:val="-3"/>
          <w:sz w:val="24"/>
          <w:szCs w:val="24"/>
        </w:rPr>
        <w:t xml:space="preserve"> аннотацией о его структуре и содержании. В заключение каждого раздела представляются краткие выводы, обобщающие приведенные данные.</w:t>
      </w:r>
    </w:p>
    <w:p w:rsidR="00E53823" w:rsidRPr="000801D6" w:rsidRDefault="00782957" w:rsidP="005F4B97">
      <w:pPr>
        <w:numPr>
          <w:ilvl w:val="1"/>
          <w:numId w:val="1"/>
        </w:numPr>
        <w:jc w:val="both"/>
        <w:rPr>
          <w:spacing w:val="-3"/>
          <w:sz w:val="24"/>
          <w:szCs w:val="24"/>
        </w:rPr>
      </w:pPr>
      <w:r w:rsidRPr="000801D6">
        <w:rPr>
          <w:spacing w:val="-3"/>
          <w:sz w:val="24"/>
          <w:szCs w:val="24"/>
        </w:rPr>
        <w:t xml:space="preserve">Требования к качеству информации, включаемой в Доклад: </w:t>
      </w:r>
    </w:p>
    <w:p w:rsidR="00782957" w:rsidRPr="000801D6" w:rsidRDefault="00E53823" w:rsidP="00E53823">
      <w:pPr>
        <w:ind w:left="540" w:hanging="540"/>
        <w:jc w:val="both"/>
        <w:rPr>
          <w:spacing w:val="-3"/>
          <w:sz w:val="24"/>
          <w:szCs w:val="24"/>
        </w:rPr>
      </w:pPr>
      <w:r w:rsidRPr="000801D6">
        <w:rPr>
          <w:spacing w:val="-3"/>
          <w:sz w:val="24"/>
          <w:szCs w:val="24"/>
        </w:rPr>
        <w:t xml:space="preserve">       </w:t>
      </w:r>
      <w:r w:rsidR="00782957" w:rsidRPr="000801D6">
        <w:rPr>
          <w:spacing w:val="-3"/>
          <w:sz w:val="24"/>
          <w:szCs w:val="24"/>
        </w:rPr>
        <w:t>- актуальность – информация должна соответствовать интересам и информационным потребностям целевых групп</w:t>
      </w:r>
      <w:r w:rsidRPr="000801D6">
        <w:rPr>
          <w:spacing w:val="-3"/>
          <w:sz w:val="24"/>
          <w:szCs w:val="24"/>
        </w:rPr>
        <w:t xml:space="preserve"> и способствовать принятию решений в сфере образования;</w:t>
      </w:r>
    </w:p>
    <w:p w:rsidR="00E53823" w:rsidRPr="000801D6" w:rsidRDefault="00E53823" w:rsidP="00E53823">
      <w:pPr>
        <w:ind w:left="540" w:hanging="540"/>
        <w:jc w:val="both"/>
        <w:rPr>
          <w:spacing w:val="-3"/>
          <w:sz w:val="24"/>
          <w:szCs w:val="24"/>
        </w:rPr>
      </w:pPr>
      <w:r w:rsidRPr="000801D6">
        <w:rPr>
          <w:spacing w:val="-3"/>
          <w:sz w:val="24"/>
          <w:szCs w:val="24"/>
        </w:rPr>
        <w:t xml:space="preserve">        - достоверность – информация должна быть точной и обоснованной; излагаемые сведения следует подкреплять ссылками на первичные источники, которые, в свою очередь, должны отвечать критерию надежности;</w:t>
      </w:r>
    </w:p>
    <w:p w:rsidR="00E53823" w:rsidRPr="000801D6" w:rsidRDefault="00E53823" w:rsidP="00E53823">
      <w:pPr>
        <w:ind w:left="540" w:hanging="540"/>
        <w:jc w:val="both"/>
        <w:rPr>
          <w:spacing w:val="-3"/>
          <w:sz w:val="24"/>
          <w:szCs w:val="24"/>
        </w:rPr>
      </w:pPr>
      <w:r w:rsidRPr="000801D6">
        <w:rPr>
          <w:spacing w:val="-3"/>
          <w:sz w:val="24"/>
          <w:szCs w:val="24"/>
        </w:rPr>
        <w:t xml:space="preserve">        - необходимость и достаточность – приводимые данные и факты должны служить исключительно целям обоснования или иллюстрации определенных тезисов и положений Доклада</w:t>
      </w:r>
      <w:r w:rsidR="00F6448E" w:rsidRPr="000801D6">
        <w:rPr>
          <w:spacing w:val="-3"/>
          <w:sz w:val="24"/>
          <w:szCs w:val="24"/>
        </w:rPr>
        <w:t>; дополнительная информация может быть приведена в приложении;</w:t>
      </w:r>
    </w:p>
    <w:p w:rsidR="00F6448E" w:rsidRPr="000801D6" w:rsidRDefault="00F6448E" w:rsidP="00E53823">
      <w:pPr>
        <w:ind w:left="540" w:hanging="540"/>
        <w:jc w:val="both"/>
        <w:rPr>
          <w:spacing w:val="-3"/>
          <w:sz w:val="24"/>
          <w:szCs w:val="24"/>
        </w:rPr>
      </w:pPr>
      <w:r w:rsidRPr="000801D6">
        <w:rPr>
          <w:spacing w:val="-3"/>
          <w:sz w:val="24"/>
          <w:szCs w:val="24"/>
        </w:rPr>
        <w:t xml:space="preserve">         - доступность – характер излагаемой в Докладе информации, в том числе язык, стиль, оформление и т.д., должен соответствовать возможностям восприятия всех категорий потенциальных читателей. Текст Доклада не должен содержать в себе специальных терминов, используемых лишь в профессиональной деятельности педагогов, управленцев, экономистов.</w:t>
      </w:r>
    </w:p>
    <w:p w:rsidR="005F4B97" w:rsidRPr="000801D6" w:rsidRDefault="00F6448E" w:rsidP="005F4B97">
      <w:pPr>
        <w:numPr>
          <w:ilvl w:val="1"/>
          <w:numId w:val="1"/>
        </w:numPr>
        <w:jc w:val="both"/>
        <w:rPr>
          <w:spacing w:val="-3"/>
          <w:sz w:val="24"/>
          <w:szCs w:val="24"/>
        </w:rPr>
      </w:pPr>
      <w:r w:rsidRPr="000801D6">
        <w:rPr>
          <w:spacing w:val="-3"/>
          <w:sz w:val="24"/>
          <w:szCs w:val="24"/>
        </w:rPr>
        <w:t>Представляемые в Докладе сведения должны быть интерпретированы и прокомментированы с точки зрения их значения для участников образовательного процесса. При этом следует использовать как динамические сравнения (в том числе по годам и месяцам), так и наиболее актуальную на момент составления доклада информацию.</w:t>
      </w:r>
    </w:p>
    <w:p w:rsidR="00F6448E" w:rsidRPr="000801D6" w:rsidRDefault="00F6448E" w:rsidP="005F4B97">
      <w:pPr>
        <w:numPr>
          <w:ilvl w:val="1"/>
          <w:numId w:val="1"/>
        </w:numPr>
        <w:jc w:val="both"/>
        <w:rPr>
          <w:spacing w:val="-3"/>
          <w:sz w:val="24"/>
          <w:szCs w:val="24"/>
        </w:rPr>
      </w:pPr>
      <w:r w:rsidRPr="000801D6">
        <w:rPr>
          <w:spacing w:val="-3"/>
          <w:sz w:val="24"/>
          <w:szCs w:val="24"/>
        </w:rPr>
        <w:t>Объем основного текста Доклада должен быть оптимальным для прочтения, составляя не более 5 печатных страниц. Информация по каждому из разделов</w:t>
      </w:r>
      <w:r w:rsidR="00A9407D" w:rsidRPr="000801D6">
        <w:rPr>
          <w:spacing w:val="-3"/>
          <w:sz w:val="24"/>
          <w:szCs w:val="24"/>
        </w:rPr>
        <w:t xml:space="preserve"> представляется в сжатом виде, с максимально возможным использованием количественных данных (в том числе в виде таблиц, диаграмм, графиков), приводимых в виде приложений.</w:t>
      </w:r>
    </w:p>
    <w:p w:rsidR="003642F6" w:rsidRPr="000801D6" w:rsidRDefault="00F6448E" w:rsidP="003642F6">
      <w:pPr>
        <w:shd w:val="clear" w:color="auto" w:fill="FFFFFF"/>
        <w:ind w:left="540" w:right="67" w:hanging="540"/>
        <w:jc w:val="both"/>
        <w:rPr>
          <w:spacing w:val="-3"/>
          <w:sz w:val="24"/>
          <w:szCs w:val="24"/>
        </w:rPr>
      </w:pPr>
      <w:r w:rsidRPr="000801D6">
        <w:rPr>
          <w:spacing w:val="-3"/>
          <w:sz w:val="24"/>
          <w:szCs w:val="24"/>
        </w:rPr>
        <w:t xml:space="preserve"> </w:t>
      </w:r>
    </w:p>
    <w:p w:rsidR="003642F6" w:rsidRPr="00567BF2" w:rsidRDefault="003642F6" w:rsidP="00567BF2">
      <w:pPr>
        <w:numPr>
          <w:ilvl w:val="0"/>
          <w:numId w:val="1"/>
        </w:numPr>
        <w:shd w:val="clear" w:color="auto" w:fill="FFFFFF"/>
        <w:ind w:right="67"/>
        <w:rPr>
          <w:b/>
          <w:spacing w:val="-3"/>
          <w:sz w:val="24"/>
          <w:szCs w:val="24"/>
        </w:rPr>
      </w:pPr>
      <w:r w:rsidRPr="00567BF2">
        <w:rPr>
          <w:b/>
          <w:spacing w:val="-3"/>
          <w:sz w:val="24"/>
          <w:szCs w:val="24"/>
        </w:rPr>
        <w:t>П</w:t>
      </w:r>
      <w:r w:rsidR="00567BF2">
        <w:rPr>
          <w:b/>
          <w:spacing w:val="-3"/>
          <w:sz w:val="24"/>
          <w:szCs w:val="24"/>
        </w:rPr>
        <w:t>ОРЯДОК ПОДГОТОВКИ ДОКЛАДА</w:t>
      </w:r>
      <w:r w:rsidR="007C3780" w:rsidRPr="00567BF2">
        <w:rPr>
          <w:b/>
          <w:spacing w:val="-3"/>
          <w:sz w:val="24"/>
          <w:szCs w:val="24"/>
        </w:rPr>
        <w:t xml:space="preserve"> </w:t>
      </w:r>
    </w:p>
    <w:p w:rsidR="003642F6" w:rsidRPr="000801D6" w:rsidRDefault="00A9407D" w:rsidP="0043047B">
      <w:pPr>
        <w:numPr>
          <w:ilvl w:val="1"/>
          <w:numId w:val="1"/>
        </w:numPr>
        <w:shd w:val="clear" w:color="auto" w:fill="FFFFFF"/>
        <w:ind w:right="67"/>
        <w:jc w:val="both"/>
        <w:rPr>
          <w:spacing w:val="-3"/>
          <w:sz w:val="24"/>
          <w:szCs w:val="24"/>
        </w:rPr>
      </w:pPr>
      <w:r w:rsidRPr="000801D6">
        <w:rPr>
          <w:spacing w:val="-3"/>
          <w:sz w:val="24"/>
          <w:szCs w:val="24"/>
        </w:rPr>
        <w:t>Решение о подготовке Доклад</w:t>
      </w:r>
      <w:r w:rsidR="003642F6" w:rsidRPr="000801D6">
        <w:rPr>
          <w:spacing w:val="-3"/>
          <w:sz w:val="24"/>
          <w:szCs w:val="24"/>
        </w:rPr>
        <w:t xml:space="preserve">а </w:t>
      </w:r>
      <w:r w:rsidRPr="000801D6">
        <w:rPr>
          <w:spacing w:val="-3"/>
          <w:sz w:val="24"/>
          <w:szCs w:val="24"/>
        </w:rPr>
        <w:t xml:space="preserve"> и порядок его подготовки принимается руководителем ДОУ и оформляется локальным нормативным правовым актом ДОУ, согласованным с соответствующим органом </w:t>
      </w:r>
      <w:r w:rsidR="007C3780" w:rsidRPr="000801D6">
        <w:rPr>
          <w:spacing w:val="-3"/>
          <w:sz w:val="24"/>
          <w:szCs w:val="24"/>
        </w:rPr>
        <w:t>государственно-общественного управления образованием</w:t>
      </w:r>
      <w:r w:rsidR="0043047B" w:rsidRPr="000801D6">
        <w:rPr>
          <w:spacing w:val="-3"/>
          <w:sz w:val="24"/>
          <w:szCs w:val="24"/>
        </w:rPr>
        <w:t>.</w:t>
      </w:r>
      <w:r w:rsidR="00F23EEF" w:rsidRPr="000801D6">
        <w:rPr>
          <w:spacing w:val="-3"/>
          <w:sz w:val="24"/>
          <w:szCs w:val="24"/>
        </w:rPr>
        <w:t xml:space="preserve"> </w:t>
      </w:r>
      <w:r w:rsidR="0043047B" w:rsidRPr="000801D6">
        <w:rPr>
          <w:spacing w:val="-3"/>
          <w:sz w:val="24"/>
          <w:szCs w:val="24"/>
        </w:rPr>
        <w:t xml:space="preserve"> </w:t>
      </w:r>
    </w:p>
    <w:p w:rsidR="0043047B" w:rsidRPr="000801D6" w:rsidRDefault="0043047B" w:rsidP="0043047B">
      <w:pPr>
        <w:numPr>
          <w:ilvl w:val="1"/>
          <w:numId w:val="1"/>
        </w:numPr>
        <w:shd w:val="clear" w:color="auto" w:fill="FFFFFF"/>
        <w:ind w:right="67"/>
        <w:jc w:val="both"/>
        <w:rPr>
          <w:spacing w:val="-3"/>
          <w:sz w:val="24"/>
          <w:szCs w:val="24"/>
        </w:rPr>
      </w:pPr>
      <w:r w:rsidRPr="000801D6">
        <w:rPr>
          <w:spacing w:val="-3"/>
          <w:sz w:val="24"/>
          <w:szCs w:val="24"/>
        </w:rPr>
        <w:t xml:space="preserve">Локальным нормативным правовым актом ДОУ должны быть утверждены: </w:t>
      </w:r>
    </w:p>
    <w:p w:rsidR="0043047B" w:rsidRPr="000801D6" w:rsidRDefault="0043047B" w:rsidP="0043047B">
      <w:pPr>
        <w:shd w:val="clear" w:color="auto" w:fill="FFFFFF"/>
        <w:ind w:left="480" w:right="67"/>
        <w:jc w:val="both"/>
        <w:rPr>
          <w:spacing w:val="-3"/>
          <w:sz w:val="24"/>
          <w:szCs w:val="24"/>
        </w:rPr>
      </w:pPr>
      <w:r w:rsidRPr="000801D6">
        <w:rPr>
          <w:spacing w:val="-3"/>
          <w:sz w:val="24"/>
          <w:szCs w:val="24"/>
        </w:rPr>
        <w:t>Положение о Публичном докладе;</w:t>
      </w:r>
    </w:p>
    <w:p w:rsidR="0043047B" w:rsidRPr="000801D6" w:rsidRDefault="0043047B" w:rsidP="0043047B">
      <w:pPr>
        <w:shd w:val="clear" w:color="auto" w:fill="FFFFFF"/>
        <w:ind w:left="480" w:right="67"/>
        <w:jc w:val="both"/>
        <w:rPr>
          <w:spacing w:val="-3"/>
          <w:sz w:val="24"/>
          <w:szCs w:val="24"/>
        </w:rPr>
      </w:pPr>
      <w:r w:rsidRPr="000801D6">
        <w:rPr>
          <w:spacing w:val="-3"/>
          <w:sz w:val="24"/>
          <w:szCs w:val="24"/>
        </w:rPr>
        <w:t xml:space="preserve">состав рабочей группы, ответственной за подготовку </w:t>
      </w:r>
      <w:r w:rsidR="001423F8" w:rsidRPr="000801D6">
        <w:rPr>
          <w:spacing w:val="-3"/>
          <w:sz w:val="24"/>
          <w:szCs w:val="24"/>
        </w:rPr>
        <w:t>Д</w:t>
      </w:r>
      <w:r w:rsidRPr="000801D6">
        <w:rPr>
          <w:spacing w:val="-3"/>
          <w:sz w:val="24"/>
          <w:szCs w:val="24"/>
        </w:rPr>
        <w:t>оклада;</w:t>
      </w:r>
    </w:p>
    <w:p w:rsidR="0043047B" w:rsidRPr="000801D6" w:rsidRDefault="0043047B" w:rsidP="0043047B">
      <w:pPr>
        <w:shd w:val="clear" w:color="auto" w:fill="FFFFFF"/>
        <w:ind w:left="480" w:right="67"/>
        <w:jc w:val="both"/>
        <w:rPr>
          <w:spacing w:val="-3"/>
          <w:sz w:val="24"/>
          <w:szCs w:val="24"/>
        </w:rPr>
      </w:pPr>
      <w:r w:rsidRPr="000801D6">
        <w:rPr>
          <w:spacing w:val="-3"/>
          <w:sz w:val="24"/>
          <w:szCs w:val="24"/>
        </w:rPr>
        <w:t xml:space="preserve">сетевой график работы по подготовке </w:t>
      </w:r>
      <w:r w:rsidR="001423F8" w:rsidRPr="000801D6">
        <w:rPr>
          <w:spacing w:val="-3"/>
          <w:sz w:val="24"/>
          <w:szCs w:val="24"/>
        </w:rPr>
        <w:t>Д</w:t>
      </w:r>
      <w:r w:rsidRPr="000801D6">
        <w:rPr>
          <w:spacing w:val="-3"/>
          <w:sz w:val="24"/>
          <w:szCs w:val="24"/>
        </w:rPr>
        <w:t xml:space="preserve">оклада, включающий разработку структуры </w:t>
      </w:r>
      <w:r w:rsidR="007C3780" w:rsidRPr="000801D6">
        <w:rPr>
          <w:spacing w:val="-3"/>
          <w:sz w:val="24"/>
          <w:szCs w:val="24"/>
        </w:rPr>
        <w:t>Д</w:t>
      </w:r>
      <w:r w:rsidRPr="000801D6">
        <w:rPr>
          <w:spacing w:val="-3"/>
          <w:sz w:val="24"/>
          <w:szCs w:val="24"/>
        </w:rPr>
        <w:t>оклада, сбор</w:t>
      </w:r>
      <w:r w:rsidR="001423F8" w:rsidRPr="000801D6">
        <w:rPr>
          <w:spacing w:val="-3"/>
          <w:sz w:val="24"/>
          <w:szCs w:val="24"/>
        </w:rPr>
        <w:t xml:space="preserve"> необходимых данных, написание Д</w:t>
      </w:r>
      <w:r w:rsidRPr="000801D6">
        <w:rPr>
          <w:spacing w:val="-3"/>
          <w:sz w:val="24"/>
          <w:szCs w:val="24"/>
        </w:rPr>
        <w:t>оклада (его разделов)</w:t>
      </w:r>
      <w:r w:rsidR="001423F8" w:rsidRPr="000801D6">
        <w:rPr>
          <w:spacing w:val="-3"/>
          <w:sz w:val="24"/>
          <w:szCs w:val="24"/>
        </w:rPr>
        <w:t>, в том числе его сокращенной версии для СМИ, обсуждение проекта Доклада, доработку по результатам обсуждения, утверждение Доклада;</w:t>
      </w:r>
    </w:p>
    <w:p w:rsidR="001423F8" w:rsidRPr="000801D6" w:rsidRDefault="001423F8" w:rsidP="0043047B">
      <w:pPr>
        <w:shd w:val="clear" w:color="auto" w:fill="FFFFFF"/>
        <w:ind w:left="480" w:right="67"/>
        <w:jc w:val="both"/>
        <w:rPr>
          <w:spacing w:val="-3"/>
          <w:sz w:val="24"/>
          <w:szCs w:val="24"/>
        </w:rPr>
      </w:pPr>
      <w:r w:rsidRPr="000801D6">
        <w:rPr>
          <w:spacing w:val="-3"/>
          <w:sz w:val="24"/>
          <w:szCs w:val="24"/>
        </w:rPr>
        <w:t>перечень мероприятий по распространению (опубликованию) Доклада.</w:t>
      </w:r>
    </w:p>
    <w:p w:rsidR="001423F8" w:rsidRPr="000801D6" w:rsidRDefault="001423F8" w:rsidP="001423F8">
      <w:pPr>
        <w:numPr>
          <w:ilvl w:val="1"/>
          <w:numId w:val="1"/>
        </w:numPr>
        <w:shd w:val="clear" w:color="auto" w:fill="FFFFFF"/>
        <w:ind w:right="67"/>
        <w:jc w:val="both"/>
        <w:rPr>
          <w:spacing w:val="-3"/>
          <w:sz w:val="24"/>
          <w:szCs w:val="24"/>
        </w:rPr>
      </w:pPr>
      <w:r w:rsidRPr="000801D6">
        <w:rPr>
          <w:spacing w:val="-3"/>
          <w:sz w:val="24"/>
          <w:szCs w:val="24"/>
        </w:rPr>
        <w:t>К подготовке Доклада привлекаются представители всех групп участников образовательного процесса: руководитель и педагоги ДОУ, родители (законные представители); желательно также привлечение социальных партнеров.</w:t>
      </w:r>
    </w:p>
    <w:p w:rsidR="001423F8" w:rsidRPr="000801D6" w:rsidRDefault="001423F8" w:rsidP="001423F8">
      <w:pPr>
        <w:numPr>
          <w:ilvl w:val="1"/>
          <w:numId w:val="1"/>
        </w:numPr>
        <w:shd w:val="clear" w:color="auto" w:fill="FFFFFF"/>
        <w:ind w:right="67"/>
        <w:jc w:val="both"/>
        <w:rPr>
          <w:spacing w:val="-3"/>
          <w:sz w:val="24"/>
          <w:szCs w:val="24"/>
        </w:rPr>
      </w:pPr>
      <w:r w:rsidRPr="000801D6">
        <w:rPr>
          <w:spacing w:val="-3"/>
          <w:sz w:val="24"/>
          <w:szCs w:val="24"/>
        </w:rPr>
        <w:t>При подготовке Доклада следует имеющиеся разработки в данной области, прошедшие успешную апробацию и получившие одобрение экспертного сообщества. Примеры успешной практики разработки и распространения Докладов всех уровней образования размещены на портале «Общественное участие в управлении образованием» (</w:t>
      </w:r>
      <w:hyperlink r:id="rId9" w:history="1">
        <w:r w:rsidR="00244A4C" w:rsidRPr="000801D6">
          <w:rPr>
            <w:rStyle w:val="a3"/>
            <w:color w:val="auto"/>
            <w:spacing w:val="-3"/>
            <w:sz w:val="24"/>
            <w:szCs w:val="24"/>
            <w:u w:val="none"/>
            <w:lang w:val="en-US"/>
          </w:rPr>
          <w:t>www</w:t>
        </w:r>
        <w:r w:rsidR="00244A4C" w:rsidRPr="000801D6">
          <w:rPr>
            <w:rStyle w:val="a3"/>
            <w:color w:val="auto"/>
            <w:spacing w:val="-3"/>
            <w:sz w:val="24"/>
            <w:szCs w:val="24"/>
            <w:u w:val="none"/>
          </w:rPr>
          <w:t>.</w:t>
        </w:r>
        <w:proofErr w:type="spellStart"/>
        <w:r w:rsidR="00244A4C" w:rsidRPr="000801D6">
          <w:rPr>
            <w:rStyle w:val="a3"/>
            <w:color w:val="auto"/>
            <w:spacing w:val="-3"/>
            <w:sz w:val="24"/>
            <w:szCs w:val="24"/>
            <w:u w:val="none"/>
            <w:lang w:val="en-US"/>
          </w:rPr>
          <w:t>gouo</w:t>
        </w:r>
        <w:proofErr w:type="spellEnd"/>
        <w:r w:rsidR="00244A4C" w:rsidRPr="000801D6">
          <w:rPr>
            <w:rStyle w:val="a3"/>
            <w:color w:val="auto"/>
            <w:spacing w:val="-3"/>
            <w:sz w:val="24"/>
            <w:szCs w:val="24"/>
            <w:u w:val="none"/>
          </w:rPr>
          <w:t>.</w:t>
        </w:r>
        <w:r w:rsidR="00244A4C" w:rsidRPr="000801D6">
          <w:rPr>
            <w:rStyle w:val="a3"/>
            <w:color w:val="auto"/>
            <w:spacing w:val="-3"/>
            <w:sz w:val="24"/>
            <w:szCs w:val="24"/>
            <w:u w:val="none"/>
            <w:lang w:val="en-US"/>
          </w:rPr>
          <w:t>ru</w:t>
        </w:r>
      </w:hyperlink>
      <w:r w:rsidRPr="000801D6">
        <w:rPr>
          <w:spacing w:val="-3"/>
          <w:sz w:val="24"/>
          <w:szCs w:val="24"/>
        </w:rPr>
        <w:t>)</w:t>
      </w:r>
      <w:r w:rsidR="00244A4C" w:rsidRPr="000801D6">
        <w:rPr>
          <w:spacing w:val="-3"/>
          <w:sz w:val="24"/>
          <w:szCs w:val="24"/>
        </w:rPr>
        <w:t>.</w:t>
      </w:r>
    </w:p>
    <w:p w:rsidR="00244A4C" w:rsidRPr="000801D6" w:rsidRDefault="00244A4C" w:rsidP="001423F8">
      <w:pPr>
        <w:numPr>
          <w:ilvl w:val="1"/>
          <w:numId w:val="1"/>
        </w:numPr>
        <w:shd w:val="clear" w:color="auto" w:fill="FFFFFF"/>
        <w:ind w:right="67"/>
        <w:jc w:val="both"/>
        <w:rPr>
          <w:spacing w:val="-3"/>
          <w:sz w:val="24"/>
          <w:szCs w:val="24"/>
        </w:rPr>
      </w:pPr>
      <w:r w:rsidRPr="000801D6">
        <w:rPr>
          <w:spacing w:val="-3"/>
          <w:sz w:val="24"/>
          <w:szCs w:val="24"/>
        </w:rPr>
        <w:t xml:space="preserve">Доклад до его опубликования утверждается руководителем ДОУ по согласованию с </w:t>
      </w:r>
      <w:proofErr w:type="gramStart"/>
      <w:r w:rsidRPr="000801D6">
        <w:rPr>
          <w:spacing w:val="-3"/>
          <w:sz w:val="24"/>
          <w:szCs w:val="24"/>
        </w:rPr>
        <w:t>руководителе</w:t>
      </w:r>
      <w:proofErr w:type="gramEnd"/>
      <w:r w:rsidRPr="000801D6">
        <w:rPr>
          <w:spacing w:val="-3"/>
          <w:sz w:val="24"/>
          <w:szCs w:val="24"/>
        </w:rPr>
        <w:t xml:space="preserve"> органа государственно-общественного управления образованием.</w:t>
      </w:r>
    </w:p>
    <w:p w:rsidR="001423F8" w:rsidRPr="000801D6" w:rsidRDefault="001423F8" w:rsidP="001423F8">
      <w:pPr>
        <w:shd w:val="clear" w:color="auto" w:fill="FFFFFF"/>
        <w:ind w:right="67"/>
        <w:jc w:val="both"/>
        <w:rPr>
          <w:spacing w:val="-3"/>
          <w:sz w:val="24"/>
          <w:szCs w:val="24"/>
        </w:rPr>
      </w:pPr>
    </w:p>
    <w:p w:rsidR="0070578C" w:rsidRPr="00567BF2" w:rsidRDefault="006834E3" w:rsidP="00567BF2">
      <w:pPr>
        <w:numPr>
          <w:ilvl w:val="0"/>
          <w:numId w:val="1"/>
        </w:numPr>
        <w:rPr>
          <w:b/>
          <w:spacing w:val="-3"/>
          <w:sz w:val="24"/>
          <w:szCs w:val="24"/>
        </w:rPr>
      </w:pPr>
      <w:r w:rsidRPr="00567BF2">
        <w:rPr>
          <w:b/>
          <w:spacing w:val="-3"/>
          <w:sz w:val="24"/>
          <w:szCs w:val="24"/>
        </w:rPr>
        <w:t>О</w:t>
      </w:r>
      <w:r w:rsidR="00567BF2">
        <w:rPr>
          <w:b/>
          <w:spacing w:val="-3"/>
          <w:sz w:val="24"/>
          <w:szCs w:val="24"/>
        </w:rPr>
        <w:t>ПУБЛИКОВАНИЕ ДОКЛАДА</w:t>
      </w:r>
    </w:p>
    <w:p w:rsidR="006834E3" w:rsidRPr="000801D6" w:rsidRDefault="006834E3" w:rsidP="006834E3">
      <w:pPr>
        <w:jc w:val="both"/>
        <w:rPr>
          <w:spacing w:val="-3"/>
          <w:sz w:val="24"/>
          <w:szCs w:val="24"/>
        </w:rPr>
      </w:pPr>
      <w:r w:rsidRPr="000801D6">
        <w:rPr>
          <w:spacing w:val="-3"/>
          <w:sz w:val="24"/>
          <w:szCs w:val="24"/>
        </w:rPr>
        <w:t>4.1 Основными способами доведения Доклада до общественности являются:</w:t>
      </w:r>
    </w:p>
    <w:p w:rsidR="006834E3" w:rsidRPr="000801D6" w:rsidRDefault="006834E3" w:rsidP="006834E3">
      <w:pPr>
        <w:ind w:left="360" w:hanging="360"/>
        <w:jc w:val="both"/>
        <w:rPr>
          <w:spacing w:val="-3"/>
          <w:sz w:val="24"/>
          <w:szCs w:val="24"/>
        </w:rPr>
      </w:pPr>
      <w:r w:rsidRPr="000801D6">
        <w:rPr>
          <w:spacing w:val="-3"/>
          <w:sz w:val="24"/>
          <w:szCs w:val="24"/>
        </w:rPr>
        <w:t xml:space="preserve">       - размещения полной версии доклада на официальном сайте ДОУ;</w:t>
      </w:r>
    </w:p>
    <w:p w:rsidR="006834E3" w:rsidRPr="000801D6" w:rsidRDefault="006834E3" w:rsidP="006834E3">
      <w:pPr>
        <w:ind w:left="360" w:hanging="360"/>
        <w:jc w:val="both"/>
        <w:rPr>
          <w:spacing w:val="-3"/>
          <w:sz w:val="24"/>
          <w:szCs w:val="24"/>
        </w:rPr>
      </w:pPr>
      <w:r w:rsidRPr="000801D6">
        <w:rPr>
          <w:spacing w:val="-3"/>
          <w:sz w:val="24"/>
          <w:szCs w:val="24"/>
        </w:rPr>
        <w:t xml:space="preserve">       - выпуска отдельного (печатного или электронного) издания (брошюры, газеты и т.д.) с</w:t>
      </w:r>
      <w:r w:rsidR="00B66867" w:rsidRPr="000801D6">
        <w:rPr>
          <w:spacing w:val="-3"/>
          <w:sz w:val="24"/>
          <w:szCs w:val="24"/>
        </w:rPr>
        <w:t xml:space="preserve"> полной версией Д</w:t>
      </w:r>
      <w:r w:rsidRPr="000801D6">
        <w:rPr>
          <w:spacing w:val="-3"/>
          <w:sz w:val="24"/>
          <w:szCs w:val="24"/>
        </w:rPr>
        <w:t>оклада;</w:t>
      </w:r>
    </w:p>
    <w:p w:rsidR="006834E3" w:rsidRPr="000801D6" w:rsidRDefault="006834E3" w:rsidP="006834E3">
      <w:pPr>
        <w:ind w:left="360" w:hanging="360"/>
        <w:jc w:val="both"/>
        <w:rPr>
          <w:spacing w:val="-3"/>
          <w:sz w:val="24"/>
          <w:szCs w:val="24"/>
        </w:rPr>
      </w:pPr>
      <w:r w:rsidRPr="000801D6">
        <w:rPr>
          <w:spacing w:val="-3"/>
          <w:sz w:val="24"/>
          <w:szCs w:val="24"/>
        </w:rPr>
        <w:t xml:space="preserve">       - публикации Доклада (в т.ч. сокращенной версии) в муниципальных или республиканских печатных или электронных средствах массовой информации.</w:t>
      </w:r>
    </w:p>
    <w:p w:rsidR="006834E3" w:rsidRPr="000801D6" w:rsidRDefault="006834E3" w:rsidP="006834E3">
      <w:pPr>
        <w:ind w:left="360" w:hanging="360"/>
        <w:jc w:val="both"/>
        <w:rPr>
          <w:spacing w:val="-3"/>
          <w:sz w:val="24"/>
          <w:szCs w:val="24"/>
        </w:rPr>
      </w:pPr>
      <w:r w:rsidRPr="000801D6">
        <w:rPr>
          <w:spacing w:val="-3"/>
          <w:sz w:val="24"/>
          <w:szCs w:val="24"/>
        </w:rPr>
        <w:t>4.2 Дополнительными способами доведения Доклада до общественности являются:</w:t>
      </w:r>
    </w:p>
    <w:p w:rsidR="006834E3" w:rsidRPr="000801D6" w:rsidRDefault="009E5BAF" w:rsidP="006834E3">
      <w:pPr>
        <w:ind w:left="360" w:hanging="360"/>
        <w:jc w:val="both"/>
        <w:rPr>
          <w:spacing w:val="-3"/>
          <w:sz w:val="24"/>
          <w:szCs w:val="24"/>
        </w:rPr>
      </w:pPr>
      <w:r w:rsidRPr="000801D6">
        <w:rPr>
          <w:spacing w:val="-3"/>
          <w:sz w:val="24"/>
          <w:szCs w:val="24"/>
        </w:rPr>
        <w:t xml:space="preserve">      - направление текста Доклада в семьи воспитанников по электронной почте;</w:t>
      </w:r>
    </w:p>
    <w:p w:rsidR="009E5BAF" w:rsidRPr="000801D6" w:rsidRDefault="009E5BAF" w:rsidP="009E5BAF">
      <w:pPr>
        <w:ind w:left="360" w:hanging="360"/>
        <w:jc w:val="both"/>
        <w:rPr>
          <w:spacing w:val="-3"/>
          <w:sz w:val="24"/>
          <w:szCs w:val="24"/>
        </w:rPr>
      </w:pPr>
      <w:r w:rsidRPr="000801D6">
        <w:rPr>
          <w:spacing w:val="-3"/>
          <w:sz w:val="24"/>
          <w:szCs w:val="24"/>
        </w:rPr>
        <w:t xml:space="preserve">      - распространение среди участников образовательного процесса, социальных партнеров и других групп местного населения информационны</w:t>
      </w:r>
      <w:r w:rsidR="00B66867" w:rsidRPr="000801D6">
        <w:rPr>
          <w:spacing w:val="-3"/>
          <w:sz w:val="24"/>
          <w:szCs w:val="24"/>
        </w:rPr>
        <w:t>х листов с сокращенной версией Д</w:t>
      </w:r>
      <w:r w:rsidRPr="000801D6">
        <w:rPr>
          <w:spacing w:val="-3"/>
          <w:sz w:val="24"/>
          <w:szCs w:val="24"/>
        </w:rPr>
        <w:t>оклада и указанием адреса Интернет-сайта, где расположена его полная версия;</w:t>
      </w:r>
    </w:p>
    <w:p w:rsidR="009E5BAF" w:rsidRPr="000801D6" w:rsidRDefault="009E5BAF" w:rsidP="009E5BAF">
      <w:pPr>
        <w:ind w:left="360" w:hanging="360"/>
        <w:jc w:val="both"/>
        <w:rPr>
          <w:spacing w:val="-3"/>
          <w:sz w:val="24"/>
          <w:szCs w:val="24"/>
        </w:rPr>
      </w:pPr>
      <w:r w:rsidRPr="000801D6">
        <w:rPr>
          <w:spacing w:val="-3"/>
          <w:sz w:val="24"/>
          <w:szCs w:val="24"/>
        </w:rPr>
        <w:t xml:space="preserve">      - проведение дней открытых дверей, родительских собраний (конференций), собрания трудового коллектива, собраний и встреч с родителями (законными представителями), в рамках которых Доклад представляется в форме презентации, стендового доклада.</w:t>
      </w:r>
    </w:p>
    <w:p w:rsidR="009E5BAF" w:rsidRPr="000801D6" w:rsidRDefault="009E5BAF" w:rsidP="009E5BAF">
      <w:pPr>
        <w:ind w:left="360" w:hanging="360"/>
        <w:jc w:val="both"/>
        <w:rPr>
          <w:spacing w:val="-3"/>
          <w:sz w:val="24"/>
          <w:szCs w:val="24"/>
        </w:rPr>
      </w:pPr>
      <w:r w:rsidRPr="000801D6">
        <w:rPr>
          <w:spacing w:val="-3"/>
          <w:sz w:val="24"/>
          <w:szCs w:val="24"/>
        </w:rPr>
        <w:t>4.3 Доклад используется для организации общественной оценки деятельности ДОУ. В этих  целях целесообразно:</w:t>
      </w:r>
    </w:p>
    <w:p w:rsidR="009E5BAF" w:rsidRPr="000801D6" w:rsidRDefault="009E5BAF" w:rsidP="009E5BAF">
      <w:pPr>
        <w:ind w:left="360" w:hanging="360"/>
        <w:jc w:val="both"/>
        <w:rPr>
          <w:spacing w:val="-3"/>
          <w:sz w:val="24"/>
          <w:szCs w:val="24"/>
        </w:rPr>
      </w:pPr>
      <w:r w:rsidRPr="000801D6">
        <w:rPr>
          <w:spacing w:val="-3"/>
          <w:sz w:val="24"/>
          <w:szCs w:val="24"/>
        </w:rPr>
        <w:t xml:space="preserve">      - указать в тексте доклада формы обратной связи и способы направления в ДОУ отзывов, оценок, вопросов и предложений;</w:t>
      </w:r>
    </w:p>
    <w:p w:rsidR="009E5BAF" w:rsidRPr="000801D6" w:rsidRDefault="009E5BAF" w:rsidP="009E5BAF">
      <w:pPr>
        <w:ind w:left="360" w:hanging="360"/>
        <w:jc w:val="both"/>
        <w:rPr>
          <w:spacing w:val="-3"/>
          <w:sz w:val="24"/>
          <w:szCs w:val="24"/>
        </w:rPr>
      </w:pPr>
      <w:r w:rsidRPr="000801D6">
        <w:rPr>
          <w:spacing w:val="-3"/>
          <w:sz w:val="24"/>
          <w:szCs w:val="24"/>
        </w:rPr>
        <w:t xml:space="preserve">      - организовать публичное обсуждение Доклада с участием всех заинтересованных сторон, в том числе, участников образовательного процесса, социальных партнеров, представителей общественных организаций.</w:t>
      </w:r>
    </w:p>
    <w:p w:rsidR="00B66867" w:rsidRPr="000801D6" w:rsidRDefault="00B66867" w:rsidP="009E5BAF">
      <w:pPr>
        <w:ind w:left="360" w:hanging="360"/>
        <w:jc w:val="both"/>
        <w:rPr>
          <w:spacing w:val="-3"/>
          <w:sz w:val="24"/>
          <w:szCs w:val="24"/>
        </w:rPr>
      </w:pPr>
    </w:p>
    <w:p w:rsidR="00B66867" w:rsidRPr="000801D6" w:rsidRDefault="00B66867" w:rsidP="009E5BAF">
      <w:pPr>
        <w:ind w:left="360" w:hanging="360"/>
        <w:jc w:val="both"/>
        <w:rPr>
          <w:spacing w:val="-3"/>
          <w:sz w:val="24"/>
          <w:szCs w:val="24"/>
        </w:rPr>
      </w:pPr>
    </w:p>
    <w:p w:rsidR="00B66867" w:rsidRDefault="00B66867" w:rsidP="009E5BAF">
      <w:pPr>
        <w:ind w:left="360" w:hanging="360"/>
        <w:jc w:val="both"/>
        <w:rPr>
          <w:spacing w:val="-3"/>
          <w:sz w:val="26"/>
          <w:szCs w:val="24"/>
        </w:rPr>
      </w:pPr>
    </w:p>
    <w:p w:rsidR="00B66867" w:rsidRDefault="00B66867" w:rsidP="009E5BAF">
      <w:pPr>
        <w:ind w:left="360" w:hanging="360"/>
        <w:jc w:val="both"/>
        <w:rPr>
          <w:spacing w:val="-3"/>
          <w:sz w:val="26"/>
          <w:szCs w:val="24"/>
        </w:rPr>
      </w:pPr>
    </w:p>
    <w:p w:rsidR="00B66867" w:rsidRDefault="00B66867" w:rsidP="009E5BAF">
      <w:pPr>
        <w:ind w:left="360" w:hanging="360"/>
        <w:jc w:val="both"/>
        <w:rPr>
          <w:spacing w:val="-3"/>
          <w:sz w:val="26"/>
          <w:szCs w:val="24"/>
        </w:rPr>
      </w:pPr>
    </w:p>
    <w:p w:rsidR="00B66867" w:rsidRDefault="00B66867" w:rsidP="009E5BAF">
      <w:pPr>
        <w:ind w:left="360" w:hanging="360"/>
        <w:jc w:val="both"/>
        <w:rPr>
          <w:spacing w:val="-3"/>
          <w:sz w:val="26"/>
          <w:szCs w:val="24"/>
        </w:rPr>
      </w:pPr>
    </w:p>
    <w:p w:rsidR="00567BF2" w:rsidRDefault="00567BF2" w:rsidP="00B66867">
      <w:pPr>
        <w:ind w:left="360" w:hanging="360"/>
        <w:jc w:val="right"/>
        <w:rPr>
          <w:spacing w:val="-3"/>
          <w:sz w:val="26"/>
          <w:szCs w:val="24"/>
        </w:rPr>
      </w:pPr>
    </w:p>
    <w:p w:rsidR="00567BF2" w:rsidRDefault="00567BF2" w:rsidP="00B66867">
      <w:pPr>
        <w:ind w:left="360" w:hanging="360"/>
        <w:jc w:val="right"/>
        <w:rPr>
          <w:spacing w:val="-3"/>
          <w:sz w:val="26"/>
          <w:szCs w:val="24"/>
        </w:rPr>
      </w:pPr>
    </w:p>
    <w:p w:rsidR="00567BF2" w:rsidRDefault="00567BF2" w:rsidP="00B66867">
      <w:pPr>
        <w:ind w:left="360" w:hanging="360"/>
        <w:jc w:val="right"/>
        <w:rPr>
          <w:spacing w:val="-3"/>
          <w:sz w:val="26"/>
          <w:szCs w:val="24"/>
        </w:rPr>
      </w:pPr>
    </w:p>
    <w:p w:rsidR="00567BF2" w:rsidRDefault="00567BF2" w:rsidP="00B66867">
      <w:pPr>
        <w:ind w:left="360" w:hanging="360"/>
        <w:jc w:val="right"/>
        <w:rPr>
          <w:spacing w:val="-3"/>
          <w:sz w:val="26"/>
          <w:szCs w:val="24"/>
        </w:rPr>
      </w:pPr>
    </w:p>
    <w:p w:rsidR="00567BF2" w:rsidRDefault="00567BF2" w:rsidP="00B66867">
      <w:pPr>
        <w:ind w:left="360" w:hanging="360"/>
        <w:jc w:val="right"/>
        <w:rPr>
          <w:spacing w:val="-3"/>
          <w:sz w:val="26"/>
          <w:szCs w:val="24"/>
        </w:rPr>
      </w:pPr>
    </w:p>
    <w:p w:rsidR="00567BF2" w:rsidRDefault="00567BF2" w:rsidP="00B66867">
      <w:pPr>
        <w:ind w:left="360" w:hanging="360"/>
        <w:jc w:val="right"/>
        <w:rPr>
          <w:spacing w:val="-3"/>
          <w:sz w:val="26"/>
          <w:szCs w:val="24"/>
        </w:rPr>
      </w:pPr>
    </w:p>
    <w:p w:rsidR="00567BF2" w:rsidRDefault="00567BF2" w:rsidP="00E738EB">
      <w:pPr>
        <w:rPr>
          <w:spacing w:val="-3"/>
          <w:sz w:val="26"/>
          <w:szCs w:val="24"/>
        </w:rPr>
      </w:pPr>
    </w:p>
    <w:p w:rsidR="00E738EB" w:rsidRDefault="00E738EB" w:rsidP="00E738EB">
      <w:pPr>
        <w:rPr>
          <w:spacing w:val="-3"/>
          <w:sz w:val="26"/>
          <w:szCs w:val="24"/>
        </w:rPr>
      </w:pPr>
    </w:p>
    <w:p w:rsidR="00E738EB" w:rsidRDefault="00E738EB" w:rsidP="00E738EB">
      <w:pPr>
        <w:rPr>
          <w:spacing w:val="-3"/>
          <w:sz w:val="26"/>
          <w:szCs w:val="24"/>
        </w:rPr>
      </w:pPr>
    </w:p>
    <w:p w:rsidR="00E738EB" w:rsidRDefault="00E738EB" w:rsidP="00E738EB">
      <w:pPr>
        <w:rPr>
          <w:spacing w:val="-3"/>
          <w:sz w:val="26"/>
          <w:szCs w:val="24"/>
        </w:rPr>
      </w:pPr>
    </w:p>
    <w:p w:rsidR="00E738EB" w:rsidRDefault="00E738EB" w:rsidP="00E738EB">
      <w:pPr>
        <w:rPr>
          <w:spacing w:val="-3"/>
          <w:sz w:val="26"/>
          <w:szCs w:val="24"/>
        </w:rPr>
      </w:pPr>
    </w:p>
    <w:p w:rsidR="00E738EB" w:rsidRDefault="00E738EB" w:rsidP="00E738EB">
      <w:pPr>
        <w:rPr>
          <w:spacing w:val="-3"/>
          <w:sz w:val="26"/>
          <w:szCs w:val="24"/>
        </w:rPr>
      </w:pPr>
    </w:p>
    <w:p w:rsidR="00E738EB" w:rsidRDefault="00E738EB" w:rsidP="00E738EB">
      <w:pPr>
        <w:rPr>
          <w:spacing w:val="-3"/>
          <w:sz w:val="26"/>
          <w:szCs w:val="24"/>
        </w:rPr>
      </w:pPr>
    </w:p>
    <w:p w:rsidR="00E738EB" w:rsidRDefault="00E738EB" w:rsidP="00E738EB">
      <w:pPr>
        <w:rPr>
          <w:spacing w:val="-3"/>
          <w:sz w:val="26"/>
          <w:szCs w:val="24"/>
        </w:rPr>
      </w:pPr>
    </w:p>
    <w:p w:rsidR="00E738EB" w:rsidRDefault="00E738EB" w:rsidP="00E738EB">
      <w:pPr>
        <w:rPr>
          <w:spacing w:val="-3"/>
          <w:sz w:val="26"/>
          <w:szCs w:val="24"/>
        </w:rPr>
      </w:pPr>
    </w:p>
    <w:p w:rsidR="00E738EB" w:rsidRDefault="00E738EB" w:rsidP="00E738EB">
      <w:pPr>
        <w:rPr>
          <w:spacing w:val="-3"/>
          <w:sz w:val="26"/>
          <w:szCs w:val="24"/>
        </w:rPr>
      </w:pPr>
    </w:p>
    <w:p w:rsidR="00E738EB" w:rsidRDefault="00E738EB" w:rsidP="00E738EB">
      <w:pPr>
        <w:rPr>
          <w:spacing w:val="-3"/>
          <w:sz w:val="26"/>
          <w:szCs w:val="24"/>
        </w:rPr>
      </w:pPr>
    </w:p>
    <w:p w:rsidR="00E738EB" w:rsidRDefault="00E738EB" w:rsidP="00E738EB">
      <w:pPr>
        <w:rPr>
          <w:spacing w:val="-3"/>
          <w:sz w:val="26"/>
          <w:szCs w:val="24"/>
        </w:rPr>
      </w:pPr>
    </w:p>
    <w:p w:rsidR="00B66867" w:rsidRPr="00567BF2" w:rsidRDefault="00543A54" w:rsidP="00894078">
      <w:pPr>
        <w:rPr>
          <w:spacing w:val="-3"/>
          <w:sz w:val="24"/>
          <w:szCs w:val="24"/>
        </w:rPr>
      </w:pPr>
      <w:bookmarkStart w:id="0" w:name="_GoBack"/>
      <w:bookmarkEnd w:id="0"/>
      <w:r>
        <w:rPr>
          <w:spacing w:val="-3"/>
          <w:sz w:val="24"/>
          <w:szCs w:val="24"/>
        </w:rPr>
        <w:t xml:space="preserve"> </w:t>
      </w:r>
    </w:p>
    <w:sectPr w:rsidR="00B66867" w:rsidRPr="00567BF2" w:rsidSect="00275B28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7DC" w:rsidRDefault="003B17DC">
      <w:r>
        <w:separator/>
      </w:r>
    </w:p>
  </w:endnote>
  <w:endnote w:type="continuationSeparator" w:id="0">
    <w:p w:rsidR="003B17DC" w:rsidRDefault="003B1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75E" w:rsidRDefault="009F6327" w:rsidP="0029449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C775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C775E" w:rsidRDefault="009C775E" w:rsidP="00275B2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75E" w:rsidRDefault="009F6327" w:rsidP="0029449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C775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55E74">
      <w:rPr>
        <w:rStyle w:val="a6"/>
        <w:noProof/>
      </w:rPr>
      <w:t>4</w:t>
    </w:r>
    <w:r>
      <w:rPr>
        <w:rStyle w:val="a6"/>
      </w:rPr>
      <w:fldChar w:fldCharType="end"/>
    </w:r>
  </w:p>
  <w:p w:rsidR="009C775E" w:rsidRDefault="009C775E" w:rsidP="00275B2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7DC" w:rsidRDefault="003B17DC">
      <w:r>
        <w:separator/>
      </w:r>
    </w:p>
  </w:footnote>
  <w:footnote w:type="continuationSeparator" w:id="0">
    <w:p w:rsidR="003B17DC" w:rsidRDefault="003B17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2F91"/>
    <w:multiLevelType w:val="hybridMultilevel"/>
    <w:tmpl w:val="040CB008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">
    <w:nsid w:val="26956B18"/>
    <w:multiLevelType w:val="multilevel"/>
    <w:tmpl w:val="C5E21DF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i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">
    <w:nsid w:val="2FBB57EB"/>
    <w:multiLevelType w:val="hybridMultilevel"/>
    <w:tmpl w:val="5E3A60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23C5C06"/>
    <w:multiLevelType w:val="multilevel"/>
    <w:tmpl w:val="738E99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3AE8"/>
    <w:rsid w:val="00036739"/>
    <w:rsid w:val="0004388C"/>
    <w:rsid w:val="000801D6"/>
    <w:rsid w:val="000C135E"/>
    <w:rsid w:val="000D13E5"/>
    <w:rsid w:val="001423F8"/>
    <w:rsid w:val="0015316B"/>
    <w:rsid w:val="001D059A"/>
    <w:rsid w:val="001E4C33"/>
    <w:rsid w:val="00221D82"/>
    <w:rsid w:val="002412C2"/>
    <w:rsid w:val="00243AE8"/>
    <w:rsid w:val="00244A4C"/>
    <w:rsid w:val="00275B28"/>
    <w:rsid w:val="00284485"/>
    <w:rsid w:val="0029449D"/>
    <w:rsid w:val="002D2997"/>
    <w:rsid w:val="002F7DE0"/>
    <w:rsid w:val="0035716D"/>
    <w:rsid w:val="003642F6"/>
    <w:rsid w:val="00365DFF"/>
    <w:rsid w:val="003A4288"/>
    <w:rsid w:val="003B17DC"/>
    <w:rsid w:val="003C5C70"/>
    <w:rsid w:val="0043047B"/>
    <w:rsid w:val="00440C8D"/>
    <w:rsid w:val="0046130E"/>
    <w:rsid w:val="00467DB8"/>
    <w:rsid w:val="0047188D"/>
    <w:rsid w:val="004B663D"/>
    <w:rsid w:val="004F4883"/>
    <w:rsid w:val="00536E16"/>
    <w:rsid w:val="00543A54"/>
    <w:rsid w:val="00553CCE"/>
    <w:rsid w:val="005614F9"/>
    <w:rsid w:val="00567BF2"/>
    <w:rsid w:val="00592493"/>
    <w:rsid w:val="005A4D67"/>
    <w:rsid w:val="005F4B97"/>
    <w:rsid w:val="006502C5"/>
    <w:rsid w:val="006834E3"/>
    <w:rsid w:val="006F5263"/>
    <w:rsid w:val="0070578C"/>
    <w:rsid w:val="0074637F"/>
    <w:rsid w:val="00754DAB"/>
    <w:rsid w:val="00782957"/>
    <w:rsid w:val="007A5E20"/>
    <w:rsid w:val="007A696E"/>
    <w:rsid w:val="007C3780"/>
    <w:rsid w:val="00872A36"/>
    <w:rsid w:val="00894078"/>
    <w:rsid w:val="00897651"/>
    <w:rsid w:val="00900390"/>
    <w:rsid w:val="009C775E"/>
    <w:rsid w:val="009E0E59"/>
    <w:rsid w:val="009E5BAF"/>
    <w:rsid w:val="009F6327"/>
    <w:rsid w:val="00A55E74"/>
    <w:rsid w:val="00A9407D"/>
    <w:rsid w:val="00A959AC"/>
    <w:rsid w:val="00B66867"/>
    <w:rsid w:val="00BD1B19"/>
    <w:rsid w:val="00C35C14"/>
    <w:rsid w:val="00C4304F"/>
    <w:rsid w:val="00C628E6"/>
    <w:rsid w:val="00D246CA"/>
    <w:rsid w:val="00D938C4"/>
    <w:rsid w:val="00DD6D78"/>
    <w:rsid w:val="00E53823"/>
    <w:rsid w:val="00E738EB"/>
    <w:rsid w:val="00EA4EFD"/>
    <w:rsid w:val="00F0020F"/>
    <w:rsid w:val="00F11969"/>
    <w:rsid w:val="00F23EEF"/>
    <w:rsid w:val="00F30281"/>
    <w:rsid w:val="00F40EFD"/>
    <w:rsid w:val="00F6448E"/>
    <w:rsid w:val="00F76BF4"/>
    <w:rsid w:val="00F95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3AE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4A4C"/>
    <w:rPr>
      <w:color w:val="0000FF"/>
      <w:u w:val="single"/>
    </w:rPr>
  </w:style>
  <w:style w:type="table" w:styleId="a4">
    <w:name w:val="Table Grid"/>
    <w:basedOn w:val="a1"/>
    <w:rsid w:val="00B6686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275B2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75B28"/>
  </w:style>
  <w:style w:type="paragraph" w:styleId="a7">
    <w:name w:val="Balloon Text"/>
    <w:basedOn w:val="a"/>
    <w:link w:val="a8"/>
    <w:rsid w:val="00E738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738E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89407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3AE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4A4C"/>
    <w:rPr>
      <w:color w:val="0000FF"/>
      <w:u w:val="single"/>
    </w:rPr>
  </w:style>
  <w:style w:type="table" w:styleId="a4">
    <w:name w:val="Table Grid"/>
    <w:basedOn w:val="a1"/>
    <w:rsid w:val="00B6686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275B2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75B28"/>
  </w:style>
  <w:style w:type="paragraph" w:styleId="a7">
    <w:name w:val="Balloon Text"/>
    <w:basedOn w:val="a"/>
    <w:link w:val="a8"/>
    <w:rsid w:val="00E738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738E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89407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ouo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A11FD-971C-4731-9573-1D0926D78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                                                                        Утверждаю</vt:lpstr>
    </vt:vector>
  </TitlesOfParts>
  <Company>Организация</Company>
  <LinksUpToDate>false</LinksUpToDate>
  <CharactersWithSpaces>7972</CharactersWithSpaces>
  <SharedDoc>false</SharedDoc>
  <HLinks>
    <vt:vector size="6" baseType="variant">
      <vt:variant>
        <vt:i4>6422562</vt:i4>
      </vt:variant>
      <vt:variant>
        <vt:i4>0</vt:i4>
      </vt:variant>
      <vt:variant>
        <vt:i4>0</vt:i4>
      </vt:variant>
      <vt:variant>
        <vt:i4>5</vt:i4>
      </vt:variant>
      <vt:variant>
        <vt:lpwstr>http://www.gouo.ru/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                                                                       Утверждаю</dc:title>
  <dc:creator>Customer</dc:creator>
  <cp:lastModifiedBy>МБДОУ</cp:lastModifiedBy>
  <cp:revision>6</cp:revision>
  <cp:lastPrinted>2014-01-28T14:33:00Z</cp:lastPrinted>
  <dcterms:created xsi:type="dcterms:W3CDTF">2015-10-13T16:40:00Z</dcterms:created>
  <dcterms:modified xsi:type="dcterms:W3CDTF">2015-10-19T05:30:00Z</dcterms:modified>
</cp:coreProperties>
</file>