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5B" w:rsidRPr="00EF1B93" w:rsidRDefault="002575D5" w:rsidP="00B9645A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EF1B93">
        <w:rPr>
          <w:rFonts w:ascii="Times New Roman" w:hAnsi="Times New Roman" w:cs="Times New Roman"/>
          <w:b/>
          <w:i/>
          <w:color w:val="FF0000"/>
          <w:sz w:val="40"/>
          <w:szCs w:val="40"/>
        </w:rPr>
        <w:t>Кейс «Профессия врач»</w:t>
      </w:r>
    </w:p>
    <w:p w:rsidR="00140A70" w:rsidRPr="00EF1B93" w:rsidRDefault="00140A70" w:rsidP="00140A70">
      <w:pPr>
        <w:spacing w:after="0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Подготовил воспитатель группы раннего возраста </w:t>
      </w:r>
      <w:r w:rsidR="00EF1B93">
        <w:rPr>
          <w:rFonts w:ascii="Times New Roman" w:hAnsi="Times New Roman" w:cs="Times New Roman"/>
          <w:i/>
          <w:color w:val="C00000"/>
          <w:sz w:val="28"/>
          <w:szCs w:val="28"/>
        </w:rPr>
        <w:t>(1-2лет)</w:t>
      </w:r>
    </w:p>
    <w:p w:rsidR="004E5D14" w:rsidRPr="00EF1B93" w:rsidRDefault="00140A70" w:rsidP="00140A70">
      <w:pPr>
        <w:spacing w:after="0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C00000"/>
          <w:sz w:val="28"/>
          <w:szCs w:val="28"/>
        </w:rPr>
        <w:t>Костина Ольга Викторовна</w:t>
      </w:r>
    </w:p>
    <w:p w:rsidR="004E5D14" w:rsidRPr="00EF1B93" w:rsidRDefault="0030662C" w:rsidP="00140A70">
      <w:pPr>
        <w:pStyle w:val="a3"/>
        <w:spacing w:before="0" w:beforeAutospacing="0" w:after="0" w:afterAutospacing="0" w:line="321" w:lineRule="atLeast"/>
        <w:ind w:right="-60"/>
        <w:rPr>
          <w:bCs/>
          <w:i/>
          <w:color w:val="000000"/>
          <w:sz w:val="28"/>
          <w:szCs w:val="28"/>
        </w:rPr>
      </w:pPr>
      <w:r w:rsidRPr="00EF1B93">
        <w:rPr>
          <w:bCs/>
          <w:i/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6.6pt;margin-top:23.55pt;width:211.2pt;height:208.05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4E5D14" w:rsidRPr="00140A70" w:rsidRDefault="004E5D14" w:rsidP="004E5D14">
                  <w:pPr>
                    <w:pStyle w:val="a3"/>
                    <w:spacing w:before="0" w:beforeAutospacing="0" w:after="0" w:afterAutospacing="0" w:line="321" w:lineRule="atLeast"/>
                    <w:ind w:right="-60"/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</w:pPr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t>Заботливые руки</w:t>
                  </w:r>
                  <w:proofErr w:type="gramStart"/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br/>
                    <w:t>И</w:t>
                  </w:r>
                  <w:proofErr w:type="gramEnd"/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t xml:space="preserve"> белые халаты -</w:t>
                  </w:r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br/>
                    <w:t>В любое время суток</w:t>
                  </w:r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br/>
                    <w:t>Врачи спешат куда-то.</w:t>
                  </w:r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br/>
                    <w:t>И взрослые, и дети</w:t>
                  </w:r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br/>
                    <w:t>Прекрасно понимают:</w:t>
                  </w:r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br/>
                    <w:t>Профессии на свете</w:t>
                  </w:r>
                  <w:r w:rsidRPr="00140A70">
                    <w:rPr>
                      <w:b/>
                      <w:bCs/>
                      <w:i/>
                      <w:color w:val="943634" w:themeColor="accent2" w:themeShade="BF"/>
                      <w:sz w:val="36"/>
                      <w:szCs w:val="36"/>
                    </w:rPr>
                    <w:br/>
                    <w:t>Важнее не бывает!</w:t>
                  </w:r>
                </w:p>
                <w:p w:rsidR="004E5D14" w:rsidRPr="00140A70" w:rsidRDefault="004E5D14">
                  <w:pPr>
                    <w:rPr>
                      <w:b/>
                      <w:i/>
                      <w:color w:val="943634" w:themeColor="accent2" w:themeShade="B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52B24" w:rsidRPr="00EF1B93">
        <w:rPr>
          <w:i/>
          <w:noProof/>
          <w:color w:val="FF0000"/>
          <w:sz w:val="28"/>
          <w:szCs w:val="28"/>
        </w:rPr>
        <w:drawing>
          <wp:inline distT="0" distB="0" distL="0" distR="0">
            <wp:extent cx="2346198" cy="2840736"/>
            <wp:effectExtent l="19050" t="0" r="0" b="0"/>
            <wp:docPr id="2" name="Рисунок 2" descr="C:\Users\Ирина\Desktop\фото больница\20190122_10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больница\20190122_100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98" cy="284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D14" w:rsidRPr="00EF1B93">
        <w:rPr>
          <w:bCs/>
          <w:i/>
          <w:color w:val="000000"/>
          <w:sz w:val="28"/>
          <w:szCs w:val="28"/>
        </w:rPr>
        <w:t xml:space="preserve"> </w:t>
      </w:r>
    </w:p>
    <w:p w:rsidR="00E52B24" w:rsidRPr="00EF1B93" w:rsidRDefault="00E52B24" w:rsidP="004E5D1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75D5" w:rsidRPr="00EF1B93" w:rsidRDefault="007065C5" w:rsidP="00140A70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EF1B93">
        <w:rPr>
          <w:rStyle w:val="a4"/>
          <w:rFonts w:ascii="Times New Roman" w:hAnsi="Times New Roman" w:cs="Times New Roman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140A70" w:rsidRPr="00EF1B9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 – сформировать </w:t>
      </w:r>
      <w:r w:rsidRPr="00EF1B9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представление </w:t>
      </w:r>
      <w:r w:rsidR="00140A70" w:rsidRPr="00EF1B9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детей </w:t>
      </w:r>
      <w:r w:rsidRPr="00EF1B9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о профессии врача и медицинской сестры с помощью </w:t>
      </w:r>
      <w:r w:rsidR="00140A70" w:rsidRPr="00EF1B9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использования кейс технологии.</w:t>
      </w:r>
    </w:p>
    <w:p w:rsidR="007065C5" w:rsidRPr="00EF1B93" w:rsidRDefault="007065C5" w:rsidP="00140A70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Задачи:</w:t>
      </w:r>
    </w:p>
    <w:p w:rsidR="007065C5" w:rsidRPr="00EF1B93" w:rsidRDefault="007065C5" w:rsidP="00140A70">
      <w:pPr>
        <w:spacing w:after="0"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- Обогащать представление детей о профессии врача и медицинской сестры;</w:t>
      </w:r>
    </w:p>
    <w:p w:rsidR="007065C5" w:rsidRPr="00EF1B93" w:rsidRDefault="007065C5" w:rsidP="00140A70">
      <w:pPr>
        <w:spacing w:after="0"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- Формировать начальные предпосылки к поисковой деятельности.</w:t>
      </w:r>
    </w:p>
    <w:p w:rsidR="007065C5" w:rsidRPr="00EF1B93" w:rsidRDefault="007065C5" w:rsidP="00140A70">
      <w:pPr>
        <w:spacing w:after="0"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- Продолжать накапливать и расширять словарный запас детей;</w:t>
      </w:r>
    </w:p>
    <w:p w:rsidR="007065C5" w:rsidRPr="00EF1B93" w:rsidRDefault="007065C5" w:rsidP="00140A70">
      <w:pPr>
        <w:spacing w:after="0"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- Развивать коммуникативные навыки детей;</w:t>
      </w:r>
    </w:p>
    <w:p w:rsidR="007065C5" w:rsidRPr="00EF1B93" w:rsidRDefault="007065C5" w:rsidP="00140A70">
      <w:pPr>
        <w:spacing w:after="0"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- Развивать умение воспроизводить в игре различные действия, которые дети наблюдают в жизни;</w:t>
      </w:r>
    </w:p>
    <w:p w:rsidR="007065C5" w:rsidRPr="00EF1B93" w:rsidRDefault="007065C5" w:rsidP="00140A70">
      <w:pPr>
        <w:spacing w:after="0"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- Развивать активность и любознательность;</w:t>
      </w:r>
    </w:p>
    <w:p w:rsidR="007065C5" w:rsidRPr="00EF1B93" w:rsidRDefault="007065C5" w:rsidP="00140A70">
      <w:pPr>
        <w:spacing w:after="0"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- Воспитывать уважение к труду.</w:t>
      </w:r>
    </w:p>
    <w:p w:rsidR="00B9645A" w:rsidRPr="00EF1B93" w:rsidRDefault="00B9645A" w:rsidP="00140A70">
      <w:pPr>
        <w:spacing w:line="36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b/>
          <w:i/>
          <w:color w:val="002060"/>
          <w:sz w:val="28"/>
          <w:szCs w:val="28"/>
        </w:rPr>
        <w:t>Кейс «Профессия врач» включает в себя:</w:t>
      </w:r>
    </w:p>
    <w:p w:rsidR="00B9645A" w:rsidRPr="00EF1B93" w:rsidRDefault="00B9645A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Сюжетные и предметные картинки</w:t>
      </w:r>
    </w:p>
    <w:p w:rsidR="00B9645A" w:rsidRPr="00EF1B93" w:rsidRDefault="00B9645A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Художественную литературу</w:t>
      </w:r>
    </w:p>
    <w:p w:rsidR="00353D95" w:rsidRPr="00EF1B93" w:rsidRDefault="00353D95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Картотеку стихов и загадок</w:t>
      </w:r>
    </w:p>
    <w:p w:rsidR="00B9645A" w:rsidRPr="00EF1B93" w:rsidRDefault="00B9645A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Раскраски</w:t>
      </w:r>
    </w:p>
    <w:p w:rsidR="00B9645A" w:rsidRPr="00EF1B93" w:rsidRDefault="00B9645A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Дидактическую игру «</w:t>
      </w:r>
      <w:r w:rsidR="00353D95" w:rsidRPr="00EF1B93">
        <w:rPr>
          <w:rFonts w:ascii="Times New Roman" w:hAnsi="Times New Roman" w:cs="Times New Roman"/>
          <w:i/>
          <w:color w:val="002060"/>
          <w:sz w:val="28"/>
          <w:szCs w:val="28"/>
        </w:rPr>
        <w:t>Ч</w:t>
      </w: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то нужно врачу»</w:t>
      </w:r>
    </w:p>
    <w:p w:rsidR="00B9645A" w:rsidRPr="00EF1B93" w:rsidRDefault="00BC28BC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Настольную игру «</w:t>
      </w:r>
      <w:proofErr w:type="spellStart"/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п</w:t>
      </w:r>
      <w:r w:rsidR="00B9645A"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азлы</w:t>
      </w:r>
      <w:proofErr w:type="spellEnd"/>
      <w:r w:rsidR="00B9645A" w:rsidRPr="00EF1B9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профессия </w:t>
      </w:r>
      <w:r w:rsidR="00B9645A"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врач</w:t>
      </w:r>
      <w:r w:rsidR="00723ADA" w:rsidRPr="00EF1B93">
        <w:rPr>
          <w:rFonts w:ascii="Times New Roman" w:hAnsi="Times New Roman" w:cs="Times New Roman"/>
          <w:i/>
          <w:color w:val="002060"/>
          <w:sz w:val="28"/>
          <w:szCs w:val="28"/>
        </w:rPr>
        <w:t>»</w:t>
      </w:r>
    </w:p>
    <w:p w:rsidR="00B9645A" w:rsidRPr="00EF1B93" w:rsidRDefault="00353D95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Игровой набор доктор </w:t>
      </w:r>
    </w:p>
    <w:p w:rsidR="00353D95" w:rsidRPr="00EF1B93" w:rsidRDefault="00353D95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Детский костюм доктора</w:t>
      </w:r>
    </w:p>
    <w:p w:rsidR="00683198" w:rsidRPr="00EF1B93" w:rsidRDefault="00683198" w:rsidP="0068319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Взрослый костюм доктора</w:t>
      </w:r>
    </w:p>
    <w:p w:rsidR="00353D95" w:rsidRPr="00EF1B93" w:rsidRDefault="00353D95" w:rsidP="00140A7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Игрушечные машинки скорой помощи</w:t>
      </w:r>
    </w:p>
    <w:p w:rsidR="00B9645A" w:rsidRPr="00EF1B93" w:rsidRDefault="00353D95" w:rsidP="00140A70">
      <w:pPr>
        <w:spacing w:line="360" w:lineRule="auto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EF1B9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</w:t>
      </w:r>
      <w:r w:rsidR="00723ADA" w:rsidRPr="00EF1B9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Кейс</w:t>
      </w:r>
      <w:r w:rsidR="00B9645A" w:rsidRPr="00EF1B9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«Профессия врач»</w:t>
      </w:r>
      <w:r w:rsidR="00723ADA" w:rsidRPr="00EF1B9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</w:t>
      </w:r>
      <w:r w:rsidR="00B9645A" w:rsidRPr="00EF1B9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</w:t>
      </w:r>
      <w:r w:rsidR="00723ADA" w:rsidRPr="00EF1B9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 работе с детьми  раннего возраста</w:t>
      </w:r>
      <w:r w:rsidR="00E52B24" w:rsidRPr="00EF1B9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:</w:t>
      </w:r>
    </w:p>
    <w:p w:rsidR="00B9645A" w:rsidRPr="00EF1B93" w:rsidRDefault="00B9645A" w:rsidP="00140A7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002060"/>
          <w:sz w:val="28"/>
          <w:szCs w:val="28"/>
        </w:rPr>
      </w:pPr>
      <w:r w:rsidRPr="00EF1B93">
        <w:rPr>
          <w:rStyle w:val="a4"/>
          <w:i/>
          <w:color w:val="002060"/>
          <w:sz w:val="28"/>
          <w:szCs w:val="28"/>
          <w:bdr w:val="none" w:sz="0" w:space="0" w:color="auto" w:frame="1"/>
        </w:rPr>
        <w:t>Рассматривание сюжетных</w:t>
      </w:r>
      <w:r w:rsidR="00E52B24" w:rsidRPr="00EF1B93">
        <w:rPr>
          <w:rStyle w:val="a4"/>
          <w:i/>
          <w:color w:val="002060"/>
          <w:sz w:val="28"/>
          <w:szCs w:val="28"/>
          <w:bdr w:val="none" w:sz="0" w:space="0" w:color="auto" w:frame="1"/>
        </w:rPr>
        <w:t xml:space="preserve"> и предметных</w:t>
      </w:r>
      <w:r w:rsidRPr="00EF1B93">
        <w:rPr>
          <w:rStyle w:val="a4"/>
          <w:i/>
          <w:color w:val="002060"/>
          <w:sz w:val="28"/>
          <w:szCs w:val="28"/>
          <w:bdr w:val="none" w:sz="0" w:space="0" w:color="auto" w:frame="1"/>
        </w:rPr>
        <w:t xml:space="preserve"> картинок с изображением врача и медсестры</w:t>
      </w:r>
      <w:r w:rsidR="00E52B24" w:rsidRPr="00EF1B93">
        <w:rPr>
          <w:rStyle w:val="a4"/>
          <w:i/>
          <w:color w:val="002060"/>
          <w:sz w:val="28"/>
          <w:szCs w:val="28"/>
          <w:bdr w:val="none" w:sz="0" w:space="0" w:color="auto" w:frame="1"/>
        </w:rPr>
        <w:t xml:space="preserve">. </w:t>
      </w:r>
      <w:r w:rsidRPr="00EF1B93">
        <w:rPr>
          <w:i/>
          <w:color w:val="002060"/>
          <w:sz w:val="28"/>
          <w:szCs w:val="28"/>
        </w:rPr>
        <w:t xml:space="preserve">Изначально просматриваем картинки всей группой, </w:t>
      </w:r>
      <w:r w:rsidR="00907A8C" w:rsidRPr="00EF1B93">
        <w:rPr>
          <w:i/>
          <w:color w:val="002060"/>
          <w:sz w:val="28"/>
          <w:szCs w:val="28"/>
        </w:rPr>
        <w:t xml:space="preserve">знакомимся и </w:t>
      </w:r>
      <w:r w:rsidRPr="00EF1B93">
        <w:rPr>
          <w:i/>
          <w:color w:val="002060"/>
          <w:sz w:val="28"/>
          <w:szCs w:val="28"/>
        </w:rPr>
        <w:t>обсуждаем. В дальнейшем дети могут самостоятельно рассматривать изображения.</w:t>
      </w:r>
    </w:p>
    <w:p w:rsidR="00E52B24" w:rsidRPr="00EF1B93" w:rsidRDefault="00E52B24" w:rsidP="00140A7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002060"/>
          <w:sz w:val="28"/>
          <w:szCs w:val="28"/>
        </w:rPr>
      </w:pP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3736086" cy="2060448"/>
            <wp:effectExtent l="19050" t="0" r="0" b="0"/>
            <wp:docPr id="1" name="Рисунок 1" descr="C:\Users\Ирина\Desktop\фото больница\20190122_09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больница\20190122_095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86" cy="206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A70" w:rsidRPr="00EF1B93" w:rsidRDefault="00140A70" w:rsidP="00E52B2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002060"/>
          <w:sz w:val="28"/>
          <w:szCs w:val="28"/>
          <w:bdr w:val="none" w:sz="0" w:space="0" w:color="auto" w:frame="1"/>
        </w:rPr>
      </w:pPr>
    </w:p>
    <w:p w:rsidR="00E52B24" w:rsidRPr="00EF1B93" w:rsidRDefault="00E52B24" w:rsidP="00E52B2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2060"/>
          <w:sz w:val="28"/>
          <w:szCs w:val="28"/>
        </w:rPr>
      </w:pPr>
      <w:r w:rsidRPr="00EF1B93">
        <w:rPr>
          <w:rStyle w:val="a4"/>
          <w:i/>
          <w:color w:val="002060"/>
          <w:sz w:val="28"/>
          <w:szCs w:val="28"/>
          <w:bdr w:val="none" w:sz="0" w:space="0" w:color="auto" w:frame="1"/>
        </w:rPr>
        <w:t>Чтение художественно-литературных произведений</w:t>
      </w:r>
    </w:p>
    <w:p w:rsidR="00E52B24" w:rsidRPr="00EF1B93" w:rsidRDefault="00E52B24" w:rsidP="00E52B24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002060"/>
          <w:sz w:val="28"/>
          <w:szCs w:val="28"/>
        </w:rPr>
      </w:pPr>
      <w:r w:rsidRPr="00EF1B93">
        <w:rPr>
          <w:i/>
          <w:color w:val="002060"/>
          <w:sz w:val="28"/>
          <w:szCs w:val="28"/>
        </w:rPr>
        <w:t>Чтение «Доктор Айболит» К. Чуковский, чтение стихов на тему «Врач»</w:t>
      </w:r>
    </w:p>
    <w:p w:rsidR="00BC28BC" w:rsidRPr="00EF1B93" w:rsidRDefault="00BC28BC" w:rsidP="00140A7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002060"/>
          <w:sz w:val="28"/>
          <w:szCs w:val="28"/>
        </w:rPr>
      </w:pP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3654076" cy="1975104"/>
            <wp:effectExtent l="19050" t="0" r="3524" b="0"/>
            <wp:docPr id="3" name="Рисунок 3" descr="C:\Users\Ирина\Desktop\фото больница\20190122_09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больница\20190122_095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76" cy="197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A70" w:rsidRPr="00EF1B93" w:rsidRDefault="00140A70" w:rsidP="00140A7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002060"/>
          <w:sz w:val="28"/>
          <w:szCs w:val="28"/>
        </w:rPr>
      </w:pPr>
    </w:p>
    <w:p w:rsidR="00140A70" w:rsidRPr="00EF1B93" w:rsidRDefault="00BC28BC" w:rsidP="00140A7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002060"/>
          <w:sz w:val="28"/>
          <w:szCs w:val="28"/>
        </w:rPr>
      </w:pPr>
      <w:r w:rsidRPr="00EF1B93">
        <w:rPr>
          <w:i/>
          <w:color w:val="002060"/>
          <w:sz w:val="28"/>
          <w:szCs w:val="28"/>
        </w:rPr>
        <w:t xml:space="preserve">Играем в </w:t>
      </w:r>
      <w:r w:rsidR="004549AD" w:rsidRPr="00EF1B93">
        <w:rPr>
          <w:b/>
          <w:i/>
          <w:color w:val="002060"/>
          <w:sz w:val="28"/>
          <w:szCs w:val="28"/>
        </w:rPr>
        <w:t xml:space="preserve">дидактические </w:t>
      </w:r>
      <w:r w:rsidRPr="00EF1B93">
        <w:rPr>
          <w:b/>
          <w:i/>
          <w:color w:val="002060"/>
          <w:sz w:val="28"/>
          <w:szCs w:val="28"/>
        </w:rPr>
        <w:t>игры</w:t>
      </w:r>
      <w:r w:rsidRPr="00EF1B93">
        <w:rPr>
          <w:i/>
          <w:color w:val="002060"/>
          <w:sz w:val="28"/>
          <w:szCs w:val="28"/>
        </w:rPr>
        <w:t xml:space="preserve"> </w:t>
      </w:r>
      <w:r w:rsidR="00AF3535" w:rsidRPr="00EF1B93">
        <w:rPr>
          <w:i/>
          <w:color w:val="002060"/>
          <w:sz w:val="28"/>
          <w:szCs w:val="28"/>
        </w:rPr>
        <w:t xml:space="preserve">для закрепления </w:t>
      </w:r>
      <w:r w:rsidR="00140A70" w:rsidRPr="00EF1B93">
        <w:rPr>
          <w:i/>
          <w:color w:val="002060"/>
          <w:sz w:val="28"/>
          <w:szCs w:val="28"/>
        </w:rPr>
        <w:t>знаний детей о профессии «врач»</w:t>
      </w:r>
    </w:p>
    <w:p w:rsidR="00BC28BC" w:rsidRPr="00EF1B93" w:rsidRDefault="00AF3535" w:rsidP="00140A7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002060"/>
          <w:sz w:val="28"/>
          <w:szCs w:val="28"/>
        </w:rPr>
      </w:pP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3478784" cy="2255520"/>
            <wp:effectExtent l="19050" t="0" r="7366" b="0"/>
            <wp:docPr id="4" name="Рисунок 4" descr="C:\Users\Ирина\Desktop\фото больница\20190122_10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фото больница\20190122_100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25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24" w:rsidRPr="00EF1B93" w:rsidRDefault="00E52B24" w:rsidP="00E52B2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002060"/>
          <w:sz w:val="28"/>
          <w:szCs w:val="28"/>
          <w:shd w:val="clear" w:color="auto" w:fill="FFFFFF"/>
        </w:rPr>
      </w:pPr>
      <w:r w:rsidRPr="00EF1B93">
        <w:rPr>
          <w:b/>
          <w:i/>
          <w:color w:val="002060"/>
          <w:sz w:val="28"/>
          <w:szCs w:val="28"/>
          <w:shd w:val="clear" w:color="auto" w:fill="FFFFFF"/>
        </w:rPr>
        <w:t>Сюжетно-ролевые игры</w:t>
      </w:r>
    </w:p>
    <w:p w:rsidR="00564E8C" w:rsidRPr="00EF1B93" w:rsidRDefault="00E52B24" w:rsidP="00907A8C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002060"/>
          <w:sz w:val="28"/>
          <w:szCs w:val="28"/>
          <w:shd w:val="clear" w:color="auto" w:fill="FFFFFF"/>
        </w:rPr>
      </w:pPr>
      <w:r w:rsidRPr="00EF1B93">
        <w:rPr>
          <w:i/>
          <w:color w:val="002060"/>
          <w:sz w:val="28"/>
          <w:szCs w:val="28"/>
          <w:shd w:val="clear" w:color="auto" w:fill="FFFFFF"/>
        </w:rPr>
        <w:t xml:space="preserve"> «Больница», «Кукла Катя заболела», «На приеме у врача» </w:t>
      </w:r>
      <w:r w:rsidR="00907A8C" w:rsidRPr="00EF1B93">
        <w:rPr>
          <w:i/>
          <w:color w:val="002060"/>
          <w:sz w:val="28"/>
          <w:szCs w:val="28"/>
          <w:shd w:val="clear" w:color="auto" w:fill="FFFFFF"/>
        </w:rPr>
        <w:t>и др.</w:t>
      </w:r>
    </w:p>
    <w:p w:rsidR="00EF1B93" w:rsidRPr="00EF1B93" w:rsidRDefault="0051175C" w:rsidP="00EF1B9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/>
          <w:color w:val="002060"/>
          <w:sz w:val="28"/>
          <w:szCs w:val="28"/>
          <w:shd w:val="clear" w:color="auto" w:fill="FFFFFF"/>
        </w:rPr>
      </w:pPr>
      <w:r w:rsidRPr="00EF1B93">
        <w:rPr>
          <w:bCs/>
          <w:i/>
          <w:color w:val="002060"/>
          <w:sz w:val="28"/>
          <w:szCs w:val="28"/>
          <w:shd w:val="clear" w:color="auto" w:fill="FFFFFF"/>
        </w:rPr>
        <w:t xml:space="preserve">Основным видом игры, где непосредственно осуществляется ознакомление детей с профессиями взрослых, является сюжетно-ролевая игра. </w:t>
      </w:r>
    </w:p>
    <w:p w:rsidR="0051175C" w:rsidRPr="00EF1B93" w:rsidRDefault="0051175C" w:rsidP="00EF1B9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2060"/>
          <w:sz w:val="28"/>
          <w:szCs w:val="28"/>
          <w:shd w:val="clear" w:color="auto" w:fill="FFFFFF"/>
        </w:rPr>
      </w:pPr>
      <w:r w:rsidRPr="00EF1B93">
        <w:rPr>
          <w:i/>
          <w:color w:val="002060"/>
          <w:sz w:val="28"/>
          <w:szCs w:val="28"/>
        </w:rPr>
        <w:t>Изначально воспитатель предлагает сюжет игры.</w:t>
      </w:r>
    </w:p>
    <w:p w:rsidR="0051175C" w:rsidRPr="00EF1B93" w:rsidRDefault="00AF3535" w:rsidP="00E52B24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002060"/>
          <w:sz w:val="28"/>
          <w:szCs w:val="28"/>
        </w:rPr>
      </w:pP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2711958" cy="3621024"/>
            <wp:effectExtent l="19050" t="0" r="0" b="0"/>
            <wp:docPr id="5" name="Рисунок 5" descr="C:\Users\Ирина\Desktop\фото больница\DSC_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фото больница\DSC_07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9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58" cy="363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93">
        <w:rPr>
          <w:i/>
          <w:color w:val="002060"/>
          <w:sz w:val="28"/>
          <w:szCs w:val="28"/>
        </w:rPr>
        <w:t xml:space="preserve"> </w:t>
      </w: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2748534" cy="3621024"/>
            <wp:effectExtent l="19050" t="0" r="0" b="0"/>
            <wp:docPr id="6" name="Рисунок 6" descr="C:\Users\Ирина\Desktop\фото больница\DSC_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фото больница\DSC_07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76" cy="363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93" w:rsidRPr="00EF1B93" w:rsidRDefault="00564E8C" w:rsidP="00EF1B93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002060"/>
          <w:sz w:val="28"/>
          <w:szCs w:val="28"/>
        </w:rPr>
      </w:pPr>
      <w:r w:rsidRPr="00EF1B93">
        <w:rPr>
          <w:i/>
          <w:color w:val="002060"/>
          <w:sz w:val="28"/>
          <w:szCs w:val="28"/>
        </w:rPr>
        <w:lastRenderedPageBreak/>
        <w:t xml:space="preserve"> </w:t>
      </w: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2659380" cy="2633472"/>
            <wp:effectExtent l="19050" t="0" r="7620" b="0"/>
            <wp:docPr id="7" name="Рисунок 7" descr="C:\Users\Ирина\Desktop\фото больница\DSC_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Desktop\фото больница\DSC_07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25" cy="264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93">
        <w:rPr>
          <w:i/>
          <w:color w:val="002060"/>
          <w:sz w:val="28"/>
          <w:szCs w:val="28"/>
        </w:rPr>
        <w:t xml:space="preserve"> </w:t>
      </w: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2694686" cy="2629801"/>
            <wp:effectExtent l="19050" t="0" r="0" b="0"/>
            <wp:docPr id="9" name="Рисунок 9" descr="C:\Users\Ирина\Desktop\фото больница\DSC_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фото больница\DSC_07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16" cy="264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93" w:rsidRPr="00EF1B93" w:rsidRDefault="00EF1B93" w:rsidP="00EF1B93">
      <w:pPr>
        <w:pStyle w:val="a8"/>
        <w:ind w:left="142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F1B93">
        <w:rPr>
          <w:rFonts w:ascii="Times New Roman" w:hAnsi="Times New Roman" w:cs="Times New Roman"/>
          <w:i/>
          <w:color w:val="002060"/>
          <w:sz w:val="28"/>
          <w:szCs w:val="28"/>
        </w:rPr>
        <w:t>В дальнейшем дети самостоятельно придумывают сюжет и обыгрывают его.</w:t>
      </w:r>
    </w:p>
    <w:p w:rsidR="00564E8C" w:rsidRPr="00EF1B93" w:rsidRDefault="00564E8C" w:rsidP="00E52B24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noProof/>
          <w:color w:val="002060"/>
          <w:sz w:val="28"/>
          <w:szCs w:val="28"/>
        </w:rPr>
      </w:pPr>
      <w:r w:rsidRPr="00EF1B93">
        <w:rPr>
          <w:i/>
          <w:color w:val="002060"/>
          <w:sz w:val="28"/>
          <w:szCs w:val="28"/>
        </w:rPr>
        <w:t xml:space="preserve"> </w:t>
      </w:r>
      <w:r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1797253" cy="3694176"/>
            <wp:effectExtent l="19050" t="0" r="0" b="0"/>
            <wp:docPr id="10" name="Рисунок 10" descr="C:\Users\Ирина\Desktop\фото больница\20190122_09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Desktop\фото больница\20190122_0956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2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680" cy="370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75C" w:rsidRPr="00EF1B93">
        <w:rPr>
          <w:i/>
          <w:noProof/>
          <w:color w:val="002060"/>
          <w:sz w:val="28"/>
          <w:szCs w:val="28"/>
        </w:rPr>
        <w:t xml:space="preserve"> </w:t>
      </w:r>
      <w:r w:rsidR="0051175C" w:rsidRPr="00EF1B93">
        <w:rPr>
          <w:i/>
          <w:color w:val="002060"/>
          <w:sz w:val="28"/>
          <w:szCs w:val="28"/>
        </w:rPr>
        <w:drawing>
          <wp:inline distT="0" distB="0" distL="0" distR="0">
            <wp:extent cx="1687451" cy="3694176"/>
            <wp:effectExtent l="19050" t="0" r="7999" b="0"/>
            <wp:docPr id="12" name="Рисунок 8" descr="C:\Users\Ирина\Desktop\фото больница\DSC_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на\Desktop\фото больница\DSC_07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493" cy="368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B93" w:rsidRPr="00EF1B93">
        <w:rPr>
          <w:i/>
          <w:noProof/>
          <w:color w:val="002060"/>
          <w:sz w:val="28"/>
          <w:szCs w:val="28"/>
        </w:rPr>
        <w:drawing>
          <wp:inline distT="0" distB="0" distL="0" distR="0">
            <wp:extent cx="1943862" cy="3693832"/>
            <wp:effectExtent l="19050" t="0" r="0" b="0"/>
            <wp:docPr id="18" name="Рисунок 2" descr="C:\Users\Ирина\Desktop\фото больница\DSC_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больница\DSC_07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549" cy="368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93" w:rsidRPr="00EF1B93" w:rsidRDefault="00EF1B93" w:rsidP="00E52B24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</w:p>
    <w:p w:rsidR="0014628E" w:rsidRPr="003D2A67" w:rsidRDefault="0014628E" w:rsidP="0014628E">
      <w:pPr>
        <w:pStyle w:val="a3"/>
        <w:shd w:val="clear" w:color="auto" w:fill="FFFFFF"/>
        <w:jc w:val="center"/>
        <w:rPr>
          <w:i/>
          <w:color w:val="002060"/>
          <w:sz w:val="26"/>
          <w:szCs w:val="26"/>
          <w:shd w:val="clear" w:color="auto" w:fill="FFFFFF"/>
        </w:rPr>
      </w:pPr>
      <w:r w:rsidRPr="003D2A67">
        <w:rPr>
          <w:i/>
          <w:color w:val="002060"/>
          <w:sz w:val="26"/>
          <w:szCs w:val="26"/>
          <w:shd w:val="clear" w:color="auto" w:fill="FFFFFF"/>
        </w:rPr>
        <w:t>Профориентация – в настоящее время является важным направлением работы образовательных учреждений.</w:t>
      </w:r>
    </w:p>
    <w:p w:rsidR="0014628E" w:rsidRPr="003D2A67" w:rsidRDefault="0014628E" w:rsidP="0014628E">
      <w:pPr>
        <w:pStyle w:val="a3"/>
        <w:shd w:val="clear" w:color="auto" w:fill="FFFFFF"/>
        <w:ind w:left="142" w:firstLine="142"/>
        <w:jc w:val="center"/>
        <w:rPr>
          <w:i/>
          <w:color w:val="002060"/>
          <w:sz w:val="26"/>
          <w:szCs w:val="26"/>
          <w:shd w:val="clear" w:color="auto" w:fill="FFFFFF"/>
        </w:rPr>
      </w:pPr>
      <w:r w:rsidRPr="003D2A67">
        <w:rPr>
          <w:i/>
          <w:color w:val="002060"/>
          <w:sz w:val="26"/>
          <w:szCs w:val="26"/>
          <w:shd w:val="clear" w:color="auto" w:fill="FFFFFF"/>
        </w:rPr>
        <w:t xml:space="preserve">Педагоги сходятся во мнении, что закладывать мотивацию необходимо еще в детском саду. </w:t>
      </w:r>
    </w:p>
    <w:p w:rsidR="007065C5" w:rsidRPr="002575D5" w:rsidRDefault="007065C5" w:rsidP="00140A70">
      <w:pPr>
        <w:rPr>
          <w:rFonts w:ascii="Monotype Corsiva" w:hAnsi="Monotype Corsiva"/>
          <w:color w:val="FF0000"/>
          <w:sz w:val="52"/>
          <w:szCs w:val="52"/>
        </w:rPr>
      </w:pPr>
    </w:p>
    <w:sectPr w:rsidR="007065C5" w:rsidRPr="002575D5" w:rsidSect="0006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E125F"/>
    <w:multiLevelType w:val="hybridMultilevel"/>
    <w:tmpl w:val="F398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35D8E"/>
    <w:multiLevelType w:val="hybridMultilevel"/>
    <w:tmpl w:val="BC7C7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575D5"/>
    <w:rsid w:val="0006155B"/>
    <w:rsid w:val="00140A70"/>
    <w:rsid w:val="0014628E"/>
    <w:rsid w:val="001D74F1"/>
    <w:rsid w:val="002575D5"/>
    <w:rsid w:val="0030662C"/>
    <w:rsid w:val="00353D95"/>
    <w:rsid w:val="003752D6"/>
    <w:rsid w:val="004549AD"/>
    <w:rsid w:val="004E5D14"/>
    <w:rsid w:val="0051175C"/>
    <w:rsid w:val="00564E8C"/>
    <w:rsid w:val="00683198"/>
    <w:rsid w:val="007065C5"/>
    <w:rsid w:val="00723ADA"/>
    <w:rsid w:val="00907A8C"/>
    <w:rsid w:val="00AD1835"/>
    <w:rsid w:val="00AF23AD"/>
    <w:rsid w:val="00AF3535"/>
    <w:rsid w:val="00B9645A"/>
    <w:rsid w:val="00BC28BC"/>
    <w:rsid w:val="00C9522F"/>
    <w:rsid w:val="00E52B24"/>
    <w:rsid w:val="00EF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5D5"/>
    <w:rPr>
      <w:b/>
      <w:bCs/>
    </w:rPr>
  </w:style>
  <w:style w:type="paragraph" w:styleId="a5">
    <w:name w:val="List Paragraph"/>
    <w:basedOn w:val="a"/>
    <w:uiPriority w:val="34"/>
    <w:qFormat/>
    <w:rsid w:val="00B964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B2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1B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2019-01-27T12:21:00Z</dcterms:created>
  <dcterms:modified xsi:type="dcterms:W3CDTF">2019-01-27T12:21:00Z</dcterms:modified>
</cp:coreProperties>
</file>