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C3" w:rsidRPr="00E33EC3" w:rsidRDefault="007F143B" w:rsidP="00E33EC3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F43DC3"/>
          <w:sz w:val="31"/>
          <w:u w:val="single"/>
          <w:lang w:eastAsia="ru-RU"/>
        </w:rPr>
      </w:pPr>
      <w:r w:rsidRPr="00E33EC3">
        <w:rPr>
          <w:rFonts w:ascii="Arial" w:eastAsia="Times New Roman" w:hAnsi="Arial" w:cs="Arial"/>
          <w:b/>
          <w:bCs/>
          <w:i/>
          <w:iCs/>
          <w:color w:val="F43DC3"/>
          <w:sz w:val="31"/>
          <w:u w:val="single"/>
          <w:lang w:eastAsia="ru-RU"/>
        </w:rPr>
        <w:t>Консультация </w:t>
      </w:r>
      <w:r w:rsidRPr="007F143B">
        <w:rPr>
          <w:rFonts w:ascii="Arial" w:eastAsia="Times New Roman" w:hAnsi="Arial" w:cs="Arial"/>
          <w:i/>
          <w:iCs/>
          <w:color w:val="F43DC3"/>
          <w:sz w:val="31"/>
          <w:szCs w:val="31"/>
          <w:u w:val="single"/>
          <w:bdr w:val="none" w:sz="0" w:space="0" w:color="auto" w:frame="1"/>
          <w:lang w:eastAsia="ru-RU"/>
        </w:rPr>
        <w:t>«</w:t>
      </w:r>
      <w:r w:rsidRPr="00E33EC3">
        <w:rPr>
          <w:rFonts w:ascii="Arial" w:eastAsia="Times New Roman" w:hAnsi="Arial" w:cs="Arial"/>
          <w:b/>
          <w:bCs/>
          <w:i/>
          <w:iCs/>
          <w:color w:val="F43DC3"/>
          <w:sz w:val="31"/>
          <w:u w:val="single"/>
          <w:lang w:eastAsia="ru-RU"/>
        </w:rPr>
        <w:t>Роль родителей</w:t>
      </w:r>
    </w:p>
    <w:p w:rsidR="007F143B" w:rsidRDefault="007F143B" w:rsidP="00E33EC3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i/>
          <w:iCs/>
          <w:color w:val="F43DC3"/>
          <w:sz w:val="31"/>
          <w:szCs w:val="31"/>
          <w:u w:val="single"/>
          <w:bdr w:val="none" w:sz="0" w:space="0" w:color="auto" w:frame="1"/>
          <w:lang w:eastAsia="ru-RU"/>
        </w:rPr>
      </w:pPr>
      <w:r w:rsidRPr="00E33EC3">
        <w:rPr>
          <w:rFonts w:ascii="Arial" w:eastAsia="Times New Roman" w:hAnsi="Arial" w:cs="Arial"/>
          <w:b/>
          <w:bCs/>
          <w:i/>
          <w:iCs/>
          <w:color w:val="F43DC3"/>
          <w:sz w:val="31"/>
          <w:u w:val="single"/>
          <w:lang w:eastAsia="ru-RU"/>
        </w:rPr>
        <w:t>в музыкальном воспитании ребёнка</w:t>
      </w:r>
      <w:r w:rsidRPr="007F143B">
        <w:rPr>
          <w:rFonts w:ascii="Arial" w:eastAsia="Times New Roman" w:hAnsi="Arial" w:cs="Arial"/>
          <w:i/>
          <w:iCs/>
          <w:color w:val="F43DC3"/>
          <w:sz w:val="31"/>
          <w:szCs w:val="31"/>
          <w:u w:val="single"/>
          <w:bdr w:val="none" w:sz="0" w:space="0" w:color="auto" w:frame="1"/>
          <w:lang w:eastAsia="ru-RU"/>
        </w:rPr>
        <w:t>».</w:t>
      </w:r>
    </w:p>
    <w:p w:rsidR="00E33EC3" w:rsidRPr="007F143B" w:rsidRDefault="00E33EC3" w:rsidP="00E33EC3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31"/>
          <w:szCs w:val="31"/>
          <w:u w:val="single"/>
          <w:lang w:eastAsia="ru-RU"/>
        </w:rPr>
      </w:pPr>
    </w:p>
    <w:p w:rsidR="007F143B" w:rsidRPr="007F143B" w:rsidRDefault="001054D0" w:rsidP="00E33EC3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 xml:space="preserve"> </w:t>
      </w:r>
      <w:r w:rsidR="007F143B"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</w:t>
      </w:r>
      <w:r w:rsidR="007F143B"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является одним из богатейших и действенных средств эстетического </w:t>
      </w:r>
      <w:r w:rsidR="007F143B"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воспитания</w:t>
      </w:r>
      <w:r w:rsidR="007F143B"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она обладает большой силой эмоционального воздействия, </w:t>
      </w:r>
      <w:r w:rsidR="007F143B"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воспитывает чувства человека</w:t>
      </w:r>
      <w:r w:rsidR="007F143B"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формирует вкусы.</w:t>
      </w:r>
    </w:p>
    <w:p w:rsidR="007F143B" w:rsidRPr="007F143B" w:rsidRDefault="007F143B" w:rsidP="00E33EC3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Современные научные исследования свидетельствуют о том, что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музыкальное воспитание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нужно начинать в дошкольном возрасте. К сожалению, часто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родители считают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что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ребёнка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не стоит приобщать к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музыке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если сам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ребёнок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не проявляет к ней особого</w:t>
      </w:r>
      <w:r w:rsidR="00E33EC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интереса. Это не совсем верно, р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ебёнку</w:t>
      </w:r>
      <w:r w:rsidR="001054D0"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 xml:space="preserve"> 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необходимо с самого раннего возраста слушать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музыкальные записи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пение взрослых, пение птиц на улице, слушать мягкий голос мамы, поющей колыбельную или добрый голос бабушки, которая читает сказку. Всё это является важнейшим элементом психологического комфорта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ребёнка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же имеет возможность воздействовать на ребенка на самых ранних этапах. Доказано,</w:t>
      </w:r>
      <w:r w:rsidR="00E33EC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</w:t>
      </w:r>
      <w:r w:rsidRPr="007F143B">
        <w:rPr>
          <w:rFonts w:ascii="Cambria" w:eastAsia="Times New Roman" w:hAnsi="Cambria" w:cs="Arial"/>
          <w:color w:val="111111"/>
          <w:sz w:val="28"/>
          <w:szCs w:val="28"/>
          <w:bdr w:val="none" w:sz="0" w:space="0" w:color="auto" w:frame="1"/>
          <w:lang w:eastAsia="ru-RU"/>
        </w:rPr>
        <w:t>что даже внутриутробный период чрезвычайно важен для последующего развития человека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: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которую слушает будущая мать, оказывает влияние на самочувствие ребенка.</w:t>
      </w: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7F143B">
        <w:rPr>
          <w:rFonts w:ascii="Cambria" w:eastAsia="Times New Roman" w:hAnsi="Cambria" w:cs="Arial"/>
          <w:color w:val="111111"/>
          <w:sz w:val="28"/>
          <w:szCs w:val="28"/>
          <w:u w:val="single"/>
          <w:lang w:eastAsia="ru-RU"/>
        </w:rPr>
        <w:t>Уважаемые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u w:val="single"/>
          <w:lang w:eastAsia="ru-RU"/>
        </w:rPr>
        <w:t>родители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u w:val="single"/>
          <w:lang w:eastAsia="ru-RU"/>
        </w:rPr>
        <w:t>!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Вы - самые значимые и любимые для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ребёнка люди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Авторитет, особенно на самых ранних этапах развития, непререкаем и абсолютен.</w:t>
      </w: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Обучая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ребёнка музыке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родители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ставят различные цели и задачи. Это зависит от их отношения к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музыке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Однако основными задачами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музыкального воспитания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детей в семье можно назвать те же, что и в дошкольном учреждении,</w:t>
      </w:r>
      <w:r w:rsidR="001054D0" w:rsidRPr="00E33EC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</w:t>
      </w:r>
      <w:r w:rsidRPr="007F143B">
        <w:rPr>
          <w:rFonts w:ascii="Cambria" w:eastAsia="Times New Roman" w:hAnsi="Cambria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именно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:</w:t>
      </w: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*Обогатить духовный мир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ребёнка музыкальными впечатлениями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вызвать интерес к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музыке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передать традиции своего народа, сформировать основы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музыкальной культуры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;</w:t>
      </w: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*Развивать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музыкальные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и творческие способности в процессе различных видов деятельности (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восприятие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исполнительство, творчество,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музыкально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– образовательная деятельность);</w:t>
      </w: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*Способствовать общему развитию детей средствами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</w:t>
      </w: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Если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ребёнок музыкально одарён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то уже в дошкольном возрасте необходимо заложить основы для будущего профессионального обучения. Все эти задачи решаются в конкретной деятельности. Если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родители понимают важность музыкального воспитания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они стремятся обучать детей в семье,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музыкальных кружках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студиях,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музыкальных школах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посещают с ними концерты,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музыкальные спектакли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стараются обогатить разносторонними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музыкальными впечатлениями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расширяют их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музыкальный опыт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</w:t>
      </w: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В какой форме может быть выражено совместное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восприятие музыки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? Оно в пении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ребёнка для своих родителей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и в совместном исполнении танцев, и разумеется</w:t>
      </w:r>
      <w:r w:rsidR="00E33EC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в слушании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Если взрослые заинтересованно слушают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музыку и высказывают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своё отношение, объясняя свои ощущения,</w:t>
      </w:r>
      <w:r w:rsidR="00E33EC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</w:t>
      </w:r>
      <w:r w:rsidRPr="007F143B">
        <w:rPr>
          <w:rFonts w:ascii="Cambria" w:eastAsia="Times New Roman" w:hAnsi="Cambria" w:cs="Arial"/>
          <w:color w:val="111111"/>
          <w:sz w:val="28"/>
          <w:szCs w:val="28"/>
          <w:bdr w:val="none" w:sz="0" w:space="0" w:color="auto" w:frame="1"/>
          <w:lang w:eastAsia="ru-RU"/>
        </w:rPr>
        <w:t>это не проходит бесследно для малыша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: он духовно обогащается, формируется его </w:t>
      </w:r>
      <w:r w:rsidR="00E33EC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lastRenderedPageBreak/>
        <w:t xml:space="preserve">вкус. 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</w:t>
      </w:r>
      <w:r w:rsidR="00E33EC3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наоборот, равнодушие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родителей к музыке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препятствует разностороннему развитию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ребёнка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обедняет его кругозор.</w:t>
      </w: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Родители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хорошо зная своего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ребёнка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его характер, увлечения, склонности и найдя нужный подход, могут заинтересовать его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музыкой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. Начинать можно с маленьких </w:t>
      </w:r>
      <w:proofErr w:type="spellStart"/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игр-попевок</w:t>
      </w:r>
      <w:proofErr w:type="spellEnd"/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Мелодии у них спокойные или плясовые, которые доступны неподготовленным в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музыкальном отношении детям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Исполнять их можно во время умывания, одевания, бодрствования, кормления, прогулок, можно придумать несложные игры, подобрать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музыкальные отрывки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имитирующие шум моря, стук дождя. После прослушивания заведите беседу с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ребёнком о прослушанной музыке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. Приобретая аудиокассеты и диски классической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необходимо правильно организовать её слушание. Активное слушание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не должно превышать 10-15 минут и только в профессиональном исполнении и качественном звучании. И не нужно стремиться заводить сразу большую фонотеку, дети с удовольствием слушают много раз одни и те же полюбившиеся им произведения.</w:t>
      </w: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Слушая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музыку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надо иногда предлагать детям передать её характер в танцевальных и образных движениях, пантомиме, движениях рук, обратите внимание на ритмичность движений, выразительность, красоту.</w:t>
      </w: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Хорошие результаты приносит знакомство детей с различными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музыкальными инструментами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прослушивание знакомых мелодий на этих инструментах.</w:t>
      </w:r>
    </w:p>
    <w:p w:rsidR="007F143B" w:rsidRPr="007F143B" w:rsidRDefault="007F143B" w:rsidP="00E33EC3">
      <w:pPr>
        <w:shd w:val="clear" w:color="auto" w:fill="FFFFFF"/>
        <w:spacing w:after="0" w:line="240" w:lineRule="auto"/>
        <w:ind w:firstLine="360"/>
        <w:jc w:val="both"/>
        <w:rPr>
          <w:rFonts w:ascii="Cambria" w:eastAsia="Times New Roman" w:hAnsi="Cambria" w:cs="Arial"/>
          <w:color w:val="111111"/>
          <w:sz w:val="28"/>
          <w:szCs w:val="28"/>
          <w:lang w:eastAsia="ru-RU"/>
        </w:rPr>
      </w:pP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Уважаемые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родители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! Во всем мире признано, что лучшие условия для развития и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воспитания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ребенка раннего возраста, в том числе и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музыкального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создаются в семье. Поэтому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родители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взяв на себя ответственную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роль педагога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музыкальные способности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приобщить их к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музыке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сформировать у них положительное к ней отношение.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Родители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должны знать методы и приемы, формы организации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музыкального воспитания в семье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понимать значение </w:t>
      </w:r>
      <w:r w:rsidRPr="00E33EC3">
        <w:rPr>
          <w:rFonts w:ascii="Cambria" w:eastAsia="Times New Roman" w:hAnsi="Cambria" w:cs="Arial"/>
          <w:bCs/>
          <w:color w:val="111111"/>
          <w:sz w:val="28"/>
          <w:szCs w:val="28"/>
          <w:lang w:eastAsia="ru-RU"/>
        </w:rPr>
        <w:t>музыкального воспитания</w:t>
      </w:r>
      <w:r w:rsidRPr="007F143B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повышать свой собственный культурный уровень.</w:t>
      </w:r>
    </w:p>
    <w:p w:rsidR="003977FD" w:rsidRPr="00E33EC3" w:rsidRDefault="003977FD" w:rsidP="00E33EC3">
      <w:pPr>
        <w:jc w:val="both"/>
        <w:rPr>
          <w:rFonts w:ascii="Cambria" w:hAnsi="Cambria"/>
          <w:sz w:val="28"/>
          <w:szCs w:val="28"/>
        </w:rPr>
      </w:pPr>
    </w:p>
    <w:sectPr w:rsidR="003977FD" w:rsidRPr="00E33EC3" w:rsidSect="00E33EC3">
      <w:pgSz w:w="11906" w:h="16838"/>
      <w:pgMar w:top="720" w:right="720" w:bottom="720" w:left="720" w:header="708" w:footer="708" w:gutter="0"/>
      <w:pgBorders w:offsetFrom="page">
        <w:top w:val="thinThickThinLargeGap" w:sz="24" w:space="24" w:color="0070C0"/>
        <w:left w:val="thinThickThinLargeGap" w:sz="24" w:space="24" w:color="0070C0"/>
        <w:bottom w:val="thinThickThinLargeGap" w:sz="24" w:space="24" w:color="0070C0"/>
        <w:right w:val="thinThickThinLarge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143B"/>
    <w:rsid w:val="000442EA"/>
    <w:rsid w:val="001054D0"/>
    <w:rsid w:val="003977FD"/>
    <w:rsid w:val="007F143B"/>
    <w:rsid w:val="008A33F4"/>
    <w:rsid w:val="00B47ADD"/>
    <w:rsid w:val="00E3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F4"/>
  </w:style>
  <w:style w:type="paragraph" w:styleId="3">
    <w:name w:val="heading 3"/>
    <w:basedOn w:val="a"/>
    <w:link w:val="30"/>
    <w:uiPriority w:val="9"/>
    <w:qFormat/>
    <w:rsid w:val="007F14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3F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F14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7F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5756-5A2E-40C9-8386-5F87CA20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2021-10-27T11:32:00Z</dcterms:created>
  <dcterms:modified xsi:type="dcterms:W3CDTF">2021-10-27T12:01:00Z</dcterms:modified>
</cp:coreProperties>
</file>