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8" w:rsidRPr="005E3CEA" w:rsidRDefault="00872098" w:rsidP="00872098">
      <w:pPr>
        <w:spacing w:before="109" w:after="109" w:line="35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Воспитание </w:t>
      </w:r>
      <w:r w:rsidR="00E16942" w:rsidRPr="005E3C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книгочея в </w:t>
      </w:r>
      <w:r w:rsidRPr="005E3C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семье</w:t>
      </w:r>
    </w:p>
    <w:p w:rsidR="00C74341" w:rsidRPr="005E3CEA" w:rsidRDefault="00C743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098" w:rsidRPr="005E3CEA" w:rsidRDefault="008720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CEA">
        <w:rPr>
          <w:rFonts w:ascii="Times New Roman" w:hAnsi="Times New Roman" w:cs="Times New Roman"/>
          <w:color w:val="000000" w:themeColor="text1"/>
          <w:sz w:val="28"/>
          <w:szCs w:val="28"/>
        </w:rPr>
        <w:t>Развитию у детей представлений о месте, роли, смысле и ценности книги в жизни человека способствует разнообразная, интересная и содержательная деятельность, которая может включать как формы организуемые взрослыми, так и самостоятельную творческую деятельность детей.</w:t>
      </w:r>
    </w:p>
    <w:p w:rsidR="00872098" w:rsidRPr="005E3CEA" w:rsidRDefault="0087209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3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Литературное воспитание в семье:</w:t>
      </w:r>
    </w:p>
    <w:p w:rsidR="00DC25AF" w:rsidRPr="005E3CEA" w:rsidRDefault="00DC25AF" w:rsidP="00DC25AF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Огромные возможности для формирования личности ребенка таятся в детской книге. Каждая хорошая книга не только расширяет кругозор детей и рождает новые интересы, но и подчиняет своему влиянию их воображение и чувства, заставляет мыслить. Детская книга пишется для воспитания, а воспитание – велико дело: «им решается участь человека», так говорил В.Г. Белинский.</w:t>
      </w:r>
    </w:p>
    <w:p w:rsidR="00DC25AF" w:rsidRPr="005E3CEA" w:rsidRDefault="00DC25AF" w:rsidP="00DC25AF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необходимо в полную силу использовать могучее воздействие книги в воспитании и развитии ребенка. Но это могучее воздействие книги на воспитание ребенка надо использовать осторожно и умело родителям и воспитателям.</w:t>
      </w:r>
    </w:p>
    <w:p w:rsidR="00DC25AF" w:rsidRPr="005E3CEA" w:rsidRDefault="00DC25AF" w:rsidP="00DC25AF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Надо умело подбирать книги для чтения детям. Не надо читать все подряд. Книга богата познавательным материалом: тут и природа, и жизнь животных, и мир человека. Многое детям в книгах не понятно, что важно довести до сознания детей. Очень важны беседы по </w:t>
      </w:r>
      <w:proofErr w:type="gram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прочитанному</w:t>
      </w:r>
      <w:proofErr w:type="gram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Чем понравилась книга? Кто из героев больше всего запомнился? Хотел бы ты походить на героя, если да (нет) почему?</w:t>
      </w:r>
    </w:p>
    <w:p w:rsidR="00DC25AF" w:rsidRPr="005E3CEA" w:rsidRDefault="00DC25AF" w:rsidP="00DC25AF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Попросите выполнить зарисовку. Дошкольник, да и школьник, с большим интересом выполняют эти задания. Такие задания будят мысль детей, влияют на личность самого ребенка, на его поведение.</w:t>
      </w:r>
    </w:p>
    <w:p w:rsidR="00DC25AF" w:rsidRPr="005E3CEA" w:rsidRDefault="00DC25AF" w:rsidP="00DC25AF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чтения малышу надо выбирать красочные книги. Ребенок по натуре эмоционален. Его привлекает все красивое, яркое. И надо обратить внимание ребенка на то, кто эту книгу так красочно оформил – художник, познакомить с другими профессиями людей участвующими в создании книги.</w:t>
      </w:r>
    </w:p>
    <w:p w:rsidR="00DC25AF" w:rsidRPr="005E3CEA" w:rsidRDefault="00DC25AF" w:rsidP="00DC25AF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 чтобы ребенок давал самостоятельную оценку своему герою. В своей беседе с детьми взрослые должны стараться подвести детей к основной мысли, идее произведения. Ребенок, придя в школу, затрудняется в определении главной идее произведения. Он старается подробно пересказать весь текст рассказа, что совсем не требуется. Для того</w:t>
      </w:r>
      <w:proofErr w:type="gram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дети правильно осознали и оценили созданное автором, надо как писал известный русский методист Д.И. Тихомиров – «научить маленьких наших читателей (или слушателей) мыслить и чувствовать во время чтения». Такие возможности создаются при выразительном чтении. Поэтому родители должны читать детям книги очень выразительно. Именно посредством голоса, дикции </w:t>
      </w: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выражается детское отношение к описанным в книге событиям и фактам.           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Подбор книг для дошкольника.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Важную роль в формировании маленького читателя играет отбор книг. Детская литература сегодня богата по составу и содержанию. Охватить это богатство невозможно. По каким критериям следует делать отбор книг?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Значимость продуманного отбора книг для детского чтения определяется тем, что он неизбежно влияет на литературное развитие ребенка, на формирование его литературного опыта, на важном этапе </w:t>
      </w:r>
      <w:proofErr w:type="gram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</w:t>
      </w:r>
      <w:proofErr w:type="gram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тапе дошкольного детства, на воспитание отношения к книге: интереса и любви или равнодушия. Интерес к книге, возникший в ранние годы, поможет ребенку в дальнейшем, когда он будет осваивать технику самостоятельного чтения, преодолевать все трудности ради того, чтобы испытать радость открытия нового.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Литературой, приобщающей ребёнка к духовной жизни своего народа, прежде </w:t>
      </w:r>
      <w:proofErr w:type="gram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</w:t>
      </w:r>
      <w:proofErr w:type="gram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произведения устного народного творчества во всём его жанровом многообразии: 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загадки, считалки, перевертыши, пословицы, поговорки, скороговорки, сказки и др. произведения фольклора своим содержанием и формой наилучшим образом отвечают задачам воспитания и развития ребёнка, приспособлены к детским потребностям. Исподволь, незаметно они вводят малыша в стихию народного слова, раскрывают его богатство и красоту.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круг детского чтения следует включать книги, разнообразные по темам и жанрам. Ребёнку нужно открыть богатство жанров литературы. Это позволит, с одной стороны, формировать у дошкольника широту читательских интересов, а с другой - избирательность, индивидуальность литературных пристрастий.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детей дошкольного возраста это лучшие произведения фольклора, стихи и сказки А. С. Пушкина, П. П. Ершова, рассказы из «Азбуки» Л. Н. Толстого, рассказы и сказки К. Д. Ушинского, стихи для маленьких В. А. Жуковского, А. Н.Плещеева,  А. А. Блока, К. И. Чуковского, С. Я. Маршака, С. В. Михалкова, А. Л. 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 В золотую библиотеку для дошкольника</w:t>
      </w:r>
      <w:proofErr w:type="gram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вошла проза наших отечественных писателей: «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Воробьишко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А. М. Горького; «Поход», «Чук и Гек», «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Голубая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чашка» А. 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,Г</w:t>
      </w:r>
      <w:proofErr w:type="gram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айдара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«Обвал», «На льдине», «Что я видел» Б. С.Житкова; «Золотой ключик» А. Н. Толстого; «Ребята и утята», «Золотой луг», «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Лисичкин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хлеб» М. М. Пришвина; «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Волчишко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«Медвежата» и др. Е. И. 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Чарушина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«Лесные </w:t>
      </w:r>
      <w:proofErr w:type="gram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домишки</w:t>
      </w:r>
      <w:proofErr w:type="gram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«Первая охота», «Хвосты», «Как </w:t>
      </w:r>
      <w:proofErr w:type="spellStart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муравьишка</w:t>
      </w:r>
      <w:proofErr w:type="spellEnd"/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домой спешил» В. В. Бианки и др. Традиционно включают в детское чтение и произведения зарубежной классики: сказки Ш. Перро, братьев Гримм, X. К. Андерсена.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Вы решили купить своему ребёнку новую книгу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выборе книг для своего ребенка обратите внимание на следующие их качества:</w:t>
      </w:r>
    </w:p>
    <w:p w:rsidR="00E16942" w:rsidRPr="005E3CEA" w:rsidRDefault="00C05258" w:rsidP="00C05258">
      <w:pPr>
        <w:numPr>
          <w:ilvl w:val="0"/>
          <w:numId w:val="1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книга иллюстрирована. Дети любят смотреть картинки не меньше, чем слушать. </w:t>
      </w:r>
    </w:p>
    <w:p w:rsidR="00E16942" w:rsidRPr="005E3CEA" w:rsidRDefault="00C05258" w:rsidP="00C05258">
      <w:pPr>
        <w:numPr>
          <w:ilvl w:val="0"/>
          <w:numId w:val="1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соответствует ли книга способностям ребенка как слушателя. </w:t>
      </w:r>
    </w:p>
    <w:p w:rsidR="00E16942" w:rsidRPr="005E3CEA" w:rsidRDefault="00C05258" w:rsidP="00C05258">
      <w:pPr>
        <w:numPr>
          <w:ilvl w:val="0"/>
          <w:numId w:val="1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ли это книга, которая понравилась </w:t>
      </w:r>
      <w:r w:rsidR="00E16942"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вашему ребенку. </w:t>
      </w:r>
    </w:p>
    <w:p w:rsidR="00E16942" w:rsidRPr="005E3CEA" w:rsidRDefault="00C05258" w:rsidP="00C05258">
      <w:pPr>
        <w:numPr>
          <w:ilvl w:val="0"/>
          <w:numId w:val="1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обладает ли книга силой эмоционального воздействия. </w:t>
      </w:r>
    </w:p>
    <w:p w:rsidR="00C05258" w:rsidRPr="005E3CEA" w:rsidRDefault="00C05258" w:rsidP="00C05258">
      <w:pPr>
        <w:numPr>
          <w:ilvl w:val="0"/>
          <w:numId w:val="1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ли книга написана. Дети прислушиваются к звучанию речи, а не только к ее значению;</w:t>
      </w:r>
    </w:p>
    <w:p w:rsidR="00C05258" w:rsidRPr="005E3CEA" w:rsidRDefault="00C05258" w:rsidP="00C05258">
      <w:pPr>
        <w:numPr>
          <w:ilvl w:val="0"/>
          <w:numId w:val="1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нравится ли книга вам. Если вы считаете то, что больше нравится вам самим, есть большое основание ожидать, что это понравится ребенку.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обращается с книгой Ваш ребенок?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тому, как выглядят книги, принадлежащие в доме ребенку, вы можете судить о том, достаточное ли внимание вы уделяете привитию сыну или дочери навыков обращения с книгой. Обратите внимание, придерживается ли ваш ребенок следующих правил обращения с книгой:</w:t>
      </w:r>
    </w:p>
    <w:p w:rsidR="00C05258" w:rsidRPr="005E3CEA" w:rsidRDefault="00C05258" w:rsidP="00C05258">
      <w:pPr>
        <w:numPr>
          <w:ilvl w:val="0"/>
          <w:numId w:val="2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взять книгу, проверь, чистые ли у тебя руки;</w:t>
      </w:r>
    </w:p>
    <w:p w:rsidR="00C05258" w:rsidRPr="005E3CEA" w:rsidRDefault="00C05258" w:rsidP="00C05258">
      <w:pPr>
        <w:numPr>
          <w:ilvl w:val="0"/>
          <w:numId w:val="2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книгу читают и рассматривают за столом;</w:t>
      </w:r>
    </w:p>
    <w:p w:rsidR="00C05258" w:rsidRPr="005E3CEA" w:rsidRDefault="00C05258" w:rsidP="00C05258">
      <w:pPr>
        <w:numPr>
          <w:ilvl w:val="0"/>
          <w:numId w:val="2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бери книгу: не пачкай ее, не заминай страницы, правильно их перелистывай, не смачивай палец слюной.</w:t>
      </w:r>
    </w:p>
    <w:p w:rsidR="00C05258" w:rsidRPr="005E3CEA" w:rsidRDefault="00C05258" w:rsidP="00C05258">
      <w:pPr>
        <w:numPr>
          <w:ilvl w:val="0"/>
          <w:numId w:val="2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играй с книгой, она от этого портится;</w:t>
      </w:r>
    </w:p>
    <w:p w:rsidR="00C05258" w:rsidRPr="005E3CEA" w:rsidRDefault="00C05258" w:rsidP="00C05258">
      <w:pPr>
        <w:numPr>
          <w:ilvl w:val="0"/>
          <w:numId w:val="2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того, как посмотрел и прочитал книгу, не забудь положить ее на место;</w:t>
      </w:r>
    </w:p>
    <w:p w:rsidR="00C05258" w:rsidRPr="005E3CEA" w:rsidRDefault="00C05258" w:rsidP="00C05258">
      <w:pPr>
        <w:numPr>
          <w:ilvl w:val="0"/>
          <w:numId w:val="2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храни книгу в специально отведенном для нее месте - в книжном шкафу или на полке, а не среди игрушек;</w:t>
      </w:r>
    </w:p>
    <w:p w:rsidR="00C05258" w:rsidRPr="005E3CEA" w:rsidRDefault="00C05258" w:rsidP="00C05258">
      <w:pPr>
        <w:numPr>
          <w:ilvl w:val="0"/>
          <w:numId w:val="2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заметил, что книга не в порядке (порвалась или отклеилась обложка, выпала страница), почини ее сам или с помощью взрослого.</w:t>
      </w:r>
    </w:p>
    <w:p w:rsidR="00C05258" w:rsidRPr="005E3CEA" w:rsidRDefault="00C05258" w:rsidP="00C05258">
      <w:pPr>
        <w:spacing w:after="10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Десять "почему" детям необходимо читать</w:t>
      </w:r>
    </w:p>
    <w:p w:rsidR="00C05258" w:rsidRPr="005E3CEA" w:rsidRDefault="00C05258" w:rsidP="00C05258">
      <w:pPr>
        <w:numPr>
          <w:ilvl w:val="0"/>
          <w:numId w:val="3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чтению развивается речь ребенка и увеличивается его словарный запас.</w:t>
      </w:r>
    </w:p>
    <w:p w:rsidR="00C05258" w:rsidRPr="005E3CEA" w:rsidRDefault="00C05258" w:rsidP="00C05258">
      <w:pPr>
        <w:numPr>
          <w:ilvl w:val="0"/>
          <w:numId w:val="3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развивает мышление.</w:t>
      </w:r>
    </w:p>
    <w:p w:rsidR="00C05258" w:rsidRPr="005E3CEA" w:rsidRDefault="00C05258" w:rsidP="00C05258">
      <w:pPr>
        <w:numPr>
          <w:ilvl w:val="0"/>
          <w:numId w:val="3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книгой стимулирует творческое воображение, позволяет работать фантазии и учит детей мыслить образами.</w:t>
      </w:r>
    </w:p>
    <w:p w:rsidR="00C05258" w:rsidRPr="005E3CEA" w:rsidRDefault="00C05258" w:rsidP="00C05258">
      <w:pPr>
        <w:numPr>
          <w:ilvl w:val="0"/>
          <w:numId w:val="3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развивает познавательные интересы и расширяет кругозор. </w:t>
      </w:r>
    </w:p>
    <w:p w:rsidR="00C05258" w:rsidRPr="005E3CEA" w:rsidRDefault="00C05258" w:rsidP="00C05258">
      <w:pPr>
        <w:numPr>
          <w:ilvl w:val="0"/>
          <w:numId w:val="3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Хорошую детскую книжку можно читать ребенку вслух</w:t>
      </w:r>
      <w:r w:rsidR="00E16942"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5258" w:rsidRPr="005E3CEA" w:rsidRDefault="00C05258" w:rsidP="00C05258">
      <w:pPr>
        <w:numPr>
          <w:ilvl w:val="0"/>
          <w:numId w:val="3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:rsidR="00C05258" w:rsidRPr="005E3CEA" w:rsidRDefault="00C05258" w:rsidP="00C05258">
      <w:pPr>
        <w:numPr>
          <w:ilvl w:val="0"/>
          <w:numId w:val="3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Книги 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</w:r>
    </w:p>
    <w:p w:rsidR="00C05258" w:rsidRPr="005E3CEA" w:rsidRDefault="00C05258" w:rsidP="00C05258">
      <w:pPr>
        <w:numPr>
          <w:ilvl w:val="0"/>
          <w:numId w:val="3"/>
        </w:numPr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3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- самое доступное и полезное для интеллектуального и эмоционально-психического развития ребенка занятие. Книгу можно брать с собой, куда угодно. Ее можно бесплатно взять в библиотеке, и ей не нужна электросеть.</w:t>
      </w:r>
    </w:p>
    <w:p w:rsidR="00872098" w:rsidRPr="005E3CEA" w:rsidRDefault="00872098" w:rsidP="00C0525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872098" w:rsidRPr="005E3CEA" w:rsidSect="00C7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62EF"/>
    <w:multiLevelType w:val="multilevel"/>
    <w:tmpl w:val="6F52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27BAA"/>
    <w:multiLevelType w:val="multilevel"/>
    <w:tmpl w:val="1C7E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6377FE"/>
    <w:multiLevelType w:val="multilevel"/>
    <w:tmpl w:val="48AE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3112F"/>
    <w:multiLevelType w:val="multilevel"/>
    <w:tmpl w:val="BD9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098"/>
    <w:rsid w:val="00297B54"/>
    <w:rsid w:val="004D0B7B"/>
    <w:rsid w:val="00574751"/>
    <w:rsid w:val="005E3CEA"/>
    <w:rsid w:val="00872098"/>
    <w:rsid w:val="00C05258"/>
    <w:rsid w:val="00C74341"/>
    <w:rsid w:val="00DC25AF"/>
    <w:rsid w:val="00E1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2015-11-11T13:38:00Z</dcterms:created>
  <dcterms:modified xsi:type="dcterms:W3CDTF">2015-11-16T11:36:00Z</dcterms:modified>
</cp:coreProperties>
</file>