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FB8" w:rsidRPr="007E2FB8" w:rsidRDefault="007E2FB8" w:rsidP="007E2FB8">
      <w:pPr>
        <w:spacing w:before="150" w:after="0" w:line="240" w:lineRule="auto"/>
        <w:ind w:right="75"/>
        <w:jc w:val="center"/>
        <w:rPr>
          <w:rFonts w:ascii="Aharoni" w:eastAsia="Times New Roman" w:hAnsi="Aharoni" w:cs="Aharoni"/>
          <w:b/>
          <w:color w:val="FF0000"/>
          <w:sz w:val="28"/>
          <w:szCs w:val="28"/>
          <w:lang w:eastAsia="ru-RU"/>
        </w:rPr>
      </w:pPr>
      <w:r w:rsidRPr="007E2FB8">
        <w:rPr>
          <w:rFonts w:ascii="Aharoni" w:eastAsia="Times New Roman" w:hAnsi="Aharoni" w:cs="Aharoni"/>
          <w:b/>
          <w:bCs/>
          <w:color w:val="FF0000"/>
          <w:sz w:val="28"/>
          <w:szCs w:val="28"/>
          <w:lang w:eastAsia="ru-RU"/>
        </w:rPr>
        <w:t>"</w:t>
      </w:r>
      <w:r w:rsidRPr="007E2FB8">
        <w:rPr>
          <w:rFonts w:ascii="Times New Roman" w:eastAsia="Times New Roman" w:hAnsi="Times New Roman" w:cs="Times New Roman"/>
          <w:b/>
          <w:bCs/>
          <w:color w:val="FF0000"/>
          <w:sz w:val="28"/>
          <w:szCs w:val="28"/>
          <w:lang w:eastAsia="ru-RU"/>
        </w:rPr>
        <w:t>Роль</w:t>
      </w:r>
      <w:r w:rsidRPr="007E2FB8">
        <w:rPr>
          <w:rFonts w:ascii="Aharoni" w:eastAsia="Times New Roman" w:hAnsi="Aharoni" w:cs="Aharoni"/>
          <w:b/>
          <w:bCs/>
          <w:color w:val="FF0000"/>
          <w:sz w:val="28"/>
          <w:szCs w:val="28"/>
          <w:lang w:eastAsia="ru-RU"/>
        </w:rPr>
        <w:t xml:space="preserve"> </w:t>
      </w:r>
      <w:r w:rsidRPr="007E2FB8">
        <w:rPr>
          <w:rFonts w:ascii="Times New Roman" w:eastAsia="Times New Roman" w:hAnsi="Times New Roman" w:cs="Times New Roman"/>
          <w:b/>
          <w:bCs/>
          <w:color w:val="FF0000"/>
          <w:sz w:val="28"/>
          <w:szCs w:val="28"/>
          <w:lang w:eastAsia="ru-RU"/>
        </w:rPr>
        <w:t>закаливания</w:t>
      </w:r>
      <w:r w:rsidRPr="007E2FB8">
        <w:rPr>
          <w:rFonts w:ascii="Aharoni" w:eastAsia="Times New Roman" w:hAnsi="Aharoni" w:cs="Aharoni"/>
          <w:b/>
          <w:bCs/>
          <w:color w:val="FF0000"/>
          <w:sz w:val="28"/>
          <w:szCs w:val="28"/>
          <w:lang w:eastAsia="ru-RU"/>
        </w:rPr>
        <w:t xml:space="preserve"> </w:t>
      </w:r>
      <w:r w:rsidRPr="007E2FB8">
        <w:rPr>
          <w:rFonts w:ascii="Times New Roman" w:eastAsia="Times New Roman" w:hAnsi="Times New Roman" w:cs="Times New Roman"/>
          <w:b/>
          <w:bCs/>
          <w:color w:val="FF0000"/>
          <w:sz w:val="28"/>
          <w:szCs w:val="28"/>
          <w:lang w:eastAsia="ru-RU"/>
        </w:rPr>
        <w:t>в</w:t>
      </w:r>
      <w:r w:rsidRPr="007E2FB8">
        <w:rPr>
          <w:rFonts w:ascii="Aharoni" w:eastAsia="Times New Roman" w:hAnsi="Aharoni" w:cs="Aharoni"/>
          <w:b/>
          <w:bCs/>
          <w:color w:val="FF0000"/>
          <w:sz w:val="28"/>
          <w:szCs w:val="28"/>
          <w:lang w:eastAsia="ru-RU"/>
        </w:rPr>
        <w:t xml:space="preserve"> </w:t>
      </w:r>
      <w:r w:rsidRPr="007E2FB8">
        <w:rPr>
          <w:rFonts w:ascii="Times New Roman" w:eastAsia="Times New Roman" w:hAnsi="Times New Roman" w:cs="Times New Roman"/>
          <w:b/>
          <w:bCs/>
          <w:color w:val="FF0000"/>
          <w:sz w:val="28"/>
          <w:szCs w:val="28"/>
          <w:lang w:eastAsia="ru-RU"/>
        </w:rPr>
        <w:t>укреплении</w:t>
      </w:r>
      <w:r w:rsidRPr="007E2FB8">
        <w:rPr>
          <w:rFonts w:ascii="Aharoni" w:eastAsia="Times New Roman" w:hAnsi="Aharoni" w:cs="Aharoni"/>
          <w:b/>
          <w:color w:val="FF0000"/>
          <w:sz w:val="28"/>
          <w:szCs w:val="28"/>
          <w:lang w:eastAsia="ru-RU"/>
        </w:rPr>
        <w:t> </w:t>
      </w:r>
      <w:r w:rsidRPr="007E2FB8">
        <w:rPr>
          <w:rFonts w:ascii="Times New Roman" w:eastAsia="Times New Roman" w:hAnsi="Times New Roman" w:cs="Times New Roman"/>
          <w:b/>
          <w:bCs/>
          <w:color w:val="FF0000"/>
          <w:sz w:val="28"/>
          <w:szCs w:val="28"/>
          <w:lang w:eastAsia="ru-RU"/>
        </w:rPr>
        <w:t>здоровья</w:t>
      </w:r>
      <w:r w:rsidRPr="007E2FB8">
        <w:rPr>
          <w:rFonts w:ascii="Aharoni" w:eastAsia="Times New Roman" w:hAnsi="Aharoni" w:cs="Aharoni"/>
          <w:b/>
          <w:bCs/>
          <w:color w:val="FF0000"/>
          <w:sz w:val="28"/>
          <w:szCs w:val="28"/>
          <w:lang w:eastAsia="ru-RU"/>
        </w:rPr>
        <w:t xml:space="preserve"> </w:t>
      </w:r>
      <w:r w:rsidRPr="007E2FB8">
        <w:rPr>
          <w:rFonts w:ascii="Times New Roman" w:eastAsia="Times New Roman" w:hAnsi="Times New Roman" w:cs="Times New Roman"/>
          <w:b/>
          <w:bCs/>
          <w:color w:val="FF0000"/>
          <w:sz w:val="28"/>
          <w:szCs w:val="28"/>
          <w:lang w:eastAsia="ru-RU"/>
        </w:rPr>
        <w:t>детей</w:t>
      </w:r>
      <w:r w:rsidRPr="007E2FB8">
        <w:rPr>
          <w:rFonts w:ascii="Aharoni" w:eastAsia="Times New Roman" w:hAnsi="Aharoni" w:cs="Aharoni"/>
          <w:b/>
          <w:bCs/>
          <w:color w:val="FF0000"/>
          <w:sz w:val="28"/>
          <w:szCs w:val="28"/>
          <w:lang w:eastAsia="ru-RU"/>
        </w:rPr>
        <w:t>"</w:t>
      </w:r>
    </w:p>
    <w:p w:rsidR="007E2FB8" w:rsidRPr="00EA39C8" w:rsidRDefault="007E2FB8" w:rsidP="006813BE">
      <w:pPr>
        <w:spacing w:before="150" w:after="0" w:line="240" w:lineRule="auto"/>
        <w:ind w:right="75"/>
        <w:rPr>
          <w:rFonts w:ascii="Tahoma" w:hAnsi="Tahoma" w:cs="Tahoma"/>
          <w:bCs/>
          <w:color w:val="0000FF"/>
          <w:sz w:val="24"/>
          <w:szCs w:val="24"/>
        </w:rPr>
      </w:pPr>
      <w:r w:rsidRPr="00EA39C8">
        <w:rPr>
          <w:rFonts w:ascii="Tahoma" w:eastAsia="Times New Roman" w:hAnsi="Tahoma" w:cs="Tahoma"/>
          <w:b/>
          <w:bCs/>
          <w:color w:val="F79646" w:themeColor="accent6"/>
          <w:lang w:eastAsia="ru-RU"/>
        </w:rPr>
        <w:t>Закаливание</w:t>
      </w:r>
      <w:r w:rsidRPr="007E2FB8">
        <w:rPr>
          <w:rFonts w:ascii="Tahoma" w:eastAsia="Times New Roman" w:hAnsi="Tahoma" w:cs="Tahoma"/>
          <w:color w:val="00B0F0"/>
          <w:sz w:val="18"/>
          <w:szCs w:val="18"/>
          <w:lang w:eastAsia="ru-RU"/>
        </w:rPr>
        <w:t> </w:t>
      </w:r>
      <w:r w:rsidRPr="007E2FB8">
        <w:rPr>
          <w:rFonts w:ascii="Tahoma" w:eastAsia="Times New Roman" w:hAnsi="Tahoma" w:cs="Tahoma"/>
          <w:color w:val="000000"/>
          <w:sz w:val="18"/>
          <w:szCs w:val="18"/>
          <w:lang w:eastAsia="ru-RU"/>
        </w:rPr>
        <w:t xml:space="preserve">– </w:t>
      </w:r>
      <w:r w:rsidRPr="007E2FB8">
        <w:rPr>
          <w:rFonts w:ascii="Tahoma" w:eastAsia="Times New Roman" w:hAnsi="Tahoma" w:cs="Tahoma"/>
          <w:b/>
          <w:color w:val="0070C0"/>
          <w:sz w:val="24"/>
          <w:szCs w:val="24"/>
          <w:lang w:eastAsia="ru-RU"/>
        </w:rPr>
        <w:t>прекрасное и доступное средство  для  укрепления здоровья детей.</w:t>
      </w:r>
      <w:r w:rsidRPr="007E2FB8">
        <w:rPr>
          <w:rFonts w:ascii="Tahoma" w:eastAsia="Times New Roman" w:hAnsi="Tahoma" w:cs="Tahoma"/>
          <w:b/>
          <w:color w:val="0070C0"/>
          <w:sz w:val="24"/>
          <w:szCs w:val="24"/>
          <w:lang w:eastAsia="ru-RU"/>
        </w:rPr>
        <w:br/>
        <w:t>Закаливание – одно из эффективных средств укрепления здоровья и профилактики заболеваний</w:t>
      </w:r>
      <w:r w:rsidRPr="00EA39C8">
        <w:rPr>
          <w:rFonts w:ascii="Tahoma" w:eastAsia="Times New Roman" w:hAnsi="Tahoma" w:cs="Tahoma"/>
          <w:b/>
          <w:i/>
          <w:iCs/>
          <w:color w:val="0070C0"/>
          <w:sz w:val="24"/>
          <w:szCs w:val="24"/>
          <w:lang w:eastAsia="ru-RU"/>
        </w:rPr>
        <w:t>.</w:t>
      </w:r>
      <w:r w:rsidRPr="00EA39C8">
        <w:rPr>
          <w:rFonts w:ascii="Tahoma" w:eastAsia="Times New Roman" w:hAnsi="Tahoma" w:cs="Tahoma"/>
          <w:b/>
          <w:color w:val="0070C0"/>
          <w:sz w:val="24"/>
          <w:szCs w:val="24"/>
          <w:lang w:eastAsia="ru-RU"/>
        </w:rPr>
        <w:t xml:space="preserve">  </w:t>
      </w:r>
      <w:r w:rsidRPr="007E2FB8">
        <w:rPr>
          <w:rFonts w:ascii="Tahoma" w:eastAsia="Times New Roman" w:hAnsi="Tahoma" w:cs="Tahoma"/>
          <w:b/>
          <w:color w:val="0070C0"/>
          <w:sz w:val="24"/>
          <w:szCs w:val="24"/>
          <w:lang w:eastAsia="ru-RU"/>
        </w:rPr>
        <w:t>Закаливать свой организм необходимо каждому.</w:t>
      </w:r>
      <w:r w:rsidRPr="007E2FB8">
        <w:rPr>
          <w:rFonts w:ascii="Tahoma" w:eastAsia="Times New Roman" w:hAnsi="Tahoma" w:cs="Tahoma"/>
          <w:b/>
          <w:color w:val="0070C0"/>
          <w:sz w:val="24"/>
          <w:szCs w:val="24"/>
          <w:lang w:eastAsia="ru-RU"/>
        </w:rPr>
        <w:br/>
        <w:t>    Основными природными факторами закаливания являются воздух, солнце и вода.</w:t>
      </w:r>
      <w:r w:rsidRPr="007E2FB8">
        <w:rPr>
          <w:rFonts w:ascii="Tahoma" w:eastAsia="Times New Roman" w:hAnsi="Tahoma" w:cs="Tahoma"/>
          <w:b/>
          <w:color w:val="0070C0"/>
          <w:sz w:val="24"/>
          <w:szCs w:val="24"/>
          <w:lang w:eastAsia="ru-RU"/>
        </w:rPr>
        <w:br/>
        <w:t>Важнейшая роль закаливания – предупреждение болезни. Закаленный человек легко переносит не только жару и холод, но и резкие перемены  внешней температуры, которые способны ослабить защитные силы организма.</w:t>
      </w:r>
      <w:r w:rsidRPr="007E2FB8">
        <w:rPr>
          <w:rFonts w:ascii="Tahoma" w:eastAsia="Times New Roman" w:hAnsi="Tahoma" w:cs="Tahoma"/>
          <w:b/>
          <w:color w:val="0070C0"/>
          <w:sz w:val="24"/>
          <w:szCs w:val="24"/>
          <w:lang w:eastAsia="ru-RU"/>
        </w:rPr>
        <w:br/>
        <w:t>    Все закаливающие мероприятия подразделяются на общие и специальные.</w:t>
      </w:r>
      <w:r w:rsidRPr="007E2FB8">
        <w:rPr>
          <w:rFonts w:ascii="Tahoma" w:eastAsia="Times New Roman" w:hAnsi="Tahoma" w:cs="Tahoma"/>
          <w:b/>
          <w:color w:val="0070C0"/>
          <w:sz w:val="24"/>
          <w:szCs w:val="24"/>
          <w:lang w:eastAsia="ru-RU"/>
        </w:rPr>
        <w:br/>
      </w:r>
      <w:proofErr w:type="gramStart"/>
      <w:r w:rsidRPr="007E2FB8">
        <w:rPr>
          <w:rFonts w:ascii="Tahoma" w:eastAsia="Times New Roman" w:hAnsi="Tahoma" w:cs="Tahoma"/>
          <w:b/>
          <w:color w:val="0070C0"/>
          <w:sz w:val="24"/>
          <w:szCs w:val="24"/>
          <w:lang w:eastAsia="ru-RU"/>
        </w:rPr>
        <w:t>К</w:t>
      </w:r>
      <w:proofErr w:type="gramEnd"/>
      <w:r w:rsidRPr="007E2FB8">
        <w:rPr>
          <w:rFonts w:ascii="Tahoma" w:eastAsia="Times New Roman" w:hAnsi="Tahoma" w:cs="Tahoma"/>
          <w:b/>
          <w:color w:val="0070C0"/>
          <w:sz w:val="24"/>
          <w:szCs w:val="24"/>
          <w:lang w:eastAsia="ru-RU"/>
        </w:rPr>
        <w:t xml:space="preserve"> общим относятся – соблюдение правил режима дня, рациональное питание, занятия физкультурой.</w:t>
      </w:r>
      <w:r w:rsidRPr="007E2FB8">
        <w:rPr>
          <w:rFonts w:ascii="Tahoma" w:eastAsia="Times New Roman" w:hAnsi="Tahoma" w:cs="Tahoma"/>
          <w:b/>
          <w:color w:val="0070C0"/>
          <w:sz w:val="24"/>
          <w:szCs w:val="24"/>
          <w:lang w:eastAsia="ru-RU"/>
        </w:rPr>
        <w:br/>
        <w:t xml:space="preserve">К специальным закаливающим процедурам относятся – закаливание воздухом (воздушные ванны), закаливание  солнцем (солнечные ванны) и </w:t>
      </w:r>
      <w:r w:rsidRPr="007E2FB8">
        <w:rPr>
          <w:rFonts w:ascii="Tahoma" w:eastAsia="Times New Roman" w:hAnsi="Tahoma" w:cs="Tahoma"/>
          <w:b/>
          <w:color w:val="0070C0"/>
          <w:sz w:val="24"/>
          <w:szCs w:val="24"/>
          <w:lang w:eastAsia="ru-RU"/>
        </w:rPr>
        <w:lastRenderedPageBreak/>
        <w:t>  закали</w:t>
      </w:r>
      <w:r w:rsidR="00EA39C8">
        <w:rPr>
          <w:rFonts w:ascii="Tahoma" w:eastAsia="Times New Roman" w:hAnsi="Tahoma" w:cs="Tahoma"/>
          <w:b/>
          <w:color w:val="0070C0"/>
          <w:sz w:val="24"/>
          <w:szCs w:val="24"/>
          <w:lang w:eastAsia="ru-RU"/>
        </w:rPr>
        <w:t>вание водой (водные процедуры).</w:t>
      </w:r>
    </w:p>
    <w:p w:rsidR="00EA39C8" w:rsidRPr="00EA39C8" w:rsidRDefault="00EA39C8" w:rsidP="006813BE">
      <w:pPr>
        <w:spacing w:before="150" w:after="0" w:line="240" w:lineRule="auto"/>
        <w:ind w:right="75"/>
        <w:rPr>
          <w:rFonts w:ascii="Tahoma" w:eastAsia="Times New Roman" w:hAnsi="Tahoma" w:cs="Tahoma"/>
          <w:b/>
          <w:color w:val="000000"/>
          <w:sz w:val="24"/>
          <w:szCs w:val="24"/>
          <w:lang w:eastAsia="ru-RU"/>
        </w:rPr>
      </w:pPr>
      <w:r w:rsidRPr="00EA39C8">
        <w:rPr>
          <w:rFonts w:ascii="Tahoma" w:eastAsia="Times New Roman" w:hAnsi="Tahoma" w:cs="Tahoma"/>
          <w:b/>
          <w:color w:val="FF0000"/>
          <w:sz w:val="24"/>
          <w:szCs w:val="24"/>
          <w:lang w:eastAsia="ru-RU"/>
        </w:rPr>
        <w:t xml:space="preserve">Дошкольный возраст </w:t>
      </w:r>
      <w:r w:rsidRPr="00EA39C8">
        <w:rPr>
          <w:rFonts w:ascii="Tahoma" w:eastAsia="Times New Roman" w:hAnsi="Tahoma" w:cs="Tahoma"/>
          <w:b/>
          <w:color w:val="000000"/>
          <w:sz w:val="24"/>
          <w:szCs w:val="24"/>
          <w:lang w:eastAsia="ru-RU"/>
        </w:rPr>
        <w:t>является началом всех начал. Именно в эти годы закладывается  фундамент здоровья, формируются личные качества, интерес к занятиям любимым делом, раскрываются способности ребенка.</w:t>
      </w:r>
      <w:r w:rsidRPr="00EA39C8">
        <w:rPr>
          <w:rFonts w:ascii="Tahoma" w:eastAsia="Times New Roman" w:hAnsi="Tahoma" w:cs="Tahoma"/>
          <w:b/>
          <w:color w:val="000000"/>
          <w:sz w:val="24"/>
          <w:szCs w:val="24"/>
          <w:lang w:eastAsia="ru-RU"/>
        </w:rPr>
        <w:br/>
        <w:t>    Здоровье детей – это будущее нашей страны.</w:t>
      </w:r>
    </w:p>
    <w:p w:rsidR="00EA39C8" w:rsidRPr="00EA39C8" w:rsidRDefault="00EA39C8" w:rsidP="006813BE">
      <w:pPr>
        <w:spacing w:before="150" w:after="0" w:line="240" w:lineRule="auto"/>
        <w:ind w:right="75"/>
        <w:rPr>
          <w:rFonts w:ascii="Tahoma" w:eastAsia="Times New Roman" w:hAnsi="Tahoma" w:cs="Tahoma"/>
          <w:b/>
          <w:color w:val="0070C0"/>
          <w:sz w:val="24"/>
          <w:szCs w:val="24"/>
          <w:lang w:eastAsia="ru-RU"/>
        </w:rPr>
      </w:pPr>
    </w:p>
    <w:p w:rsidR="007E2FB8" w:rsidRDefault="007E2FB8" w:rsidP="006813BE">
      <w:pPr>
        <w:pStyle w:val="a3"/>
        <w:shd w:val="clear" w:color="auto" w:fill="FFFFFF"/>
        <w:spacing w:before="150" w:beforeAutospacing="0" w:after="180" w:afterAutospacing="0" w:line="270" w:lineRule="atLeast"/>
        <w:rPr>
          <w:rFonts w:ascii="Tahoma" w:hAnsi="Tahoma" w:cs="Tahoma"/>
          <w:b/>
          <w:color w:val="FF0000"/>
          <w:sz w:val="21"/>
          <w:szCs w:val="21"/>
        </w:rPr>
      </w:pPr>
    </w:p>
    <w:p w:rsidR="007E2FB8" w:rsidRDefault="005D4346" w:rsidP="006813BE">
      <w:pPr>
        <w:pStyle w:val="a3"/>
        <w:shd w:val="clear" w:color="auto" w:fill="FFFFFF"/>
        <w:spacing w:before="150" w:beforeAutospacing="0" w:after="180" w:afterAutospacing="0" w:line="270" w:lineRule="atLeast"/>
        <w:rPr>
          <w:rFonts w:ascii="Tahoma" w:hAnsi="Tahoma" w:cs="Tahoma"/>
          <w:b/>
          <w:color w:val="FF0000"/>
          <w:sz w:val="21"/>
          <w:szCs w:val="21"/>
        </w:rPr>
      </w:pPr>
      <w:r>
        <w:rPr>
          <w:noProof/>
        </w:rPr>
        <w:drawing>
          <wp:inline distT="0" distB="0" distL="0" distR="0">
            <wp:extent cx="3114675" cy="3238500"/>
            <wp:effectExtent l="0" t="0" r="9525" b="0"/>
            <wp:docPr id="5" name="Рисунок 5" descr="http://xn--8-7sblbd6eg.xn--80ashhqdf.xn--p1ai/wp-content/uploads/2020/06/img14-2-e1515002453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8-7sblbd6eg.xn--80ashhqdf.xn--p1ai/wp-content/uploads/2020/06/img14-2-e1515002453246.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8801" cy="3242790"/>
                    </a:xfrm>
                    <a:prstGeom prst="rect">
                      <a:avLst/>
                    </a:prstGeom>
                    <a:noFill/>
                    <a:ln>
                      <a:noFill/>
                    </a:ln>
                  </pic:spPr>
                </pic:pic>
              </a:graphicData>
            </a:graphic>
          </wp:inline>
        </w:drawing>
      </w:r>
    </w:p>
    <w:p w:rsidR="00D706F9" w:rsidRDefault="00D706F9" w:rsidP="006813BE">
      <w:pPr>
        <w:spacing w:before="150" w:after="0" w:line="240" w:lineRule="auto"/>
        <w:ind w:right="75"/>
        <w:rPr>
          <w:rFonts w:ascii="Tahoma" w:eastAsia="Times New Roman" w:hAnsi="Tahoma" w:cs="Tahoma"/>
          <w:b/>
          <w:bCs/>
          <w:color w:val="FF0000"/>
          <w:sz w:val="24"/>
          <w:szCs w:val="24"/>
          <w:lang w:eastAsia="ru-RU"/>
        </w:rPr>
      </w:pPr>
    </w:p>
    <w:p w:rsidR="0094442E" w:rsidRPr="0094442E" w:rsidRDefault="0094442E" w:rsidP="006813BE">
      <w:pPr>
        <w:spacing w:before="150" w:after="0" w:line="240" w:lineRule="auto"/>
        <w:ind w:right="75"/>
        <w:rPr>
          <w:rFonts w:ascii="Tahoma" w:eastAsia="Times New Roman" w:hAnsi="Tahoma" w:cs="Tahoma"/>
          <w:color w:val="FF0000"/>
          <w:sz w:val="24"/>
          <w:szCs w:val="24"/>
          <w:lang w:eastAsia="ru-RU"/>
        </w:rPr>
      </w:pPr>
      <w:r w:rsidRPr="0094442E">
        <w:rPr>
          <w:rFonts w:ascii="Tahoma" w:eastAsia="Times New Roman" w:hAnsi="Tahoma" w:cs="Tahoma"/>
          <w:b/>
          <w:bCs/>
          <w:color w:val="FF0000"/>
          <w:sz w:val="24"/>
          <w:szCs w:val="24"/>
          <w:lang w:eastAsia="ru-RU"/>
        </w:rPr>
        <w:lastRenderedPageBreak/>
        <w:t>Воздушные ванны</w:t>
      </w:r>
    </w:p>
    <w:p w:rsidR="0094442E" w:rsidRPr="0094442E" w:rsidRDefault="0094442E" w:rsidP="006813BE">
      <w:pPr>
        <w:spacing w:before="150" w:after="0" w:line="240" w:lineRule="auto"/>
        <w:ind w:right="75"/>
        <w:rPr>
          <w:rFonts w:ascii="Tahoma" w:eastAsia="Times New Roman" w:hAnsi="Tahoma" w:cs="Tahoma"/>
          <w:b/>
          <w:color w:val="00B0F0"/>
          <w:lang w:eastAsia="ru-RU"/>
        </w:rPr>
      </w:pPr>
      <w:r w:rsidRPr="0094442E">
        <w:rPr>
          <w:rFonts w:ascii="Tahoma" w:eastAsia="Times New Roman" w:hAnsi="Tahoma" w:cs="Tahoma"/>
          <w:b/>
          <w:color w:val="00B0F0"/>
          <w:lang w:eastAsia="ru-RU"/>
        </w:rPr>
        <w:t>Они применяются с целью приучить детей к непосредственному соприкосновению всей поверхности тела с воздухом. При этом</w:t>
      </w:r>
      <w:proofErr w:type="gramStart"/>
      <w:r w:rsidRPr="0094442E">
        <w:rPr>
          <w:rFonts w:ascii="Tahoma" w:eastAsia="Times New Roman" w:hAnsi="Tahoma" w:cs="Tahoma"/>
          <w:b/>
          <w:color w:val="00B0F0"/>
          <w:lang w:eastAsia="ru-RU"/>
        </w:rPr>
        <w:t>,</w:t>
      </w:r>
      <w:proofErr w:type="gramEnd"/>
      <w:r w:rsidRPr="0094442E">
        <w:rPr>
          <w:rFonts w:ascii="Tahoma" w:eastAsia="Times New Roman" w:hAnsi="Tahoma" w:cs="Tahoma"/>
          <w:b/>
          <w:color w:val="00B0F0"/>
          <w:lang w:eastAsia="ru-RU"/>
        </w:rPr>
        <w:t xml:space="preserve"> кроме температуры, имеют значение влажность и движение воздуха. Воздействие воздуха пониженной температуры </w:t>
      </w:r>
      <w:proofErr w:type="gramStart"/>
      <w:r w:rsidRPr="0094442E">
        <w:rPr>
          <w:rFonts w:ascii="Tahoma" w:eastAsia="Times New Roman" w:hAnsi="Tahoma" w:cs="Tahoma"/>
          <w:b/>
          <w:color w:val="00B0F0"/>
          <w:lang w:eastAsia="ru-RU"/>
        </w:rPr>
        <w:t>оказывает полезный закаливающий эффект</w:t>
      </w:r>
      <w:proofErr w:type="gramEnd"/>
      <w:r w:rsidRPr="0094442E">
        <w:rPr>
          <w:rFonts w:ascii="Tahoma" w:eastAsia="Times New Roman" w:hAnsi="Tahoma" w:cs="Tahoma"/>
          <w:b/>
          <w:color w:val="00B0F0"/>
          <w:lang w:eastAsia="ru-RU"/>
        </w:rPr>
        <w:t>, тренируя вегетативно-сосудистые реакции, то есть улучшает физическую терморегуляцию.</w:t>
      </w:r>
    </w:p>
    <w:p w:rsidR="0094442E" w:rsidRPr="0094442E" w:rsidRDefault="0094442E" w:rsidP="006813BE">
      <w:pPr>
        <w:spacing w:before="150" w:after="0" w:line="240" w:lineRule="auto"/>
        <w:ind w:right="75"/>
        <w:rPr>
          <w:rFonts w:ascii="Tahoma" w:eastAsia="Times New Roman" w:hAnsi="Tahoma" w:cs="Tahoma"/>
          <w:color w:val="FF0000"/>
          <w:sz w:val="24"/>
          <w:szCs w:val="24"/>
          <w:lang w:eastAsia="ru-RU"/>
        </w:rPr>
      </w:pPr>
      <w:r w:rsidRPr="0094442E">
        <w:rPr>
          <w:rFonts w:ascii="Tahoma" w:eastAsia="Times New Roman" w:hAnsi="Tahoma" w:cs="Tahoma"/>
          <w:b/>
          <w:bCs/>
          <w:color w:val="FF0000"/>
          <w:sz w:val="24"/>
          <w:szCs w:val="24"/>
          <w:lang w:eastAsia="ru-RU"/>
        </w:rPr>
        <w:t>Хождение босиком</w:t>
      </w:r>
    </w:p>
    <w:p w:rsidR="0094442E" w:rsidRPr="0094442E" w:rsidRDefault="0094442E" w:rsidP="006813BE">
      <w:pPr>
        <w:spacing w:before="150" w:after="0" w:line="240" w:lineRule="auto"/>
        <w:ind w:right="75"/>
        <w:rPr>
          <w:rFonts w:ascii="Tahoma" w:eastAsia="Times New Roman" w:hAnsi="Tahoma" w:cs="Tahoma"/>
          <w:b/>
          <w:color w:val="C0504D" w:themeColor="accent2"/>
          <w:lang w:eastAsia="ru-RU"/>
        </w:rPr>
      </w:pPr>
      <w:r w:rsidRPr="0094442E">
        <w:rPr>
          <w:rFonts w:ascii="Tahoma" w:eastAsia="Times New Roman" w:hAnsi="Tahoma" w:cs="Tahoma"/>
          <w:b/>
          <w:color w:val="C0504D" w:themeColor="accent2"/>
          <w:lang w:eastAsia="ru-RU"/>
        </w:rPr>
        <w:t>Хождение босиком</w:t>
      </w:r>
      <w:r w:rsidRPr="0094442E">
        <w:rPr>
          <w:rFonts w:ascii="Tahoma" w:eastAsia="Times New Roman" w:hAnsi="Tahoma" w:cs="Tahoma"/>
          <w:b/>
          <w:bCs/>
          <w:color w:val="C0504D" w:themeColor="accent2"/>
          <w:lang w:eastAsia="ru-RU"/>
        </w:rPr>
        <w:t> </w:t>
      </w:r>
      <w:r w:rsidRPr="0094442E">
        <w:rPr>
          <w:rFonts w:ascii="Tahoma" w:eastAsia="Times New Roman" w:hAnsi="Tahoma" w:cs="Tahoma"/>
          <w:b/>
          <w:color w:val="C0504D" w:themeColor="accent2"/>
          <w:lang w:eastAsia="ru-RU"/>
        </w:rPr>
        <w:t>— один из древнейших приёмов закаливания, широко практикуемый и сегодня во многих странах. При хождении босиком происходит тренировка мышц стопы (рефлексотерапия) – лучшая профилактика плоскостопия. Поэтому рекомендуется ходить босиком по скошенной траве, мелким камням и т.д.</w:t>
      </w:r>
    </w:p>
    <w:p w:rsidR="0094442E" w:rsidRPr="0094442E" w:rsidRDefault="0094442E" w:rsidP="006813BE">
      <w:pPr>
        <w:spacing w:before="150" w:after="0" w:line="240" w:lineRule="auto"/>
        <w:ind w:right="75"/>
        <w:rPr>
          <w:rFonts w:ascii="Tahoma" w:eastAsia="Times New Roman" w:hAnsi="Tahoma" w:cs="Tahoma"/>
          <w:color w:val="FF0000"/>
          <w:sz w:val="24"/>
          <w:szCs w:val="24"/>
          <w:lang w:eastAsia="ru-RU"/>
        </w:rPr>
      </w:pPr>
      <w:r w:rsidRPr="0094442E">
        <w:rPr>
          <w:rFonts w:ascii="Tahoma" w:eastAsia="Times New Roman" w:hAnsi="Tahoma" w:cs="Tahoma"/>
          <w:b/>
          <w:bCs/>
          <w:color w:val="FF0000"/>
          <w:sz w:val="24"/>
          <w:szCs w:val="24"/>
          <w:lang w:eastAsia="ru-RU"/>
        </w:rPr>
        <w:t>Прогулка</w:t>
      </w:r>
    </w:p>
    <w:p w:rsidR="0094442E" w:rsidRPr="0094442E" w:rsidRDefault="0094442E" w:rsidP="006813BE">
      <w:pPr>
        <w:spacing w:before="150" w:after="0" w:line="240" w:lineRule="auto"/>
        <w:ind w:right="75"/>
        <w:rPr>
          <w:rFonts w:ascii="Tahoma" w:eastAsia="Times New Roman" w:hAnsi="Tahoma" w:cs="Tahoma"/>
          <w:b/>
          <w:color w:val="244061" w:themeColor="accent1" w:themeShade="80"/>
          <w:lang w:eastAsia="ru-RU"/>
        </w:rPr>
      </w:pPr>
      <w:r w:rsidRPr="0094442E">
        <w:rPr>
          <w:rFonts w:ascii="Tahoma" w:eastAsia="Times New Roman" w:hAnsi="Tahoma" w:cs="Tahoma"/>
          <w:b/>
          <w:color w:val="244061" w:themeColor="accent1" w:themeShade="80"/>
          <w:lang w:eastAsia="ru-RU"/>
        </w:rPr>
        <w:t>Прогулка является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D706F9" w:rsidRDefault="00D706F9" w:rsidP="006813BE">
      <w:pPr>
        <w:spacing w:before="150" w:after="0" w:line="240" w:lineRule="auto"/>
        <w:ind w:right="75"/>
        <w:rPr>
          <w:rFonts w:ascii="Tahoma" w:eastAsia="Times New Roman" w:hAnsi="Tahoma" w:cs="Tahoma"/>
          <w:b/>
          <w:bCs/>
          <w:color w:val="FF0000"/>
          <w:sz w:val="24"/>
          <w:szCs w:val="24"/>
          <w:lang w:eastAsia="ru-RU"/>
        </w:rPr>
      </w:pPr>
    </w:p>
    <w:p w:rsidR="0094442E" w:rsidRPr="0094442E" w:rsidRDefault="0094442E" w:rsidP="006813BE">
      <w:pPr>
        <w:spacing w:before="150" w:after="0" w:line="240" w:lineRule="auto"/>
        <w:ind w:right="75"/>
        <w:rPr>
          <w:rFonts w:ascii="Tahoma" w:eastAsia="Times New Roman" w:hAnsi="Tahoma" w:cs="Tahoma"/>
          <w:color w:val="FF0000"/>
          <w:sz w:val="24"/>
          <w:szCs w:val="24"/>
          <w:lang w:eastAsia="ru-RU"/>
        </w:rPr>
      </w:pPr>
      <w:r w:rsidRPr="0094442E">
        <w:rPr>
          <w:rFonts w:ascii="Tahoma" w:eastAsia="Times New Roman" w:hAnsi="Tahoma" w:cs="Tahoma"/>
          <w:b/>
          <w:bCs/>
          <w:color w:val="FF0000"/>
          <w:sz w:val="24"/>
          <w:szCs w:val="24"/>
          <w:lang w:eastAsia="ru-RU"/>
        </w:rPr>
        <w:lastRenderedPageBreak/>
        <w:t>Закаливание водой</w:t>
      </w:r>
    </w:p>
    <w:p w:rsidR="0094442E" w:rsidRPr="0094442E" w:rsidRDefault="0094442E" w:rsidP="006813BE">
      <w:pPr>
        <w:spacing w:before="150" w:after="0" w:line="240" w:lineRule="auto"/>
        <w:ind w:right="75"/>
        <w:rPr>
          <w:rFonts w:ascii="Tahoma" w:eastAsia="Times New Roman" w:hAnsi="Tahoma" w:cs="Tahoma"/>
          <w:b/>
          <w:color w:val="FFC000"/>
          <w:lang w:eastAsia="ru-RU"/>
        </w:rPr>
      </w:pPr>
      <w:r w:rsidRPr="0094442E">
        <w:rPr>
          <w:rFonts w:ascii="Tahoma" w:eastAsia="Times New Roman" w:hAnsi="Tahoma" w:cs="Tahoma"/>
          <w:b/>
          <w:color w:val="FFC000"/>
          <w:lang w:eastAsia="ru-RU"/>
        </w:rPr>
        <w:t>Водные процедуры имеют более интенсивный закаливающий эффект, чем воздушные ванны. Следует использовать следующие водные процедуры: умывание прохладной водой, обтирание, обливание ног.</w:t>
      </w:r>
    </w:p>
    <w:p w:rsidR="0094442E" w:rsidRPr="0094442E" w:rsidRDefault="0094442E" w:rsidP="006813BE">
      <w:pPr>
        <w:spacing w:before="150" w:after="0" w:line="240" w:lineRule="auto"/>
        <w:ind w:right="75"/>
        <w:rPr>
          <w:rFonts w:ascii="Tahoma" w:eastAsia="Times New Roman" w:hAnsi="Tahoma" w:cs="Tahoma"/>
          <w:b/>
          <w:color w:val="C00000"/>
          <w:lang w:eastAsia="ru-RU"/>
        </w:rPr>
      </w:pPr>
      <w:r w:rsidRPr="0094442E">
        <w:rPr>
          <w:rFonts w:ascii="Tahoma" w:eastAsia="Times New Roman" w:hAnsi="Tahoma" w:cs="Tahoma"/>
          <w:b/>
          <w:bCs/>
          <w:i/>
          <w:iCs/>
          <w:color w:val="FF0000"/>
          <w:sz w:val="24"/>
          <w:szCs w:val="24"/>
          <w:lang w:eastAsia="ru-RU"/>
        </w:rPr>
        <w:t>Умывание</w:t>
      </w:r>
    </w:p>
    <w:p w:rsidR="0094442E" w:rsidRPr="0094442E" w:rsidRDefault="0094442E" w:rsidP="006813BE">
      <w:pPr>
        <w:spacing w:before="150" w:after="0" w:line="240" w:lineRule="auto"/>
        <w:ind w:right="75"/>
        <w:rPr>
          <w:rFonts w:ascii="Tahoma" w:eastAsia="Times New Roman" w:hAnsi="Tahoma" w:cs="Tahoma"/>
          <w:color w:val="000000"/>
          <w:sz w:val="18"/>
          <w:szCs w:val="18"/>
          <w:lang w:eastAsia="ru-RU"/>
        </w:rPr>
      </w:pPr>
      <w:r w:rsidRPr="0094442E">
        <w:rPr>
          <w:rFonts w:ascii="Tahoma" w:eastAsia="Times New Roman" w:hAnsi="Tahoma" w:cs="Tahoma"/>
          <w:b/>
          <w:color w:val="C00000"/>
          <w:lang w:eastAsia="ru-RU"/>
        </w:rPr>
        <w:t xml:space="preserve">Умывание — самый доступный в быту вид закаливания водой. Детям в возрасте полтора года рекомендуется ежедневно умывать не только лицо и руки, но также шею и верхнюю часть груди до пояса. Начинать надо тепловатой водой (30-32°С), постепенно снижая её температуру </w:t>
      </w:r>
      <w:proofErr w:type="gramStart"/>
      <w:r w:rsidRPr="0094442E">
        <w:rPr>
          <w:rFonts w:ascii="Tahoma" w:eastAsia="Times New Roman" w:hAnsi="Tahoma" w:cs="Tahoma"/>
          <w:b/>
          <w:color w:val="C00000"/>
          <w:lang w:eastAsia="ru-RU"/>
        </w:rPr>
        <w:t>до</w:t>
      </w:r>
      <w:proofErr w:type="gramEnd"/>
      <w:r w:rsidRPr="0094442E">
        <w:rPr>
          <w:rFonts w:ascii="Tahoma" w:eastAsia="Times New Roman" w:hAnsi="Tahoma" w:cs="Tahoma"/>
          <w:b/>
          <w:color w:val="C00000"/>
          <w:lang w:eastAsia="ru-RU"/>
        </w:rPr>
        <w:t xml:space="preserve"> комнатной, а затем использовать воду из-под крана</w:t>
      </w:r>
    </w:p>
    <w:p w:rsidR="0094442E" w:rsidRPr="0094442E" w:rsidRDefault="0094442E" w:rsidP="006813BE">
      <w:pPr>
        <w:spacing w:before="150" w:after="0" w:line="240" w:lineRule="auto"/>
        <w:ind w:right="75"/>
        <w:rPr>
          <w:rFonts w:ascii="Tahoma" w:eastAsia="Times New Roman" w:hAnsi="Tahoma" w:cs="Tahoma"/>
          <w:color w:val="FF0000"/>
          <w:sz w:val="24"/>
          <w:szCs w:val="24"/>
          <w:lang w:eastAsia="ru-RU"/>
        </w:rPr>
      </w:pPr>
      <w:r w:rsidRPr="0094442E">
        <w:rPr>
          <w:rFonts w:ascii="Tahoma" w:eastAsia="Times New Roman" w:hAnsi="Tahoma" w:cs="Tahoma"/>
          <w:b/>
          <w:bCs/>
          <w:i/>
          <w:iCs/>
          <w:color w:val="FF0000"/>
          <w:sz w:val="24"/>
          <w:szCs w:val="24"/>
          <w:lang w:eastAsia="ru-RU"/>
        </w:rPr>
        <w:t>Обливание ног</w:t>
      </w:r>
    </w:p>
    <w:p w:rsidR="0094442E" w:rsidRPr="0094442E" w:rsidRDefault="0094442E" w:rsidP="006813BE">
      <w:pPr>
        <w:spacing w:before="150" w:after="0" w:line="240" w:lineRule="auto"/>
        <w:ind w:right="75"/>
        <w:rPr>
          <w:rFonts w:ascii="Tahoma" w:eastAsia="Times New Roman" w:hAnsi="Tahoma" w:cs="Tahoma"/>
          <w:b/>
          <w:color w:val="002060"/>
          <w:lang w:eastAsia="ru-RU"/>
        </w:rPr>
      </w:pPr>
      <w:r w:rsidRPr="0094442E">
        <w:rPr>
          <w:rFonts w:ascii="Tahoma" w:eastAsia="Times New Roman" w:hAnsi="Tahoma" w:cs="Tahoma"/>
          <w:b/>
          <w:color w:val="002060"/>
          <w:lang w:eastAsia="ru-RU"/>
        </w:rPr>
        <w:t>Обливание ног производится так. Ребёнок садится на низкий табурет или детский стул, ноги ставит на деревянный брусок, положенный на дно таза. Воду льют из ковша или кувшина на нижнюю треть голеней и стопы. Длительность обливания 20-30 секунд. Температура воды вначале 27-28°, через каждые 10 дней ее снижают на 1-2 градуса.</w:t>
      </w:r>
    </w:p>
    <w:p w:rsidR="0094442E" w:rsidRPr="0094442E" w:rsidRDefault="0094442E" w:rsidP="006813BE">
      <w:pPr>
        <w:spacing w:before="150" w:after="0" w:line="240" w:lineRule="auto"/>
        <w:ind w:right="75"/>
        <w:rPr>
          <w:rFonts w:ascii="Tahoma" w:eastAsia="Times New Roman" w:hAnsi="Tahoma" w:cs="Tahoma"/>
          <w:color w:val="FF0000"/>
          <w:sz w:val="24"/>
          <w:szCs w:val="24"/>
          <w:lang w:eastAsia="ru-RU"/>
        </w:rPr>
      </w:pPr>
      <w:r w:rsidRPr="0094442E">
        <w:rPr>
          <w:rFonts w:ascii="Tahoma" w:eastAsia="Times New Roman" w:hAnsi="Tahoma" w:cs="Tahoma"/>
          <w:b/>
          <w:bCs/>
          <w:i/>
          <w:iCs/>
          <w:color w:val="FF0000"/>
          <w:sz w:val="24"/>
          <w:szCs w:val="24"/>
          <w:lang w:eastAsia="ru-RU"/>
        </w:rPr>
        <w:t>Обтирание</w:t>
      </w:r>
    </w:p>
    <w:p w:rsidR="0094442E" w:rsidRPr="0094442E" w:rsidRDefault="0094442E" w:rsidP="006813BE">
      <w:pPr>
        <w:spacing w:before="150" w:after="0" w:line="240" w:lineRule="auto"/>
        <w:ind w:right="75"/>
        <w:rPr>
          <w:rFonts w:ascii="Tahoma" w:eastAsia="Times New Roman" w:hAnsi="Tahoma" w:cs="Tahoma"/>
          <w:color w:val="000000"/>
          <w:sz w:val="18"/>
          <w:szCs w:val="18"/>
          <w:lang w:eastAsia="ru-RU"/>
        </w:rPr>
      </w:pPr>
      <w:r w:rsidRPr="0094442E">
        <w:rPr>
          <w:rFonts w:ascii="Tahoma" w:eastAsia="Times New Roman" w:hAnsi="Tahoma" w:cs="Tahoma"/>
          <w:b/>
          <w:color w:val="00B050"/>
          <w:lang w:eastAsia="ru-RU"/>
        </w:rPr>
        <w:t xml:space="preserve">Обтирание — наиболее мягко действующая водная процедура, которую можно применять не только </w:t>
      </w:r>
      <w:r w:rsidRPr="0094442E">
        <w:rPr>
          <w:rFonts w:ascii="Tahoma" w:eastAsia="Times New Roman" w:hAnsi="Tahoma" w:cs="Tahoma"/>
          <w:b/>
          <w:color w:val="00B050"/>
          <w:lang w:eastAsia="ru-RU"/>
        </w:rPr>
        <w:lastRenderedPageBreak/>
        <w:t>здоровым, но и слабым детям.</w:t>
      </w:r>
      <w:r w:rsidRPr="0094442E">
        <w:rPr>
          <w:rFonts w:ascii="Tahoma" w:eastAsia="Times New Roman" w:hAnsi="Tahoma" w:cs="Tahoma"/>
          <w:b/>
          <w:color w:val="00B050"/>
          <w:lang w:eastAsia="ru-RU"/>
        </w:rPr>
        <w:br/>
        <w:t xml:space="preserve">Выполняется процедура следующим образом: смоченным концом полотенца или рукавичкой обтирают руки, шею, грудь, живот, ноги, спину, сразу же вытирая насухо до лёгкого покраснения. Температура воды вначале 30°, постепенно её снижают, доводя </w:t>
      </w:r>
      <w:proofErr w:type="gramStart"/>
      <w:r w:rsidRPr="0094442E">
        <w:rPr>
          <w:rFonts w:ascii="Tahoma" w:eastAsia="Times New Roman" w:hAnsi="Tahoma" w:cs="Tahoma"/>
          <w:b/>
          <w:color w:val="00B050"/>
          <w:lang w:eastAsia="ru-RU"/>
        </w:rPr>
        <w:t>до</w:t>
      </w:r>
      <w:proofErr w:type="gramEnd"/>
      <w:r w:rsidRPr="0094442E">
        <w:rPr>
          <w:rFonts w:ascii="Tahoma" w:eastAsia="Times New Roman" w:hAnsi="Tahoma" w:cs="Tahoma"/>
          <w:b/>
          <w:color w:val="00B050"/>
          <w:lang w:eastAsia="ru-RU"/>
        </w:rPr>
        <w:t xml:space="preserve"> комнатной.</w:t>
      </w:r>
    </w:p>
    <w:p w:rsidR="0094442E" w:rsidRPr="0094442E" w:rsidRDefault="0094442E" w:rsidP="0094442E">
      <w:pPr>
        <w:spacing w:before="150" w:after="0" w:line="240" w:lineRule="auto"/>
        <w:ind w:right="75"/>
        <w:jc w:val="center"/>
        <w:rPr>
          <w:rFonts w:ascii="Tahoma" w:eastAsia="Times New Roman" w:hAnsi="Tahoma" w:cs="Tahoma"/>
          <w:color w:val="FF0000"/>
          <w:sz w:val="24"/>
          <w:szCs w:val="24"/>
          <w:lang w:eastAsia="ru-RU"/>
        </w:rPr>
      </w:pPr>
      <w:r w:rsidRPr="006813BE">
        <w:rPr>
          <w:rFonts w:ascii="Tahoma" w:eastAsia="Times New Roman" w:hAnsi="Tahoma" w:cs="Tahoma"/>
          <w:b/>
          <w:bCs/>
          <w:color w:val="FF0000"/>
          <w:sz w:val="24"/>
          <w:szCs w:val="24"/>
          <w:lang w:eastAsia="ru-RU"/>
        </w:rPr>
        <w:t>Закаливание носоглотки</w:t>
      </w:r>
    </w:p>
    <w:p w:rsidR="0094442E" w:rsidRPr="0094442E" w:rsidRDefault="0094442E" w:rsidP="0094442E">
      <w:pPr>
        <w:spacing w:before="150" w:after="0" w:line="240" w:lineRule="auto"/>
        <w:ind w:right="75"/>
        <w:rPr>
          <w:rFonts w:ascii="Tahoma" w:eastAsia="Times New Roman" w:hAnsi="Tahoma" w:cs="Tahoma"/>
          <w:b/>
          <w:color w:val="5F497A" w:themeColor="accent4" w:themeShade="BF"/>
          <w:lang w:eastAsia="ru-RU"/>
        </w:rPr>
      </w:pPr>
      <w:r w:rsidRPr="0094442E">
        <w:rPr>
          <w:rFonts w:ascii="Tahoma" w:eastAsia="Times New Roman" w:hAnsi="Tahoma" w:cs="Tahoma"/>
          <w:color w:val="000000"/>
          <w:sz w:val="18"/>
          <w:szCs w:val="18"/>
          <w:lang w:eastAsia="ru-RU"/>
        </w:rPr>
        <w:t xml:space="preserve">    </w:t>
      </w:r>
      <w:r w:rsidRPr="0094442E">
        <w:rPr>
          <w:rFonts w:ascii="Tahoma" w:eastAsia="Times New Roman" w:hAnsi="Tahoma" w:cs="Tahoma"/>
          <w:b/>
          <w:color w:val="5F497A" w:themeColor="accent4" w:themeShade="BF"/>
          <w:lang w:eastAsia="ru-RU"/>
        </w:rPr>
        <w:t>Закаливание носоглотки</w:t>
      </w:r>
      <w:r w:rsidRPr="006813BE">
        <w:rPr>
          <w:rFonts w:ascii="Tahoma" w:eastAsia="Times New Roman" w:hAnsi="Tahoma" w:cs="Tahoma"/>
          <w:b/>
          <w:bCs/>
          <w:color w:val="5F497A" w:themeColor="accent4" w:themeShade="BF"/>
          <w:lang w:eastAsia="ru-RU"/>
        </w:rPr>
        <w:t> </w:t>
      </w:r>
      <w:r w:rsidRPr="0094442E">
        <w:rPr>
          <w:rFonts w:ascii="Tahoma" w:eastAsia="Times New Roman" w:hAnsi="Tahoma" w:cs="Tahoma"/>
          <w:b/>
          <w:color w:val="5F497A" w:themeColor="accent4" w:themeShade="BF"/>
          <w:lang w:eastAsia="ru-RU"/>
        </w:rPr>
        <w:t>можно проводить в любое время года. Детям 2-4 лет следует полоскать рот, а после 4 лет — горло кипяченой водой комнатной температуры с добавлением настоя ромашки или шалфея 2 раза в день — утром и вечером. На каждое полоскание используется 1/3 стакана воды.</w:t>
      </w:r>
    </w:p>
    <w:p w:rsidR="0094442E" w:rsidRPr="0094442E" w:rsidRDefault="0094442E" w:rsidP="0094442E">
      <w:pPr>
        <w:spacing w:before="150" w:after="0" w:line="240" w:lineRule="auto"/>
        <w:ind w:right="75"/>
        <w:jc w:val="center"/>
        <w:rPr>
          <w:rFonts w:ascii="Tahoma" w:eastAsia="Times New Roman" w:hAnsi="Tahoma" w:cs="Tahoma"/>
          <w:color w:val="FF0000"/>
          <w:sz w:val="24"/>
          <w:szCs w:val="24"/>
          <w:lang w:eastAsia="ru-RU"/>
        </w:rPr>
      </w:pPr>
      <w:r w:rsidRPr="006813BE">
        <w:rPr>
          <w:rFonts w:ascii="Tahoma" w:eastAsia="Times New Roman" w:hAnsi="Tahoma" w:cs="Tahoma"/>
          <w:b/>
          <w:bCs/>
          <w:color w:val="FF0000"/>
          <w:sz w:val="24"/>
          <w:szCs w:val="24"/>
          <w:lang w:eastAsia="ru-RU"/>
        </w:rPr>
        <w:t>Закаливание солнцем</w:t>
      </w:r>
    </w:p>
    <w:p w:rsidR="0094442E" w:rsidRPr="006813BE" w:rsidRDefault="0094442E" w:rsidP="0094442E">
      <w:pPr>
        <w:spacing w:before="150" w:after="0" w:line="240" w:lineRule="auto"/>
        <w:ind w:right="75"/>
        <w:rPr>
          <w:rFonts w:ascii="Tahoma" w:eastAsia="Times New Roman" w:hAnsi="Tahoma" w:cs="Tahoma"/>
          <w:b/>
          <w:bCs/>
          <w:color w:val="00B050"/>
          <w:lang w:eastAsia="ru-RU"/>
        </w:rPr>
      </w:pPr>
      <w:r w:rsidRPr="0094442E">
        <w:rPr>
          <w:rFonts w:ascii="Tahoma" w:eastAsia="Times New Roman" w:hAnsi="Tahoma" w:cs="Tahoma"/>
          <w:color w:val="000000"/>
          <w:sz w:val="18"/>
          <w:szCs w:val="18"/>
          <w:lang w:eastAsia="ru-RU"/>
        </w:rPr>
        <w:t xml:space="preserve">    </w:t>
      </w:r>
      <w:r w:rsidRPr="0094442E">
        <w:rPr>
          <w:rFonts w:ascii="Tahoma" w:eastAsia="Times New Roman" w:hAnsi="Tahoma" w:cs="Tahoma"/>
          <w:b/>
          <w:color w:val="00B050"/>
          <w:lang w:eastAsia="ru-RU"/>
        </w:rPr>
        <w:t>Солнечные ванны</w:t>
      </w:r>
      <w:r w:rsidRPr="006813BE">
        <w:rPr>
          <w:rFonts w:ascii="Tahoma" w:eastAsia="Times New Roman" w:hAnsi="Tahoma" w:cs="Tahoma"/>
          <w:b/>
          <w:bCs/>
          <w:color w:val="00B050"/>
          <w:lang w:eastAsia="ru-RU"/>
        </w:rPr>
        <w:t> </w:t>
      </w:r>
      <w:r w:rsidRPr="0094442E">
        <w:rPr>
          <w:rFonts w:ascii="Tahoma" w:eastAsia="Times New Roman" w:hAnsi="Tahoma" w:cs="Tahoma"/>
          <w:b/>
          <w:color w:val="00B050"/>
          <w:lang w:eastAsia="ru-RU"/>
        </w:rPr>
        <w:t xml:space="preserve">оказывают на организм дошкольников общее укрепляющее действие, усиливают обмен веществ, повышают сопротивляемость организма к заболеваниям. В коже под влиянием солнечных лучей образуются вещества, богатые витамином D </w:t>
      </w:r>
      <w:r w:rsidRPr="0094442E">
        <w:rPr>
          <w:rFonts w:ascii="Tahoma" w:eastAsia="Times New Roman" w:hAnsi="Tahoma" w:cs="Tahoma"/>
          <w:b/>
          <w:color w:val="00B050"/>
          <w:lang w:eastAsia="ru-RU"/>
        </w:rPr>
        <w:br/>
        <w:t xml:space="preserve">    Пребывание на солнце полезно ещё потому, что дети привыкают переносить тепловое действие солнечных лучей и чувствуют себя бодро даже в жаркую погоду. </w:t>
      </w:r>
    </w:p>
    <w:p w:rsidR="00D706F9" w:rsidRDefault="00D706F9" w:rsidP="00D706F9">
      <w:pPr>
        <w:pStyle w:val="a3"/>
        <w:shd w:val="clear" w:color="auto" w:fill="FFFFFF"/>
        <w:spacing w:before="150" w:beforeAutospacing="0" w:after="180" w:afterAutospacing="0" w:line="270" w:lineRule="atLeast"/>
        <w:rPr>
          <w:rFonts w:ascii="Tahoma" w:hAnsi="Tahoma" w:cs="Tahoma"/>
          <w:b/>
          <w:color w:val="FF0000"/>
          <w:sz w:val="28"/>
          <w:szCs w:val="28"/>
        </w:rPr>
      </w:pPr>
    </w:p>
    <w:p w:rsidR="007E2FB8" w:rsidRPr="006813BE" w:rsidRDefault="006813BE" w:rsidP="00D706F9">
      <w:pPr>
        <w:pStyle w:val="a3"/>
        <w:shd w:val="clear" w:color="auto" w:fill="FFFFFF"/>
        <w:spacing w:before="150" w:beforeAutospacing="0" w:after="180" w:afterAutospacing="0" w:line="270" w:lineRule="atLeast"/>
        <w:jc w:val="center"/>
        <w:rPr>
          <w:rFonts w:ascii="Tahoma" w:hAnsi="Tahoma" w:cs="Tahoma"/>
          <w:b/>
          <w:color w:val="FF0000"/>
          <w:sz w:val="28"/>
          <w:szCs w:val="28"/>
        </w:rPr>
      </w:pPr>
      <w:r w:rsidRPr="006813BE">
        <w:rPr>
          <w:rFonts w:ascii="Tahoma" w:hAnsi="Tahoma" w:cs="Tahoma"/>
          <w:b/>
          <w:color w:val="FF0000"/>
          <w:sz w:val="28"/>
          <w:szCs w:val="28"/>
        </w:rPr>
        <w:lastRenderedPageBreak/>
        <w:t>МБДОУ Детский сад № 11</w:t>
      </w:r>
    </w:p>
    <w:p w:rsidR="006813BE" w:rsidRPr="006813BE" w:rsidRDefault="006813BE" w:rsidP="00D706F9">
      <w:pPr>
        <w:pStyle w:val="a3"/>
        <w:shd w:val="clear" w:color="auto" w:fill="FFFFFF"/>
        <w:spacing w:before="150" w:beforeAutospacing="0" w:after="180" w:afterAutospacing="0" w:line="270" w:lineRule="atLeast"/>
        <w:jc w:val="center"/>
        <w:rPr>
          <w:rFonts w:ascii="Tahoma" w:hAnsi="Tahoma" w:cs="Tahoma"/>
          <w:b/>
          <w:color w:val="FF0000"/>
          <w:sz w:val="28"/>
          <w:szCs w:val="28"/>
        </w:rPr>
      </w:pPr>
      <w:r w:rsidRPr="006813BE">
        <w:rPr>
          <w:rFonts w:ascii="Tahoma" w:hAnsi="Tahoma" w:cs="Tahoma"/>
          <w:b/>
          <w:color w:val="FF0000"/>
          <w:sz w:val="28"/>
          <w:szCs w:val="28"/>
        </w:rPr>
        <w:t>«Берёзка»</w:t>
      </w:r>
    </w:p>
    <w:p w:rsidR="007E2FB8" w:rsidRDefault="00F93D95" w:rsidP="0061011C">
      <w:pPr>
        <w:pStyle w:val="a3"/>
        <w:shd w:val="clear" w:color="auto" w:fill="FFFFFF"/>
        <w:spacing w:before="150" w:beforeAutospacing="0" w:after="180" w:afterAutospacing="0" w:line="270" w:lineRule="atLeast"/>
        <w:jc w:val="both"/>
        <w:rPr>
          <w:rFonts w:ascii="Tahoma" w:hAnsi="Tahoma" w:cs="Tahoma"/>
          <w:b/>
          <w:color w:val="FF0000"/>
          <w:sz w:val="21"/>
          <w:szCs w:val="21"/>
        </w:rPr>
      </w:pPr>
      <w:r w:rsidRPr="00F93D95">
        <w:rPr>
          <w:noProof/>
        </w:rPr>
        <w:pict>
          <v:shapetype id="_x0000_t202" coordsize="21600,21600" o:spt="202" path="m,l,21600r21600,l21600,xe">
            <v:stroke joinstyle="miter"/>
            <v:path gradientshapeok="t" o:connecttype="rect"/>
          </v:shapetype>
          <v:shape id="Поле 1" o:spid="_x0000_s1026" type="#_x0000_t202" style="position:absolute;left:0;text-align:left;margin-left:.35pt;margin-top:13.65pt;width:224.45pt;height:183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" filled="f" stroked="f">
            <v:fill o:detectmouseclick="t"/>
            <v:textbox>
              <w:txbxContent>
                <w:p w:rsidR="006813BE" w:rsidRPr="006813BE" w:rsidRDefault="006813BE" w:rsidP="006813BE">
                  <w:pPr>
                    <w:pStyle w:val="a3"/>
                    <w:shd w:val="clear" w:color="auto" w:fill="FFFFFF"/>
                    <w:spacing w:before="150" w:after="180" w:line="270" w:lineRule="atLeast"/>
                    <w:jc w:val="center"/>
                    <w:rPr>
                      <w:rFonts w:ascii="Tahoma" w:hAnsi="Tahoma" w:cs="Tahoma"/>
                      <w:b/>
                      <w:caps/>
                      <w:color w:val="FF0000"/>
                      <w:sz w:val="40"/>
                      <w:szCs w:val="40"/>
                    </w:rPr>
                  </w:pPr>
                  <w:r w:rsidRPr="006813BE">
                    <w:rPr>
                      <w:rFonts w:ascii="Tahoma" w:hAnsi="Tahoma" w:cs="Tahoma"/>
                      <w:b/>
                      <w:caps/>
                      <w:color w:val="FF0000"/>
                      <w:sz w:val="40"/>
                      <w:szCs w:val="40"/>
                    </w:rPr>
                    <w:t>БУКЛЕТ</w:t>
                  </w:r>
                </w:p>
                <w:p w:rsidR="006813BE" w:rsidRPr="006813BE" w:rsidRDefault="003203DE" w:rsidP="006813BE">
                  <w:pPr>
                    <w:pStyle w:val="a3"/>
                    <w:shd w:val="clear" w:color="auto" w:fill="FFFFFF"/>
                    <w:spacing w:before="150" w:after="180" w:line="270" w:lineRule="atLeast"/>
                    <w:jc w:val="center"/>
                    <w:rPr>
                      <w:rFonts w:ascii="Tahoma" w:hAnsi="Tahoma" w:cs="Tahoma"/>
                      <w:b/>
                      <w:caps/>
                      <w:color w:val="FF0000"/>
                      <w:sz w:val="40"/>
                      <w:szCs w:val="40"/>
                    </w:rPr>
                  </w:pPr>
                  <w:r>
                    <w:rPr>
                      <w:rFonts w:ascii="Tahoma" w:hAnsi="Tahoma" w:cs="Tahoma"/>
                      <w:b/>
                      <w:caps/>
                      <w:color w:val="FF0000"/>
                      <w:sz w:val="40"/>
                      <w:szCs w:val="40"/>
                    </w:rPr>
                    <w:t>«</w:t>
                  </w:r>
                  <w:r w:rsidR="006813BE" w:rsidRPr="006813BE">
                    <w:rPr>
                      <w:rFonts w:ascii="Tahoma" w:hAnsi="Tahoma" w:cs="Tahoma"/>
                      <w:b/>
                      <w:caps/>
                      <w:color w:val="FF0000"/>
                      <w:sz w:val="40"/>
                      <w:szCs w:val="40"/>
                    </w:rPr>
                    <w:t>Роль закаливания в укреплении здоро</w:t>
                  </w:r>
                  <w:r>
                    <w:rPr>
                      <w:rFonts w:ascii="Tahoma" w:hAnsi="Tahoma" w:cs="Tahoma"/>
                      <w:b/>
                      <w:caps/>
                      <w:color w:val="FF0000"/>
                      <w:sz w:val="40"/>
                      <w:szCs w:val="40"/>
                    </w:rPr>
                    <w:t>в</w:t>
                  </w:r>
                  <w:r w:rsidR="006813BE" w:rsidRPr="006813BE">
                    <w:rPr>
                      <w:rFonts w:ascii="Tahoma" w:hAnsi="Tahoma" w:cs="Tahoma"/>
                      <w:b/>
                      <w:caps/>
                      <w:color w:val="FF0000"/>
                      <w:sz w:val="40"/>
                      <w:szCs w:val="40"/>
                    </w:rPr>
                    <w:t>ья детей</w:t>
                  </w:r>
                  <w:r>
                    <w:rPr>
                      <w:rFonts w:ascii="Tahoma" w:hAnsi="Tahoma" w:cs="Tahoma"/>
                      <w:b/>
                      <w:caps/>
                      <w:color w:val="FF0000"/>
                      <w:sz w:val="40"/>
                      <w:szCs w:val="40"/>
                    </w:rPr>
                    <w:t>»</w:t>
                  </w:r>
                </w:p>
              </w:txbxContent>
            </v:textbox>
          </v:shape>
        </w:pict>
      </w:r>
    </w:p>
    <w:p w:rsidR="006813BE" w:rsidRDefault="006813BE" w:rsidP="0061011C">
      <w:pPr>
        <w:pStyle w:val="a3"/>
        <w:shd w:val="clear" w:color="auto" w:fill="FFFFFF"/>
        <w:spacing w:before="150" w:beforeAutospacing="0" w:after="180" w:afterAutospacing="0" w:line="270" w:lineRule="atLeast"/>
        <w:jc w:val="both"/>
        <w:rPr>
          <w:rFonts w:ascii="Tahoma" w:hAnsi="Tahoma" w:cs="Tahoma"/>
          <w:b/>
          <w:color w:val="FF0000"/>
          <w:sz w:val="21"/>
          <w:szCs w:val="21"/>
        </w:rPr>
      </w:pPr>
    </w:p>
    <w:p w:rsidR="006813BE" w:rsidRDefault="006813BE" w:rsidP="0061011C">
      <w:pPr>
        <w:pStyle w:val="a3"/>
        <w:shd w:val="clear" w:color="auto" w:fill="FFFFFF"/>
        <w:spacing w:before="150" w:beforeAutospacing="0" w:after="180" w:afterAutospacing="0" w:line="270" w:lineRule="atLeast"/>
        <w:jc w:val="both"/>
        <w:rPr>
          <w:rFonts w:ascii="Tahoma" w:hAnsi="Tahoma" w:cs="Tahoma"/>
          <w:b/>
          <w:color w:val="FF0000"/>
          <w:sz w:val="21"/>
          <w:szCs w:val="21"/>
        </w:rPr>
      </w:pPr>
    </w:p>
    <w:p w:rsidR="006813BE" w:rsidRDefault="006813BE" w:rsidP="0061011C">
      <w:pPr>
        <w:pStyle w:val="a3"/>
        <w:shd w:val="clear" w:color="auto" w:fill="FFFFFF"/>
        <w:spacing w:before="150" w:beforeAutospacing="0" w:after="180" w:afterAutospacing="0" w:line="270" w:lineRule="atLeast"/>
        <w:jc w:val="both"/>
        <w:rPr>
          <w:rFonts w:ascii="Tahoma" w:hAnsi="Tahoma" w:cs="Tahoma"/>
          <w:b/>
          <w:color w:val="FF0000"/>
          <w:sz w:val="21"/>
          <w:szCs w:val="21"/>
        </w:rPr>
      </w:pPr>
    </w:p>
    <w:p w:rsidR="007E2FB8" w:rsidRDefault="007E2FB8" w:rsidP="0061011C">
      <w:pPr>
        <w:pStyle w:val="a3"/>
        <w:shd w:val="clear" w:color="auto" w:fill="FFFFFF"/>
        <w:spacing w:before="150" w:beforeAutospacing="0" w:after="180" w:afterAutospacing="0" w:line="270" w:lineRule="atLeast"/>
        <w:jc w:val="both"/>
        <w:rPr>
          <w:rFonts w:ascii="Tahoma" w:hAnsi="Tahoma" w:cs="Tahoma"/>
          <w:b/>
          <w:color w:val="FF0000"/>
          <w:sz w:val="21"/>
          <w:szCs w:val="21"/>
        </w:rPr>
      </w:pPr>
    </w:p>
    <w:p w:rsidR="007E2FB8" w:rsidRDefault="007E2FB8" w:rsidP="0061011C">
      <w:pPr>
        <w:pStyle w:val="a3"/>
        <w:shd w:val="clear" w:color="auto" w:fill="FFFFFF"/>
        <w:spacing w:before="150" w:beforeAutospacing="0" w:after="180" w:afterAutospacing="0" w:line="270" w:lineRule="atLeast"/>
        <w:jc w:val="both"/>
        <w:rPr>
          <w:rFonts w:ascii="Tahoma" w:hAnsi="Tahoma" w:cs="Tahoma"/>
          <w:b/>
          <w:color w:val="FF0000"/>
          <w:sz w:val="21"/>
          <w:szCs w:val="21"/>
        </w:rPr>
      </w:pPr>
    </w:p>
    <w:p w:rsidR="007E2FB8" w:rsidRDefault="007E2FB8" w:rsidP="0061011C">
      <w:pPr>
        <w:pStyle w:val="a3"/>
        <w:shd w:val="clear" w:color="auto" w:fill="FFFFFF"/>
        <w:spacing w:before="150" w:beforeAutospacing="0" w:after="180" w:afterAutospacing="0" w:line="270" w:lineRule="atLeast"/>
        <w:jc w:val="both"/>
        <w:rPr>
          <w:rFonts w:ascii="Tahoma" w:hAnsi="Tahoma" w:cs="Tahoma"/>
          <w:b/>
          <w:color w:val="FF0000"/>
          <w:sz w:val="21"/>
          <w:szCs w:val="21"/>
        </w:rPr>
      </w:pPr>
    </w:p>
    <w:p w:rsidR="007E2FB8" w:rsidRDefault="007E2FB8" w:rsidP="0061011C">
      <w:pPr>
        <w:pStyle w:val="a3"/>
        <w:shd w:val="clear" w:color="auto" w:fill="FFFFFF"/>
        <w:spacing w:before="150" w:beforeAutospacing="0" w:after="180" w:afterAutospacing="0" w:line="270" w:lineRule="atLeast"/>
        <w:jc w:val="both"/>
        <w:rPr>
          <w:rFonts w:ascii="Tahoma" w:hAnsi="Tahoma" w:cs="Tahoma"/>
          <w:b/>
          <w:color w:val="FF0000"/>
          <w:sz w:val="21"/>
          <w:szCs w:val="21"/>
        </w:rPr>
      </w:pPr>
    </w:p>
    <w:p w:rsidR="007E2FB8" w:rsidRDefault="007E2FB8" w:rsidP="0061011C">
      <w:pPr>
        <w:pStyle w:val="a3"/>
        <w:shd w:val="clear" w:color="auto" w:fill="FFFFFF"/>
        <w:spacing w:before="150" w:beforeAutospacing="0" w:after="180" w:afterAutospacing="0" w:line="270" w:lineRule="atLeast"/>
        <w:jc w:val="both"/>
        <w:rPr>
          <w:rFonts w:ascii="Tahoma" w:hAnsi="Tahoma" w:cs="Tahoma"/>
          <w:b/>
          <w:color w:val="FF0000"/>
          <w:sz w:val="21"/>
          <w:szCs w:val="21"/>
        </w:rPr>
      </w:pPr>
    </w:p>
    <w:p w:rsidR="007E2FB8" w:rsidRDefault="003203DE" w:rsidP="0061011C">
      <w:pPr>
        <w:pStyle w:val="a3"/>
        <w:shd w:val="clear" w:color="auto" w:fill="FFFFFF"/>
        <w:spacing w:before="150" w:beforeAutospacing="0" w:after="180" w:afterAutospacing="0" w:line="270" w:lineRule="atLeast"/>
        <w:jc w:val="both"/>
        <w:rPr>
          <w:rFonts w:ascii="Tahoma" w:hAnsi="Tahoma" w:cs="Tahoma"/>
          <w:b/>
          <w:color w:val="FF0000"/>
          <w:sz w:val="21"/>
          <w:szCs w:val="21"/>
        </w:rPr>
      </w:pPr>
      <w:r>
        <w:rPr>
          <w:noProof/>
        </w:rPr>
        <w:drawing>
          <wp:inline distT="0" distB="0" distL="0" distR="0">
            <wp:extent cx="2619375" cy="1673747"/>
            <wp:effectExtent l="0" t="0" r="0" b="3175"/>
            <wp:docPr id="6" name="Рисунок 6" descr="https://medaboutme.ru/upload/iblock/7dc/zakalivanie_detey_v_detskom_sadu_printsipy_i_rekomendats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aboutme.ru/upload/iblock/7dc/zakalivanie_detey_v_detskom_sadu_printsipy_i_rekomendatsii.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0509" cy="1680861"/>
                    </a:xfrm>
                    <a:prstGeom prst="rect">
                      <a:avLst/>
                    </a:prstGeom>
                    <a:noFill/>
                    <a:ln>
                      <a:noFill/>
                    </a:ln>
                  </pic:spPr>
                </pic:pic>
              </a:graphicData>
            </a:graphic>
          </wp:inline>
        </w:drawing>
      </w:r>
    </w:p>
    <w:p w:rsidR="007E2FB8" w:rsidRDefault="007E2FB8" w:rsidP="0061011C">
      <w:pPr>
        <w:pStyle w:val="a3"/>
        <w:shd w:val="clear" w:color="auto" w:fill="FFFFFF"/>
        <w:spacing w:before="150" w:beforeAutospacing="0" w:after="180" w:afterAutospacing="0" w:line="270" w:lineRule="atLeast"/>
        <w:jc w:val="both"/>
        <w:rPr>
          <w:rFonts w:ascii="Tahoma" w:hAnsi="Tahoma" w:cs="Tahoma"/>
          <w:b/>
          <w:color w:val="FF0000"/>
          <w:sz w:val="21"/>
          <w:szCs w:val="21"/>
        </w:rPr>
      </w:pPr>
    </w:p>
    <w:p w:rsidR="007E2FB8" w:rsidRDefault="003203DE" w:rsidP="003203DE">
      <w:pPr>
        <w:pStyle w:val="a3"/>
        <w:shd w:val="clear" w:color="auto" w:fill="FFFFFF"/>
        <w:spacing w:before="150" w:beforeAutospacing="0" w:after="180" w:afterAutospacing="0" w:line="270" w:lineRule="atLeast"/>
        <w:jc w:val="right"/>
        <w:rPr>
          <w:rFonts w:ascii="Tahoma" w:hAnsi="Tahoma" w:cs="Tahoma"/>
          <w:b/>
          <w:color w:val="FF0000"/>
          <w:sz w:val="21"/>
          <w:szCs w:val="21"/>
        </w:rPr>
      </w:pPr>
      <w:r>
        <w:rPr>
          <w:rFonts w:ascii="Tahoma" w:hAnsi="Tahoma" w:cs="Tahoma"/>
          <w:b/>
          <w:color w:val="FF0000"/>
          <w:sz w:val="21"/>
          <w:szCs w:val="21"/>
        </w:rPr>
        <w:t>Выполнила воспитатель:</w:t>
      </w:r>
    </w:p>
    <w:p w:rsidR="00430F19" w:rsidRPr="003203DE" w:rsidRDefault="003203DE" w:rsidP="003203DE">
      <w:pPr>
        <w:pStyle w:val="a3"/>
        <w:shd w:val="clear" w:color="auto" w:fill="FFFFFF"/>
        <w:spacing w:before="150" w:beforeAutospacing="0" w:after="180" w:afterAutospacing="0" w:line="270" w:lineRule="atLeast"/>
        <w:jc w:val="right"/>
        <w:rPr>
          <w:rFonts w:ascii="Tahoma" w:hAnsi="Tahoma" w:cs="Tahoma"/>
          <w:b/>
          <w:color w:val="FF0000"/>
          <w:sz w:val="21"/>
          <w:szCs w:val="21"/>
        </w:rPr>
      </w:pPr>
      <w:r>
        <w:rPr>
          <w:rFonts w:ascii="Tahoma" w:hAnsi="Tahoma" w:cs="Tahoma"/>
          <w:b/>
          <w:color w:val="FF0000"/>
          <w:sz w:val="21"/>
          <w:szCs w:val="21"/>
        </w:rPr>
        <w:t>Логунова Наталья Владимировна</w:t>
      </w:r>
      <w:bookmarkStart w:id="0" w:name="_GoBack"/>
      <w:bookmarkEnd w:id="0"/>
    </w:p>
    <w:sectPr w:rsidR="00430F19" w:rsidRPr="003203DE" w:rsidSect="0094442E">
      <w:pgSz w:w="16838" w:h="11906" w:orient="landscape"/>
      <w:pgMar w:top="851" w:right="820" w:bottom="993" w:left="1134" w:header="708" w:footer="708" w:gutter="0"/>
      <w:pgBorders w:offsetFrom="page">
        <w:top w:val="rings" w:sz="16" w:space="24" w:color="auto"/>
        <w:left w:val="rings" w:sz="16" w:space="24" w:color="auto"/>
        <w:bottom w:val="rings" w:sz="16" w:space="24" w:color="auto"/>
        <w:right w:val="rings" w:sz="16" w:space="24" w:color="auto"/>
      </w:pgBorders>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4E54"/>
    <w:rsid w:val="000D5BA1"/>
    <w:rsid w:val="003203DE"/>
    <w:rsid w:val="003C1640"/>
    <w:rsid w:val="00430F19"/>
    <w:rsid w:val="005D4346"/>
    <w:rsid w:val="0061011C"/>
    <w:rsid w:val="006813BE"/>
    <w:rsid w:val="0069457C"/>
    <w:rsid w:val="007E2FB8"/>
    <w:rsid w:val="0094442E"/>
    <w:rsid w:val="00AC177F"/>
    <w:rsid w:val="00D04E54"/>
    <w:rsid w:val="00D706F9"/>
    <w:rsid w:val="00EA39C8"/>
    <w:rsid w:val="00F93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D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01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011C"/>
    <w:rPr>
      <w:b/>
      <w:bCs/>
    </w:rPr>
  </w:style>
  <w:style w:type="paragraph" w:styleId="a5">
    <w:name w:val="Balloon Text"/>
    <w:basedOn w:val="a"/>
    <w:link w:val="a6"/>
    <w:uiPriority w:val="99"/>
    <w:semiHidden/>
    <w:unhideWhenUsed/>
    <w:rsid w:val="006101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011C"/>
    <w:rPr>
      <w:rFonts w:ascii="Tahoma" w:hAnsi="Tahoma" w:cs="Tahoma"/>
      <w:sz w:val="16"/>
      <w:szCs w:val="16"/>
    </w:rPr>
  </w:style>
  <w:style w:type="character" w:customStyle="1" w:styleId="apple-converted-space">
    <w:name w:val="apple-converted-space"/>
    <w:basedOn w:val="a0"/>
    <w:rsid w:val="0061011C"/>
  </w:style>
  <w:style w:type="character" w:styleId="a7">
    <w:name w:val="Emphasis"/>
    <w:basedOn w:val="a0"/>
    <w:uiPriority w:val="20"/>
    <w:qFormat/>
    <w:rsid w:val="006101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01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011C"/>
    <w:rPr>
      <w:b/>
      <w:bCs/>
    </w:rPr>
  </w:style>
  <w:style w:type="paragraph" w:styleId="a5">
    <w:name w:val="Balloon Text"/>
    <w:basedOn w:val="a"/>
    <w:link w:val="a6"/>
    <w:uiPriority w:val="99"/>
    <w:semiHidden/>
    <w:unhideWhenUsed/>
    <w:rsid w:val="006101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011C"/>
    <w:rPr>
      <w:rFonts w:ascii="Tahoma" w:hAnsi="Tahoma" w:cs="Tahoma"/>
      <w:sz w:val="16"/>
      <w:szCs w:val="16"/>
    </w:rPr>
  </w:style>
  <w:style w:type="character" w:customStyle="1" w:styleId="apple-converted-space">
    <w:name w:val="apple-converted-space"/>
    <w:basedOn w:val="a0"/>
    <w:rsid w:val="0061011C"/>
  </w:style>
  <w:style w:type="character" w:styleId="a7">
    <w:name w:val="Emphasis"/>
    <w:basedOn w:val="a0"/>
    <w:uiPriority w:val="20"/>
    <w:qFormat/>
    <w:rsid w:val="0061011C"/>
    <w:rPr>
      <w:i/>
      <w:iCs/>
    </w:rPr>
  </w:style>
</w:styles>
</file>

<file path=word/webSettings.xml><?xml version="1.0" encoding="utf-8"?>
<w:webSettings xmlns:r="http://schemas.openxmlformats.org/officeDocument/2006/relationships" xmlns:w="http://schemas.openxmlformats.org/wordprocessingml/2006/main">
  <w:divs>
    <w:div w:id="61606844">
      <w:bodyDiv w:val="1"/>
      <w:marLeft w:val="0"/>
      <w:marRight w:val="0"/>
      <w:marTop w:val="0"/>
      <w:marBottom w:val="0"/>
      <w:divBdr>
        <w:top w:val="none" w:sz="0" w:space="0" w:color="auto"/>
        <w:left w:val="none" w:sz="0" w:space="0" w:color="auto"/>
        <w:bottom w:val="none" w:sz="0" w:space="0" w:color="auto"/>
        <w:right w:val="none" w:sz="0" w:space="0" w:color="auto"/>
      </w:divBdr>
    </w:div>
    <w:div w:id="120923002">
      <w:bodyDiv w:val="1"/>
      <w:marLeft w:val="0"/>
      <w:marRight w:val="0"/>
      <w:marTop w:val="0"/>
      <w:marBottom w:val="0"/>
      <w:divBdr>
        <w:top w:val="none" w:sz="0" w:space="0" w:color="auto"/>
        <w:left w:val="none" w:sz="0" w:space="0" w:color="auto"/>
        <w:bottom w:val="none" w:sz="0" w:space="0" w:color="auto"/>
        <w:right w:val="none" w:sz="0" w:space="0" w:color="auto"/>
      </w:divBdr>
    </w:div>
    <w:div w:id="147481021">
      <w:bodyDiv w:val="1"/>
      <w:marLeft w:val="0"/>
      <w:marRight w:val="0"/>
      <w:marTop w:val="0"/>
      <w:marBottom w:val="0"/>
      <w:divBdr>
        <w:top w:val="none" w:sz="0" w:space="0" w:color="auto"/>
        <w:left w:val="none" w:sz="0" w:space="0" w:color="auto"/>
        <w:bottom w:val="none" w:sz="0" w:space="0" w:color="auto"/>
        <w:right w:val="none" w:sz="0" w:space="0" w:color="auto"/>
      </w:divBdr>
    </w:div>
    <w:div w:id="353769309">
      <w:bodyDiv w:val="1"/>
      <w:marLeft w:val="0"/>
      <w:marRight w:val="0"/>
      <w:marTop w:val="0"/>
      <w:marBottom w:val="0"/>
      <w:divBdr>
        <w:top w:val="none" w:sz="0" w:space="0" w:color="auto"/>
        <w:left w:val="none" w:sz="0" w:space="0" w:color="auto"/>
        <w:bottom w:val="none" w:sz="0" w:space="0" w:color="auto"/>
        <w:right w:val="none" w:sz="0" w:space="0" w:color="auto"/>
      </w:divBdr>
    </w:div>
    <w:div w:id="661928967">
      <w:bodyDiv w:val="1"/>
      <w:marLeft w:val="0"/>
      <w:marRight w:val="0"/>
      <w:marTop w:val="0"/>
      <w:marBottom w:val="0"/>
      <w:divBdr>
        <w:top w:val="none" w:sz="0" w:space="0" w:color="auto"/>
        <w:left w:val="none" w:sz="0" w:space="0" w:color="auto"/>
        <w:bottom w:val="none" w:sz="0" w:space="0" w:color="auto"/>
        <w:right w:val="none" w:sz="0" w:space="0" w:color="auto"/>
      </w:divBdr>
    </w:div>
    <w:div w:id="673730745">
      <w:bodyDiv w:val="1"/>
      <w:marLeft w:val="0"/>
      <w:marRight w:val="0"/>
      <w:marTop w:val="0"/>
      <w:marBottom w:val="0"/>
      <w:divBdr>
        <w:top w:val="none" w:sz="0" w:space="0" w:color="auto"/>
        <w:left w:val="none" w:sz="0" w:space="0" w:color="auto"/>
        <w:bottom w:val="none" w:sz="0" w:space="0" w:color="auto"/>
        <w:right w:val="none" w:sz="0" w:space="0" w:color="auto"/>
      </w:divBdr>
    </w:div>
    <w:div w:id="162897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613</Words>
  <Characters>3497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5</cp:revision>
  <cp:lastPrinted>2022-07-14T11:48:00Z</cp:lastPrinted>
  <dcterms:created xsi:type="dcterms:W3CDTF">2022-07-12T08:30:00Z</dcterms:created>
  <dcterms:modified xsi:type="dcterms:W3CDTF">2022-07-14T11:49:00Z</dcterms:modified>
</cp:coreProperties>
</file>