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F8" w:rsidRPr="00E07DF8" w:rsidRDefault="00E07DF8" w:rsidP="00E07DF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bookmarkStart w:id="0" w:name="_GoBack"/>
      <w:bookmarkEnd w:id="0"/>
      <w:r w:rsidRPr="001203BA">
        <w:rPr>
          <w:rFonts w:ascii="Times New Roman" w:hAnsi="Times New Roman" w:cs="Times New Roman"/>
          <w:b/>
          <w:color w:val="FF0000"/>
          <w:sz w:val="44"/>
          <w:szCs w:val="28"/>
        </w:rPr>
        <w:t>Права несовершеннолетних детей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Ребенком является каждое человеческое существо до достижения 19-летнего возраста, если по закону, применимому к данному ребенку, он не достигает совершеннолетия ранее. (Статья 1 </w:t>
      </w:r>
      <w:hyperlink r:id="rId8" w:history="1">
        <w:r w:rsidRPr="00E07DF8">
          <w:rPr>
            <w:rStyle w:val="a4"/>
            <w:rFonts w:ascii="Times New Roman" w:hAnsi="Times New Roman" w:cs="Times New Roman"/>
            <w:sz w:val="28"/>
            <w:szCs w:val="28"/>
          </w:rPr>
          <w:t>Конвенции о правах ребенка</w:t>
        </w:r>
      </w:hyperlink>
      <w:r w:rsidRPr="00E07DF8">
        <w:rPr>
          <w:rFonts w:ascii="Times New Roman" w:hAnsi="Times New Roman" w:cs="Times New Roman"/>
          <w:sz w:val="28"/>
          <w:szCs w:val="28"/>
        </w:rPr>
        <w:t>)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Дети и молодежь (завтрашние взрослые) являются самым ценным капиталом каждого общества. Непрерывная связь и взаимопонимание всех поколений имеют важнейшее значение для любого общества. Это - непременное условие стабильности нашего мира, оптимизма и ответственности нынешнего поколения перед будущими поколениями.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И тем не менее, ежедневно мы являемся свидетелями нарушения прав детей. Ответственность за радикальное решение проблемы социального отчуждения детей лежит на государстве.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По мере того как ребенок растет, он вступает в разнообразные отношения с окружающими его людьми – взрослыми и детьми, - которые, в свою очередь, входят в различные социальные группы. В ходе своего развития – для того, чтобы сформироваться как личность, - ребенок должен стать составной частью социального мира, в который он погружен, в котором он действует и который его обогащает.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Пространство, с которым ребенок сталкивается с момента своего рождения, в большинстве случаев, - это семья. Первые отношения, в которые вступает ребенок, - это его отношения с родителями – матерью и отцом, а также с братьями и сестрами. Для ребенка – это база, центр, фундамент всех других социальных связей, которые ему предстоит установить и создать.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DF8">
        <w:rPr>
          <w:rFonts w:ascii="Times New Roman" w:hAnsi="Times New Roman" w:cs="Times New Roman"/>
          <w:b/>
          <w:sz w:val="28"/>
          <w:szCs w:val="28"/>
        </w:rPr>
        <w:t>С момента рождения ребенок взят под охрану государства и обладает следующими правами:</w:t>
      </w:r>
    </w:p>
    <w:p w:rsidR="00E07DF8" w:rsidRPr="00E07DF8" w:rsidRDefault="00E07DF8" w:rsidP="00E07DF8">
      <w:pPr>
        <w:pStyle w:val="aa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жить и воспитываться в семье</w:t>
      </w:r>
    </w:p>
    <w:p w:rsidR="00E07DF8" w:rsidRPr="00E07DF8" w:rsidRDefault="00E07DF8" w:rsidP="00E07DF8">
      <w:pPr>
        <w:pStyle w:val="aa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общаться с родителями и другими родственниками</w:t>
      </w:r>
    </w:p>
    <w:p w:rsidR="00E07DF8" w:rsidRPr="00E07DF8" w:rsidRDefault="00E07DF8" w:rsidP="00E07DF8">
      <w:pPr>
        <w:pStyle w:val="aa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защищать свои права</w:t>
      </w:r>
    </w:p>
    <w:p w:rsidR="00E07DF8" w:rsidRPr="00E07DF8" w:rsidRDefault="00E07DF8" w:rsidP="00E07DF8">
      <w:pPr>
        <w:pStyle w:val="aa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выражать своё мнение</w:t>
      </w:r>
    </w:p>
    <w:p w:rsidR="00E07DF8" w:rsidRPr="00E07DF8" w:rsidRDefault="00E07DF8" w:rsidP="00E07DF8">
      <w:pPr>
        <w:pStyle w:val="aa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право на имя, отчество и фамилию</w:t>
      </w:r>
    </w:p>
    <w:p w:rsidR="00E07DF8" w:rsidRPr="00E07DF8" w:rsidRDefault="00E07DF8" w:rsidP="00E07DF8">
      <w:pPr>
        <w:pStyle w:val="aa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lastRenderedPageBreak/>
        <w:t>изменение фамилии и имени</w:t>
      </w:r>
    </w:p>
    <w:p w:rsidR="00E07DF8" w:rsidRPr="00E07DF8" w:rsidRDefault="00E07DF8" w:rsidP="00E07DF8">
      <w:pPr>
        <w:pStyle w:val="aa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право на имущество</w:t>
      </w:r>
    </w:p>
    <w:p w:rsidR="00E07DF8" w:rsidRPr="00E07DF8" w:rsidRDefault="00E07DF8" w:rsidP="00E07DF8">
      <w:pPr>
        <w:pStyle w:val="aa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право на медицинское обслуживание</w:t>
      </w:r>
    </w:p>
    <w:p w:rsidR="00E07DF8" w:rsidRPr="00E07DF8" w:rsidRDefault="00E07DF8" w:rsidP="00E07DF8">
      <w:pPr>
        <w:pStyle w:val="aa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право на образование и другие.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DF8">
        <w:rPr>
          <w:rFonts w:ascii="Times New Roman" w:hAnsi="Times New Roman" w:cs="Times New Roman"/>
          <w:b/>
          <w:sz w:val="28"/>
          <w:szCs w:val="28"/>
        </w:rPr>
        <w:t>Данные права установлены и гарантированы:</w:t>
      </w:r>
    </w:p>
    <w:p w:rsidR="00E07DF8" w:rsidRPr="00E07DF8" w:rsidRDefault="00E07DF8" w:rsidP="00E07DF8">
      <w:pPr>
        <w:pStyle w:val="aa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Конституцией РФ;</w:t>
      </w:r>
    </w:p>
    <w:p w:rsidR="00E07DF8" w:rsidRPr="00E07DF8" w:rsidRDefault="00E07DF8" w:rsidP="00E07DF8">
      <w:pPr>
        <w:pStyle w:val="aa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Семейным кодексом РФ;</w:t>
      </w:r>
    </w:p>
    <w:p w:rsidR="00E07DF8" w:rsidRPr="00E07DF8" w:rsidRDefault="00E07DF8" w:rsidP="00E07DF8">
      <w:pPr>
        <w:pStyle w:val="aa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Федеральным законом № 124-ФЗ от 24.07.98 г. "Об основных гарантиях прав ребенка в РФ";</w:t>
      </w:r>
    </w:p>
    <w:p w:rsidR="00E07DF8" w:rsidRPr="00E07DF8" w:rsidRDefault="00E07DF8" w:rsidP="00E07DF8">
      <w:pPr>
        <w:pStyle w:val="aa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Конвенцией о правах ребенка от 20.11.1989 г., др. нормативно-правовыми актами и документами. В современном обществе эти права часто нарушаются, как и родителями, так и государством.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DF8">
        <w:rPr>
          <w:rFonts w:ascii="Times New Roman" w:hAnsi="Times New Roman" w:cs="Times New Roman"/>
          <w:b/>
          <w:sz w:val="28"/>
          <w:szCs w:val="28"/>
        </w:rPr>
        <w:t>Право детей на здравоохранение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Согласно 41 статьи Конституции РФ, каждый имеет 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Дети граждане России, соответственно они имеют право на бесплатное медицинское обслуживание. Перечень видов бесплатной медицинской помощи детям:</w:t>
      </w:r>
    </w:p>
    <w:p w:rsidR="00E07DF8" w:rsidRPr="00E07DF8" w:rsidRDefault="00E07DF8" w:rsidP="00E07DF8">
      <w:pPr>
        <w:pStyle w:val="aa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скорая медицинская помощь, при: - состояниях, угрожающих жизни или здоровью детей, вызванных внезапными заболеваниями, обострениями хронических заболеваний, несчастными случаями, травмами и отравлениями;</w:t>
      </w:r>
    </w:p>
    <w:p w:rsidR="00E07DF8" w:rsidRPr="00E07DF8" w:rsidRDefault="00E07DF8" w:rsidP="00E07DF8">
      <w:pPr>
        <w:pStyle w:val="aa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амбулаторно-поликлиническая помощь, включая проведение мероприятии по профилактике, диагностике и лечению заболеваний как в поликлинике, так и на дому:</w:t>
      </w:r>
    </w:p>
    <w:p w:rsidR="00E07DF8" w:rsidRPr="00E07DF8" w:rsidRDefault="00E07DF8" w:rsidP="00E07DF8">
      <w:pPr>
        <w:pStyle w:val="aa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первичная медико-санитарная помощь, в том числе доврачебная;</w:t>
      </w:r>
    </w:p>
    <w:p w:rsidR="00E07DF8" w:rsidRPr="00E07DF8" w:rsidRDefault="00E07DF8" w:rsidP="00E07DF8">
      <w:pPr>
        <w:pStyle w:val="aa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консультации, диагностика и лечение у специалистов, стоматологическая помощь;</w:t>
      </w:r>
    </w:p>
    <w:p w:rsidR="00E07DF8" w:rsidRPr="00E07DF8" w:rsidRDefault="00E07DF8" w:rsidP="00E07DF8">
      <w:pPr>
        <w:pStyle w:val="aa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lastRenderedPageBreak/>
        <w:t>консультации, диагностика и лечение у специалистов детей в возрасте до 18 лет в центрах и кабинетах планирования семьи и репродукции человека;</w:t>
      </w:r>
    </w:p>
    <w:p w:rsidR="00E07DF8" w:rsidRPr="00E07DF8" w:rsidRDefault="00E07DF8" w:rsidP="00E07DF8">
      <w:pPr>
        <w:pStyle w:val="aa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прививки (согласно национальному календарю прививок и по эпидемиологическим показаниям);</w:t>
      </w:r>
    </w:p>
    <w:p w:rsidR="00E07DF8" w:rsidRPr="00E07DF8" w:rsidRDefault="00E07DF8" w:rsidP="00E07DF8">
      <w:pPr>
        <w:pStyle w:val="aa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профилактические осмотры детей в возрасте до 18 лет;</w:t>
      </w:r>
    </w:p>
    <w:p w:rsidR="00E07DF8" w:rsidRPr="00E07DF8" w:rsidRDefault="00E07DF8" w:rsidP="00E07DF8">
      <w:pPr>
        <w:pStyle w:val="aa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целевые медицинские осмотры;</w:t>
      </w:r>
    </w:p>
    <w:p w:rsidR="00E07DF8" w:rsidRPr="00E07DF8" w:rsidRDefault="00E07DF8" w:rsidP="00E07DF8">
      <w:pPr>
        <w:pStyle w:val="aa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диспансерное наблюдение здоровых детей, занимающихся физической культурой и спортом;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DF8">
        <w:rPr>
          <w:rFonts w:ascii="Times New Roman" w:hAnsi="Times New Roman" w:cs="Times New Roman"/>
          <w:b/>
          <w:sz w:val="28"/>
          <w:szCs w:val="28"/>
        </w:rPr>
        <w:t>стационарная помощь при:</w:t>
      </w:r>
    </w:p>
    <w:p w:rsidR="00E07DF8" w:rsidRPr="00E07DF8" w:rsidRDefault="00E07DF8" w:rsidP="00E07DF8">
      <w:pPr>
        <w:pStyle w:val="aa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острых заболеваниях, обострениях хронических заболеваний, травмах, ожогах и отравлениях, требующих госпитального режима, интенсивной терапии и круглосуточного наблюдения;</w:t>
      </w:r>
    </w:p>
    <w:p w:rsidR="00E07DF8" w:rsidRPr="00E07DF8" w:rsidRDefault="00E07DF8" w:rsidP="00E07DF8">
      <w:pPr>
        <w:pStyle w:val="aa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инфекционных заболеваниях, требующих госпитализации и изоляции по эпидемиологическим показаниям;</w:t>
      </w:r>
    </w:p>
    <w:p w:rsidR="00E07DF8" w:rsidRPr="00E07DF8" w:rsidRDefault="00E07DF8" w:rsidP="00E07DF8">
      <w:pPr>
        <w:pStyle w:val="aa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плановой госпитализации и реабилитации при заболеваниях, требующих круглосуточного наблюдения и лечения в условиях стационара (в т.ч. в детских и специализированных санаториях);</w:t>
      </w:r>
    </w:p>
    <w:p w:rsidR="00E07DF8" w:rsidRPr="00E07DF8" w:rsidRDefault="00E07DF8" w:rsidP="00E07DF8">
      <w:pPr>
        <w:pStyle w:val="aa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помещение в дневные стационары при проведении профилактических, диагностических, лечебных мероприятий больным, не требующим госпитального режима и круглосуточного врачебного наблюдения в стационаре и интенсивной терапии;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Перечисленные виды медицинской помощи оказываются специалистами профильных отделений (коек) по группам заболеваний и состояний: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ВИЧ-инфицированные, больные СПИДом при наличии другой патологи получают медицинскую помощь в любом профильном отделении;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проведение реабилитационного и восстановительного лечения детей и подростков до 18 лет осуществляется в любом профильном отделении на койках восстановительного лечения.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DF8">
        <w:rPr>
          <w:rFonts w:ascii="Times New Roman" w:hAnsi="Times New Roman" w:cs="Times New Roman"/>
          <w:b/>
          <w:sz w:val="28"/>
          <w:szCs w:val="28"/>
        </w:rPr>
        <w:t>Право детей на образование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lastRenderedPageBreak/>
        <w:t>Согласно 43 статьи Конституции РФ, каждый имеет право на образование.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Основное общее образование обязательно. Родители или лица их заменяющие обеспечивают получение детьми основного общего образования.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Совершенно очевидно, что право на образование гарантировано далеко не каждому ребенку. И все-таки одной из целей развития нашего тысячелетия является «обеспечение к 2015 г. того, везде все дети, мальчики и девочки, могли пройти полный курс начальной школы» и имели «равный доступ к образованию на всех уровнях».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Бедные, безнадзорные и работающие дети не должны подвергаться дискриминации в вопросах получения доступа к образованию.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Образование - это единственный путь помочь этим детям выбраться из замкнутого круга нищеты, борьбы за выживание на улице, рабского труда и невежества.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Одной из проблем, причиняющих наибольшее беспокойство родителям, является проблема образования детей. Решая, какое образование лучше дать ребенку, Вы должны в первую очередь учитывать его коэффициент интеллектуальности. Конечно, другие факторы тоже важны: качество преподавания в школе, заинтересованность родителей в хорошей успеваемости ребенка, готовность ребенка много трудиться, его усердие и трудоспособность.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Граждане РФ имеют право на получение впервые бесплатного начального общего, основного общего, среднего (полного) общего, начального профессионального образования и на конкурсной основе среднего профессионального, высшего профессионального и послевузовского профессионального образования в государственных или муниципальных образовательных учреждениях.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lastRenderedPageBreak/>
        <w:t>Привлечение воспитанников образовательных учреждений без согласия обучающихся, воспитанников и их родителей (законных представителей) к труду, не предусмотренному образовательной программой, запрещается.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Принуждение воспитанников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агитационных кампаниях и политических акциях не допускается.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7DF8">
        <w:rPr>
          <w:rFonts w:ascii="Times New Roman" w:hAnsi="Times New Roman" w:cs="Times New Roman"/>
          <w:sz w:val="28"/>
          <w:szCs w:val="28"/>
        </w:rPr>
        <w:t>оспитанники гражданских образовательных учреждений имеют право на свободное посещение мероприятий, не предусмотренных учебным планом.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7DF8">
        <w:rPr>
          <w:rFonts w:ascii="Times New Roman" w:hAnsi="Times New Roman" w:cs="Times New Roman"/>
          <w:sz w:val="28"/>
          <w:szCs w:val="28"/>
        </w:rPr>
        <w:t>оспитанники имеют право на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ими аттестации.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DF8">
        <w:rPr>
          <w:rFonts w:ascii="Times New Roman" w:hAnsi="Times New Roman" w:cs="Times New Roman"/>
          <w:b/>
          <w:sz w:val="28"/>
          <w:szCs w:val="28"/>
        </w:rPr>
        <w:t>Защита прав несовершеннолетних детей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Ст. 56 Семейного Кодекса РФ говорит о том, что ребенок имеет право на защиту своих прав и право на защиту от злоупотреблений со стороны родителей.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Защита прав и законных интересов осуществляется родителями, а в случаях, предусмотренных Семейным кодексом (в частности, когда органом опеки и попечительства установлено, что между интересами родителей и детей имеются противоречия, родители лишены родительских прав, граждане, чья дееспособность ограничена вследствие злоупотребления алкоголем) органом Опеки и попечительства, прокурором, судом.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При нарушении прав и законных интересов ребенка, при злоупотреблении родительскими правами, жестоком обращении ребенок вправе обратиться за их защитой в орган Опеки и попечительства при администрации района, а по достижении 14-ти лет в суд.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 xml:space="preserve">Должностные лица организации, иные граждане, которым станет известно об угрозе жизни, здоровью ребенка, о нарушении его прав и законных интересов, фактов жестокого обращения, обязаны сообщить в органы Опеки и попечительства по месту фактического нахождения ребенка. При получении </w:t>
      </w:r>
      <w:r w:rsidRPr="00E07DF8">
        <w:rPr>
          <w:rFonts w:ascii="Times New Roman" w:hAnsi="Times New Roman" w:cs="Times New Roman"/>
          <w:sz w:val="28"/>
          <w:szCs w:val="28"/>
        </w:rPr>
        <w:lastRenderedPageBreak/>
        <w:t>таких сведений орган Опеки и попечительства обязан принять необходимые меры по защите прав и законных интересов ребенка.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Функции защиты прав несовершеннолетних (в частности и при выявлении фактов жестокого обращения с ребенком) возложены на Органы опеки и попечительства при Администрациях районов, Прокуратуру (помощника прокурора по защите прав несовершеннолетних), инспекцию по делам несовершеннолетних при РОВД районов, комиссии по делам несовершеннолетних.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Ст. 156 уголовного кодекса предусматривает уголовную ответственность за неисполнение обязанностей по воспитанию несовершеннолетнего, если это деяние соединено с жестоким обращением с несовершеннолетним. Жестокое обращение может выражаться в непредставлении несовершеннолетнему питания, запирании в помещении одного на долгое время, систематическом унижении его достоинства, издевательствах, нанесении побоев.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по воспитанию несовершеннолетнего родителем или иным лицом, на которое возложены эти обязанности, а равно педагогом или другим работником образовательного, воспитательного, лечебного или иного учреждения, обязанного осуществлять надзор за несовершеннолетним, если это деяние соединено с жестоким обращением с несовершеннолетним, наказывается штрафом от 50 до 100 минимальных размеров оплаты труда, либо ограничением свободы на срок до 2-х лет с лишением права занимать определенные должности или заниматься определенной деятельностью на срок до 3-х лет или без такового.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Жестокое обращение с детьми (в том числе физическое и психическое насилие над ними), покушение на их половую неприкосновенность является основанием (согласно статье 69 Семейного Кодекса РФ) для лишения родителей родительских прав.</w:t>
      </w:r>
    </w:p>
    <w:p w:rsid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07DF8">
        <w:rPr>
          <w:rFonts w:ascii="Times New Roman" w:hAnsi="Times New Roman" w:cs="Times New Roman"/>
          <w:b/>
          <w:sz w:val="32"/>
          <w:szCs w:val="28"/>
        </w:rPr>
        <w:lastRenderedPageBreak/>
        <w:t>Как осуществляется защита прав ребенка?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Защита прав ребенка в административном порядке осуществляется правоохранительными органами и органами опеки и попечительства (ст. 8 СК).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К первым относятся:</w:t>
      </w:r>
    </w:p>
    <w:p w:rsidR="00E07DF8" w:rsidRPr="00E07DF8" w:rsidRDefault="00E07DF8" w:rsidP="00E07DF8">
      <w:pPr>
        <w:pStyle w:val="aa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прокуратура,</w:t>
      </w:r>
    </w:p>
    <w:p w:rsidR="00E07DF8" w:rsidRPr="00E07DF8" w:rsidRDefault="00E07DF8" w:rsidP="00E07DF8">
      <w:pPr>
        <w:pStyle w:val="aa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органы внутренних дел.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Прокурор, защищая права детей, использует следующие способы:</w:t>
      </w:r>
    </w:p>
    <w:p w:rsidR="00E07DF8" w:rsidRPr="00E07DF8" w:rsidRDefault="00E07DF8" w:rsidP="00E07DF8">
      <w:pPr>
        <w:pStyle w:val="aa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предъявление иска о лишении родительских прав (ст. 70 СК), ограничении в родительских правах (ст. 73 СК), об отмене усыновления ребенка (ст. 142 СК);</w:t>
      </w:r>
    </w:p>
    <w:p w:rsidR="00E07DF8" w:rsidRPr="00E07DF8" w:rsidRDefault="00E07DF8" w:rsidP="00E07DF8">
      <w:pPr>
        <w:pStyle w:val="aa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предъявление в суд, орган опеки и попечительства заявления с требованием о восстановлении (признании) нарушенного (оспоренного) права ребенка (ст. 21 Закона «О прокуратуре РФ»);</w:t>
      </w:r>
    </w:p>
    <w:p w:rsidR="00E07DF8" w:rsidRPr="00E07DF8" w:rsidRDefault="00E07DF8" w:rsidP="00E07DF8">
      <w:pPr>
        <w:pStyle w:val="aa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непосредственно участвуя в рассмотрении судом дел о защите прав ребенка (ст. 35 Закона «О прокуратуре РФ»; ст.ст. 72, 73, 125, 140 СК РФ);</w:t>
      </w:r>
    </w:p>
    <w:p w:rsidR="00E07DF8" w:rsidRPr="00E07DF8" w:rsidRDefault="00E07DF8" w:rsidP="00E07DF8">
      <w:pPr>
        <w:pStyle w:val="aa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внесение предостережения о недопустимости нарушения прав ребенка в дальнейшем и представления об устранении нарушений закона (ст. 24, ст. 25 Закона «О прокуратуре РФ»);</w:t>
      </w:r>
    </w:p>
    <w:p w:rsidR="00E07DF8" w:rsidRPr="00E07DF8" w:rsidRDefault="00E07DF8" w:rsidP="00E07DF8">
      <w:pPr>
        <w:pStyle w:val="aa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опротестование актов других административных органов, имеющих прямое отношение к защите прав детей (при наличии оснований, предусмотренных законом (ст. 23 Закона «О прокуратуре РФ»).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 xml:space="preserve">Органы внутренних дел участвуют в принудительном исполнении решений, связанных с отобранием ребенка (ст. 79 СК), а также в розыске лиц, уклоняющихся от исполнения судебных решений по спорам, связанным с воспитанием детей (пп. 14 ст. 10 Закона "О милиции", ст. 3, 6 Указа Президента РФ "О милиции общественной безопасности (местной милиции) в РФ"). Также ОВД проводят индивидуальную профилактическую работу с семьями, в которых нарушаются права ребенка; с родителями, не исполняющими или ненадлежаще исполняющими свои обязанности по воспитанию, обучению или содержанию несовершеннолетних детей; участвуют в выявлении фактов нарушения прав </w:t>
      </w:r>
      <w:r w:rsidRPr="00E07DF8">
        <w:rPr>
          <w:rFonts w:ascii="Times New Roman" w:hAnsi="Times New Roman" w:cs="Times New Roman"/>
          <w:sz w:val="28"/>
          <w:szCs w:val="28"/>
        </w:rPr>
        <w:lastRenderedPageBreak/>
        <w:t>ребенка в семье; в необходимых случаях осуществляют подготовку дел по лишению и ограничению родительских прав.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Защита прав ребенка в семье входит также в компетенцию Комиссии по делам несовершеннолетних и защите их прав. Согласно ст. 11 Закона "Об основах системы профилактики безнадзорности и правонарушений несовершеннолетних" в обязанности этих комиссий входит:</w:t>
      </w:r>
    </w:p>
    <w:p w:rsidR="00E07DF8" w:rsidRPr="00E07DF8" w:rsidRDefault="00E07DF8" w:rsidP="00E07DF8">
      <w:pPr>
        <w:pStyle w:val="aa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предъявление в суд иска о лишении и ограничении родительских прав;</w:t>
      </w:r>
    </w:p>
    <w:p w:rsidR="00E07DF8" w:rsidRPr="00E07DF8" w:rsidRDefault="00E07DF8" w:rsidP="00E07DF8">
      <w:pPr>
        <w:pStyle w:val="aa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осуществление мер по защите и восстановлению прав и законных интересов ребенка, выявлению и устранению причин и условий, способствующих их безнадзорности, беспризорности;</w:t>
      </w:r>
    </w:p>
    <w:p w:rsidR="00E07DF8" w:rsidRPr="00E07DF8" w:rsidRDefault="00E07DF8" w:rsidP="00E07DF8">
      <w:pPr>
        <w:pStyle w:val="aa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организация, в случае необходимости, контроля за условиями воспитания, обучения, содержания несовершеннолетних детей;</w:t>
      </w:r>
    </w:p>
    <w:p w:rsidR="00E07DF8" w:rsidRPr="00E07DF8" w:rsidRDefault="00E07DF8" w:rsidP="00E07DF8">
      <w:pPr>
        <w:pStyle w:val="aa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подготовка материалов, представляемых в суд по вопросам, связанным с защитой прав ребенка в семье.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В соответствии со ст. 121 СК РФ органы опеки и попечительства выявляют детей, оставшихся без попечения родителей, ведут учет таких детей и исходя из конкретных обстоятельств утраты попечения родителей избирают формы их устройства, а также осуществляют последующий контроль за условиями их содержания, воспитания и образования. Помимо этого, органы опеки и попечительства: предъявляют иск о лишении родительских прав, ограничении родительских прав, выступают в роли ответчика по делам о восстановлении в родительских правах, отмене ограничения родительских прав, дают заключения по делам, связанным с установлением усыновления, отменой усыновления, дают заключения по спорам, связанным с воспитанием ребенка в семье, в соответствии со ст. 79 СК участвуют в исполнении решений суда по делам, связанным с воспитанием детей.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 xml:space="preserve">В настоящее время в большинстве органов опеки и попечительства всю работу по защите прав несовершеннолетних выполняет как правило один специалист (инспектор) по охране детства. Это приводит к тому, что удается выполнять только самую неотложную работу, как правило связанную с </w:t>
      </w:r>
      <w:r w:rsidRPr="00E07DF8">
        <w:rPr>
          <w:rFonts w:ascii="Times New Roman" w:hAnsi="Times New Roman" w:cs="Times New Roman"/>
          <w:sz w:val="28"/>
          <w:szCs w:val="28"/>
        </w:rPr>
        <w:lastRenderedPageBreak/>
        <w:t>представительством интересов несовершеннолетнего в суде, подготовкой заключений (зачастую непрофессиональных, в связи с отсутствием необходимых для этого навыков и знаний), по запросу суда и т.д. Таким образом у органов опеки и попечительства нет возможности защищать права детей должным образом, в связи с чем предлагается провести реформу этих органов. Основными элементами реформированного органа опеки и попечительства будут являться:</w:t>
      </w:r>
    </w:p>
    <w:p w:rsidR="00E07DF8" w:rsidRPr="00E07DF8" w:rsidRDefault="00E07DF8" w:rsidP="00E07DF8">
      <w:pPr>
        <w:pStyle w:val="aa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расширение круга детей, защиту прав и законных интересов которых осуществляют органы опеки и попечительства;</w:t>
      </w:r>
    </w:p>
    <w:p w:rsidR="00E07DF8" w:rsidRPr="00E07DF8" w:rsidRDefault="00E07DF8" w:rsidP="00E07DF8">
      <w:pPr>
        <w:pStyle w:val="aa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введение системы социального патроната над детьми (семьей), нуждающимися в государственной защите (К семье, в которой ребенок признан нуждающимся в государственной защите "прикрепляется" патронатный воспитатель, оказывающий необходимую помощь в воспитании ребенка и реабилитации семьи.);</w:t>
      </w:r>
    </w:p>
    <w:p w:rsidR="00E07DF8" w:rsidRPr="00E07DF8" w:rsidRDefault="00E07DF8" w:rsidP="00E07DF8">
      <w:pPr>
        <w:pStyle w:val="aa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составление Плана по защите ребенка – акта органа опеки и попечительства, в котором устанавливается перечень мероприятий по обеспечению прав и законных интересов ребенка, нуждающегося в государственной защите, сроки их исполнения, устанавливается четкое разграничение ответственности при выполнении плана между сторонами, участвующими в процессе воспитания и содержания ребенка;</w:t>
      </w:r>
    </w:p>
    <w:p w:rsidR="00E07DF8" w:rsidRPr="00E07DF8" w:rsidRDefault="00E07DF8" w:rsidP="00E07DF8">
      <w:pPr>
        <w:pStyle w:val="aa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распределение полномочий по опеке и попечительством между несколькими уполномоченными главой органа местного самоуправления службами (очевидно, что вышеуказанный объем полномочий не может осуществляться одним специалистом по охране детства);</w:t>
      </w:r>
    </w:p>
    <w:p w:rsidR="00E07DF8" w:rsidRPr="00E07DF8" w:rsidRDefault="00E07DF8" w:rsidP="00E07DF8">
      <w:pPr>
        <w:pStyle w:val="aa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создание (перепрофилирование) учреждения, предоставляющего патронатное воспитание (учреждения для содержания, воспитания и подготовки ребенка, нуждающегося в государственной защите, к помещению в семью а также по поиску, отбору и обучению патронатных воспитателей, оказанию содействия в воспитании и проведении реабилитационной работы с детьми и т.д.);</w:t>
      </w:r>
    </w:p>
    <w:p w:rsidR="00E07DF8" w:rsidRPr="00E07DF8" w:rsidRDefault="00E07DF8" w:rsidP="00E07DF8">
      <w:pPr>
        <w:pStyle w:val="aa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 xml:space="preserve">разграничение прав и обязанностей по защите прав и законных интересов ребенка, т.е. распределение обязанностей по законному представительству </w:t>
      </w:r>
      <w:r w:rsidRPr="00E07DF8">
        <w:rPr>
          <w:rFonts w:ascii="Times New Roman" w:hAnsi="Times New Roman" w:cs="Times New Roman"/>
          <w:sz w:val="28"/>
          <w:szCs w:val="28"/>
        </w:rPr>
        <w:lastRenderedPageBreak/>
        <w:t>интересов ребенка между уполномоченной службой (учреждением), кровными родителями (законными представителями ребенка) и патронатным воспитателем;</w:t>
      </w:r>
    </w:p>
    <w:p w:rsidR="00E07DF8" w:rsidRPr="00E07DF8" w:rsidRDefault="00E07DF8" w:rsidP="00E07DF8">
      <w:pPr>
        <w:pStyle w:val="aa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контроль уполномоченной службы за состоянием развития ребенка, нуждающегося в государственной защите.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Возможность скорого внедрения и успешного применения описанной выше модели является сомнительной, так как она во многом списана с западных моделей, и эффективность ее работы в российских условиях не была специально исследована. Тем не менее, положение, когда согласно федеральной норме, на 5 тысяч несовершеннолетних должен быть лишь один специалист по охране их прав является неприемлемым и должно быть исправлено.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Таким образом, защита прав ребенка в судебном порядке касается случаев нарушения его прав в семье, если возникает спор о воспитании ребенка. А защита прав ребенка, особенно того, кто утратил родительское попечение, входит в сферу деятельности органа опеки и попечительства. Поэтому приоритетным и наиболее распространенным способом защиты прав ребенка является не судебная, а административно-правовая защита, осуществляемая органами опеки и попечительства. Именно эти органы управомочены государством на выполнение защитных функций, которые осуществляются по разному, в зависимости от конкретной ситуации.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Важной предпосылкой защиты этими органами прав несовершеннолетнего является тесный контакт и взаимодействие с прокуратурой, ОВД, Комиссиями по делам несовершеннолетних и другими государственными и общественными организациями. К сожалению, основная часть законов, принятых до настоящего времени, направлена на прописывание роли ведомств и определение границ их деятельности. Это привело к усилению межведомственных барьеров и потенциировало борьбу ведомств за бюджетные средства, в то время как механизм взаимодействия ведомств и их ответственности за невыполнение возложенных на них функций по защите прав ребенка законодательно не прописан.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lastRenderedPageBreak/>
        <w:t>Приведенный перечень государственных органов, защищающих права детей вряд ли можно считать исчерпывающим, так как на местах участие в защите прав детей могут принимать и другие органы, число которых постоянно растет (Центр социальной помощи семье и детям, Центр психолого-педагогической помощи населению, Центр экстренной психологической помощи по телефону, Социально-реабилитационный центр для несовершеннолетних, Центр помощи детям, оставшимся без попечения родителей).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Один из ранее неизвестных способов защиты прав ребенка – закрепленная в ст.56 СК РФ возможность самостоятельно защищать свои права в случае нарушения их родителями или лицами их заменяющими. В этих случаях</w:t>
      </w:r>
      <w:r w:rsidR="008C1FE3">
        <w:rPr>
          <w:rFonts w:ascii="Times New Roman" w:hAnsi="Times New Roman" w:cs="Times New Roman"/>
          <w:sz w:val="28"/>
          <w:szCs w:val="28"/>
        </w:rPr>
        <w:t xml:space="preserve"> </w:t>
      </w:r>
      <w:r w:rsidRPr="00E07DF8">
        <w:rPr>
          <w:rFonts w:ascii="Times New Roman" w:hAnsi="Times New Roman" w:cs="Times New Roman"/>
          <w:sz w:val="28"/>
          <w:szCs w:val="28"/>
        </w:rPr>
        <w:t>ребенок может обратиться в орган опеки и попечительства, а по достижении 14 лет – в суд. Однако реальных предпосылок для осуществления данного права пока не существует, так как действующее гражданско-процессуальное законодательство не определяет положение несовершеннолетнего участника гражданского процесса, утратившего родительское попечение.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Что касается жалоб в орган опеки и попечительства, в прокуратуру или в какие-либо иные органы, занимающиеся защитой прав детей, то несмотря на кажущуюся простоту этой процедуры, ребенок чаще всего не может ею воспользоваться, отчасти потому, что не знают своих прав, и не имеют доступа к независимым источникам правовой помощи. Кроме того, учитывая, что виновником насилия часто является директор или сотрудник детского дома или иное должностное лицо, дети не верят в возможность добиться справедливости.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Право ребенка на самозащиту означает существование обязанности органов, у правомочных на защиту прав ребенка, принимать по его жалобе соответствующие меры. Отсутствие законодательного регулирования этого вопроса на практике может привести к нежеланию должностных лиц фиксировать жалобы детей и предпринимать какие-либо действия для восстановления их прав.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 xml:space="preserve">Помимо защиты прав ребенка на национальном уровне возможна его защита с помощью международных механизмов защиты, основанных на международных нормативных актах (Конвенция о правах ребенка – 20.11.1989 г.), являющихся, в </w:t>
      </w:r>
      <w:r w:rsidRPr="00E07DF8">
        <w:rPr>
          <w:rFonts w:ascii="Times New Roman" w:hAnsi="Times New Roman" w:cs="Times New Roman"/>
          <w:sz w:val="28"/>
          <w:szCs w:val="28"/>
        </w:rPr>
        <w:lastRenderedPageBreak/>
        <w:t>соответствии с ч. 4 ст. 15 Конституции РФ частью правовой системы РФ, и имеющей преюдициальное значение.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В настоящее время Россия обязана периодически представлять в Комитет по правам ребенка ООН государственные Доклады о положении с правами ребенка в РФ. Конвенция о правах ребенка, механизмом реализации положений которой является Комитет–универсальна – единственными странами, не ратифицировавшими ее, являются США и Сомали. Конвенция не только идентифицирует ребенка как лицо, наделенное конкретными правами, но также делает возможным для ребенка утверждение своих прав с помощью национальных судебных или административных процедур (ст. 12 Конвенции). Многие эксперты считают, что одним из самых значительных вкладов, сделанных Конвенцией в законодательство по правам человека, является именно внедрение принципа трансформации ребенка из пассивного объекта "защиты" в активного субъекта.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По итогам рассмотрения представленного государством Доклада, альтернативных докладов неправительственных организаций и ответов государства на дополнительно поставленные вопросы, Комитет выносит рекомендации по усовершенствованию ситуации с правами ребенка в России и особой защите отдельных категорий детей.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Еще одним международно-правовым способом судебной защиты прав ребенка является его обращение в Европейский Суд по правам человека. В случае установления этим судом нарушения права заявителя ему может быть выплачена денежная компенсация, а рекомендации Суда являются обязательными для исполнения государством-ответчиком. Обычно интересы детей перед Европейским судом представляют их родители, но если это по каким-либо причинам невозможно, ребенок может воспользоваться помощью адвоката или общественной организации, в соответствии с национальным законодательством.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t>При этом, в прецедентах Европейского Суда особо указывается, что несовершеннолетние могут самостоятельно или через представителей инициировать подачу жалобы.</w:t>
      </w:r>
    </w:p>
    <w:p w:rsidR="00E07DF8" w:rsidRPr="00E07DF8" w:rsidRDefault="00E07DF8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DF8">
        <w:rPr>
          <w:rFonts w:ascii="Times New Roman" w:hAnsi="Times New Roman" w:cs="Times New Roman"/>
          <w:sz w:val="28"/>
          <w:szCs w:val="28"/>
        </w:rPr>
        <w:lastRenderedPageBreak/>
        <w:t>Большое количество дел о защите прав детей в Европейском суде касаются назначения опеки над ребенком, контактов с родителями и другими родственниками, а также – права на уважение личной и семейной жизни, недопустимости применения физических наказаний и права на обучение.</w:t>
      </w:r>
    </w:p>
    <w:p w:rsidR="00950CEF" w:rsidRPr="00E07DF8" w:rsidRDefault="00950CEF" w:rsidP="00E0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50CEF" w:rsidRPr="00E07DF8" w:rsidSect="00E07DF8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D1" w:rsidRDefault="006114D1" w:rsidP="00E07DF8">
      <w:pPr>
        <w:spacing w:after="0" w:line="240" w:lineRule="auto"/>
      </w:pPr>
      <w:r>
        <w:separator/>
      </w:r>
    </w:p>
  </w:endnote>
  <w:endnote w:type="continuationSeparator" w:id="0">
    <w:p w:rsidR="006114D1" w:rsidRDefault="006114D1" w:rsidP="00E0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122475"/>
      <w:docPartObj>
        <w:docPartGallery w:val="Page Numbers (Bottom of Page)"/>
        <w:docPartUnique/>
      </w:docPartObj>
    </w:sdtPr>
    <w:sdtEndPr/>
    <w:sdtContent>
      <w:p w:rsidR="00E07DF8" w:rsidRDefault="00E07D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E41">
          <w:rPr>
            <w:noProof/>
          </w:rPr>
          <w:t>1</w:t>
        </w:r>
        <w:r>
          <w:fldChar w:fldCharType="end"/>
        </w:r>
      </w:p>
    </w:sdtContent>
  </w:sdt>
  <w:p w:rsidR="00E07DF8" w:rsidRDefault="00E07D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D1" w:rsidRDefault="006114D1" w:rsidP="00E07DF8">
      <w:pPr>
        <w:spacing w:after="0" w:line="240" w:lineRule="auto"/>
      </w:pPr>
      <w:r>
        <w:separator/>
      </w:r>
    </w:p>
  </w:footnote>
  <w:footnote w:type="continuationSeparator" w:id="0">
    <w:p w:rsidR="006114D1" w:rsidRDefault="006114D1" w:rsidP="00E0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43F"/>
    <w:multiLevelType w:val="hybridMultilevel"/>
    <w:tmpl w:val="9A961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AF7370"/>
    <w:multiLevelType w:val="multilevel"/>
    <w:tmpl w:val="B0D0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E2142"/>
    <w:multiLevelType w:val="multilevel"/>
    <w:tmpl w:val="498E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B63E2"/>
    <w:multiLevelType w:val="multilevel"/>
    <w:tmpl w:val="30AC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D7540"/>
    <w:multiLevelType w:val="multilevel"/>
    <w:tmpl w:val="BB9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1762A"/>
    <w:multiLevelType w:val="hybridMultilevel"/>
    <w:tmpl w:val="1BDAD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53526A"/>
    <w:multiLevelType w:val="multilevel"/>
    <w:tmpl w:val="E5B6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8B7CE7"/>
    <w:multiLevelType w:val="multilevel"/>
    <w:tmpl w:val="DA26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96BED"/>
    <w:multiLevelType w:val="multilevel"/>
    <w:tmpl w:val="4EC2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952DB0"/>
    <w:multiLevelType w:val="hybridMultilevel"/>
    <w:tmpl w:val="EE32A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9CD0962"/>
    <w:multiLevelType w:val="hybridMultilevel"/>
    <w:tmpl w:val="6052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CB043A"/>
    <w:multiLevelType w:val="hybridMultilevel"/>
    <w:tmpl w:val="8B8AC5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0D5C66"/>
    <w:multiLevelType w:val="hybridMultilevel"/>
    <w:tmpl w:val="11C88F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2B50D2"/>
    <w:multiLevelType w:val="hybridMultilevel"/>
    <w:tmpl w:val="9AF04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95568"/>
    <w:multiLevelType w:val="multilevel"/>
    <w:tmpl w:val="7630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4F2736"/>
    <w:multiLevelType w:val="multilevel"/>
    <w:tmpl w:val="F638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3D3ADC"/>
    <w:multiLevelType w:val="hybridMultilevel"/>
    <w:tmpl w:val="84A4F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E6D6941"/>
    <w:multiLevelType w:val="multilevel"/>
    <w:tmpl w:val="64FC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17"/>
  </w:num>
  <w:num w:numId="6">
    <w:abstractNumId w:val="2"/>
  </w:num>
  <w:num w:numId="7">
    <w:abstractNumId w:val="15"/>
  </w:num>
  <w:num w:numId="8">
    <w:abstractNumId w:val="6"/>
  </w:num>
  <w:num w:numId="9">
    <w:abstractNumId w:val="7"/>
  </w:num>
  <w:num w:numId="10">
    <w:abstractNumId w:val="14"/>
  </w:num>
  <w:num w:numId="11">
    <w:abstractNumId w:val="13"/>
  </w:num>
  <w:num w:numId="12">
    <w:abstractNumId w:val="10"/>
  </w:num>
  <w:num w:numId="13">
    <w:abstractNumId w:val="9"/>
  </w:num>
  <w:num w:numId="14">
    <w:abstractNumId w:val="11"/>
  </w:num>
  <w:num w:numId="15">
    <w:abstractNumId w:val="5"/>
  </w:num>
  <w:num w:numId="16">
    <w:abstractNumId w:val="12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FB"/>
    <w:rsid w:val="001203BA"/>
    <w:rsid w:val="00161343"/>
    <w:rsid w:val="004C75DF"/>
    <w:rsid w:val="006114D1"/>
    <w:rsid w:val="008C1FE3"/>
    <w:rsid w:val="00950CEF"/>
    <w:rsid w:val="00B1530B"/>
    <w:rsid w:val="00BE33FB"/>
    <w:rsid w:val="00E07DF8"/>
    <w:rsid w:val="00E45E41"/>
    <w:rsid w:val="00ED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7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7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7DF8"/>
  </w:style>
  <w:style w:type="character" w:styleId="a4">
    <w:name w:val="Hyperlink"/>
    <w:basedOn w:val="a0"/>
    <w:uiPriority w:val="99"/>
    <w:unhideWhenUsed/>
    <w:rsid w:val="00E07DF8"/>
    <w:rPr>
      <w:color w:val="0000FF"/>
      <w:u w:val="single"/>
    </w:rPr>
  </w:style>
  <w:style w:type="character" w:styleId="a5">
    <w:name w:val="Strong"/>
    <w:basedOn w:val="a0"/>
    <w:uiPriority w:val="22"/>
    <w:qFormat/>
    <w:rsid w:val="00E07DF8"/>
    <w:rPr>
      <w:b/>
      <w:bCs/>
    </w:rPr>
  </w:style>
  <w:style w:type="paragraph" w:styleId="a6">
    <w:name w:val="header"/>
    <w:basedOn w:val="a"/>
    <w:link w:val="a7"/>
    <w:uiPriority w:val="99"/>
    <w:unhideWhenUsed/>
    <w:rsid w:val="00E0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7DF8"/>
  </w:style>
  <w:style w:type="paragraph" w:styleId="a8">
    <w:name w:val="footer"/>
    <w:basedOn w:val="a"/>
    <w:link w:val="a9"/>
    <w:uiPriority w:val="99"/>
    <w:unhideWhenUsed/>
    <w:rsid w:val="00E0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DF8"/>
  </w:style>
  <w:style w:type="paragraph" w:styleId="aa">
    <w:name w:val="List Paragraph"/>
    <w:basedOn w:val="a"/>
    <w:uiPriority w:val="34"/>
    <w:qFormat/>
    <w:rsid w:val="00E07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7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7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7DF8"/>
  </w:style>
  <w:style w:type="character" w:styleId="a4">
    <w:name w:val="Hyperlink"/>
    <w:basedOn w:val="a0"/>
    <w:uiPriority w:val="99"/>
    <w:unhideWhenUsed/>
    <w:rsid w:val="00E07DF8"/>
    <w:rPr>
      <w:color w:val="0000FF"/>
      <w:u w:val="single"/>
    </w:rPr>
  </w:style>
  <w:style w:type="character" w:styleId="a5">
    <w:name w:val="Strong"/>
    <w:basedOn w:val="a0"/>
    <w:uiPriority w:val="22"/>
    <w:qFormat/>
    <w:rsid w:val="00E07DF8"/>
    <w:rPr>
      <w:b/>
      <w:bCs/>
    </w:rPr>
  </w:style>
  <w:style w:type="paragraph" w:styleId="a6">
    <w:name w:val="header"/>
    <w:basedOn w:val="a"/>
    <w:link w:val="a7"/>
    <w:uiPriority w:val="99"/>
    <w:unhideWhenUsed/>
    <w:rsid w:val="00E0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7DF8"/>
  </w:style>
  <w:style w:type="paragraph" w:styleId="a8">
    <w:name w:val="footer"/>
    <w:basedOn w:val="a"/>
    <w:link w:val="a9"/>
    <w:uiPriority w:val="99"/>
    <w:unhideWhenUsed/>
    <w:rsid w:val="00E0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DF8"/>
  </w:style>
  <w:style w:type="paragraph" w:styleId="aa">
    <w:name w:val="List Paragraph"/>
    <w:basedOn w:val="a"/>
    <w:uiPriority w:val="34"/>
    <w:qFormat/>
    <w:rsid w:val="00E0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a21.ru/konv_kids_rights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2</cp:revision>
  <dcterms:created xsi:type="dcterms:W3CDTF">2017-07-06T09:48:00Z</dcterms:created>
  <dcterms:modified xsi:type="dcterms:W3CDTF">2017-07-06T09:48:00Z</dcterms:modified>
</cp:coreProperties>
</file>