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Утверждены правила предоставления права на бесплатное посещение музеев, парков культуры и отдыха и выставок на территории России многодетным семьям независимо от места их жительства</w:t>
      </w:r>
    </w:p>
    <w:p w14:paraId="03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 Правительства Российской Федерации от 09.04.2025 № 463 утверждены Правила участия организаций, находящихся в ведении федеральных органов исполнительной власти и других федеральных государственных органов, в предоставлении права на бесплатное посещение музеев, парков культуры и отдыха и выставок на территории Российской Федерации многодетным семьям независимо от места их жительства.</w:t>
      </w: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Многодетным семьям в соответствии с законодательством Российской Федерации гарантируется право на бесплатное посещение музеев, парков культуры и отдыха и выставок на территории Российской Федерации независимо от места их жительства.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условии подтверждения статуса многодетной семьи в Российской Федерации организация оформляет бесплатный билет или бесплатный электронный билет на проводимое мероприятие на каждого члена многодетной семьи, обратившегося за получением права на бесплатное посещение.</w:t>
      </w:r>
    </w:p>
    <w:p w14:paraId="06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проверки наличия статуса многодетной семьи в Российской Федерации при предоставлении права на бесплатное посещение организация проверяет наличие у гражданина удостоверения единого образца, подтверждающего статус многодетной семьи в Российской Федерации, который утвержден распоряжением Правительства Российской Федерации от 29 июня 2024 г. № 1725-р, либо проводит проверку сведений об отнесении гражданина и (или) членов его семьи к составу многодетной семьи в Российской Федерации в федеральной государственной информационной системе «Единый портал государственных и муниципальных услуг (функций)» в порядке, утвержденном Министерством труда и социальной защиты Российской Федерации.</w:t>
      </w:r>
    </w:p>
    <w:p w14:paraId="07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порядке бесплатного посещения доводится до сведения многодетных семей посредством ее размещения на официальных сайтах организаций в информационно-телекоммуникационной сети «Интернет» (при наличии), на специально оборудованных информационных стендах, размещаемых на территории организаций, а также иными доступными способами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2025-04-29T07:07:55Z</dcterms:modified>
</cp:coreProperties>
</file>