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Территориальная психолого-медико-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педагогическая комиссия Автозаводского района муниципального автономного учреждения дополнительного образования «Центр психолого-педагогической, медицинской и социальной помощи» города Нижнего Новгорода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60"/>
        <w:spacing w:after="0" w:line="240" w:lineRule="auto"/>
        <w:ind w:left="-284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(дошкольная) Автозаводского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МАУ ДО ППМС-центра» г.Нижнего Новгорода)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860"/>
        <w:spacing w:after="0" w:line="240" w:lineRule="auto"/>
        <w:ind w:left="-284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</w:rPr>
        <w:t xml:space="preserve">Территориальная психолого-медико-педа</w:t>
      </w:r>
      <w:r>
        <w:rPr>
          <w:rFonts w:ascii="Times New Roman" w:hAnsi="Times New Roman" w:cs="Times New Roman"/>
          <w:b/>
          <w:color w:val="002060"/>
        </w:rPr>
        <w:t xml:space="preserve">гогическая комиссия</w:t>
      </w:r>
      <w:r>
        <w:rPr>
          <w:rFonts w:ascii="Times New Roman" w:hAnsi="Times New Roman" w:cs="Times New Roman"/>
          <w:b/>
          <w:color w:val="002060"/>
        </w:rPr>
        <w:t xml:space="preserve"> (далее – ТПМПК)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создана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hyperlink r:id="rId9" w:tooltip="https://disk.yandex.ru/i/IXKW4eSImoWAcg" w:history="1">
        <w:r>
          <w:rPr>
            <w:rStyle w:val="855"/>
            <w:rFonts w:ascii="Times New Roman" w:hAnsi="Times New Roman" w:cs="Times New Roman"/>
          </w:rPr>
          <w:t xml:space="preserve">ПОЛОЖЕНИЯ о территориальных психолого-медико-педагогических комиссиях Муниципального автономного учреждения дополнительного образования «Центра психолого-педагогической, медицинской и социальной помощи» города Нижнего Новгорода</w:t>
        </w:r>
      </w:hyperlink>
      <w:r>
        <w:rPr>
          <w:rFonts w:ascii="Times New Roman" w:hAnsi="Times New Roman" w:cs="Times New Roman"/>
        </w:rPr>
        <w:t xml:space="preserve"> . ТПМПК  </w:t>
      </w:r>
      <w:r>
        <w:rPr>
          <w:rFonts w:ascii="Times New Roman" w:hAnsi="Times New Roman" w:cs="Times New Roman"/>
          <w:sz w:val="24"/>
          <w:szCs w:val="24"/>
        </w:rPr>
        <w:t xml:space="preserve">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</w:t>
      </w:r>
      <w:r>
        <w:rPr>
          <w:rFonts w:ascii="Times New Roman" w:hAnsi="Times New Roman" w:cs="Times New Roman"/>
          <w:sz w:val="24"/>
          <w:szCs w:val="24"/>
        </w:rPr>
        <w:t xml:space="preserve">его результатам рекомендаций по организации обучения и воспитания, а также подтверждения, уточнения или изменения ранее данных рекомендаци</w:t>
      </w:r>
      <w:r>
        <w:t xml:space="preserve">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ТПМПК действует  на основании  </w:t>
      </w:r>
      <w:r>
        <w:rPr>
          <w:rFonts w:ascii="Times New Roman" w:hAnsi="Times New Roman" w:cs="Times New Roman"/>
        </w:rPr>
      </w:r>
      <w:hyperlink r:id="rId10" w:tooltip="https://disk.yandex.ru/i/O4eypXilveV1vQ" w:history="1">
        <w:r>
          <w:rPr>
            <w:rStyle w:val="855"/>
            <w:rFonts w:ascii="Times New Roman" w:hAnsi="Times New Roman" w:cs="Times New Roman"/>
          </w:rPr>
          <w:t xml:space="preserve">ПРИКАЗА от 1 ноября 2024 г. N 763  об утверждении положения о психолого-медико-педагогической комиссии </w:t>
        </w:r>
      </w:hyperlink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hyperlink r:id="rId11" w:tooltip="https://disk.yandex.ru/i/IXKW4eSImoWAcg" w:history="1">
        <w:r>
          <w:rPr>
            <w:rStyle w:val="855"/>
            <w:rFonts w:ascii="Times New Roman" w:hAnsi="Times New Roman" w:cs="Times New Roman"/>
          </w:rPr>
          <w:t xml:space="preserve">ПОЛОЖЕНИЯ о территориальных психолого-медико-педагогических комиссиях  Муниципального автономного учреждения дополнительного образования «Центра психолого-педагогической, медицинской и социальной помощи» города Нижнего Новгорода</w:t>
        </w:r>
      </w:hyperlink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851" w:leader="none"/>
          <w:tab w:val="left" w:pos="993" w:leader="none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Основные направления деятельности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color w:val="c0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Основными направлениями деятельности ТПМПК являются: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60"/>
        <w:widowControl w:val="off"/>
        <w:spacing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а) проведение обследования детей, в том числе обучающихся с ограниченными воз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можностями здоровья,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60"/>
        <w:widowControl w:val="off"/>
        <w:spacing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б) подготовка по результатам обследования р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60"/>
        <w:widowControl w:val="off"/>
        <w:spacing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в) определение рекомендаций по организации индивидуальной профилактической работы с несовершеннолетними, находящимися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социально опасном положении;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60"/>
        <w:widowControl w:val="off"/>
        <w:spacing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г) оказание консультативной помощ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родителям (законным представителям) обследуе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мых, работникам организаций,осуществляющих образовательную деятельность , организаций, 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ченными возможностями здоровья, детей с девиантным (общественно опасным) поведением;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60"/>
        <w:widowControl w:val="off"/>
        <w:spacing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А) 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60"/>
        <w:widowControl w:val="off"/>
        <w:spacing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е) 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 деятельности комиссии;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60"/>
        <w:widowControl w:val="off"/>
        <w:spacing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ж) участие в организации информационно-просветительской работы с 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аселением в области предупреждения и коррекции недостатков в физическом и (или) психическом развитии и (или) отклонений в поведении детей.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/>
        <w:jc w:val="left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/>
        <w:jc w:val="left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Муниципальное автономное учреждение дополнительного образования</w:t>
        <w:br/>
        <w:t xml:space="preserve">«Центр психолого-педагогической, медицинской и социальной помощи»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(ППМС-центр г. Нижнего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sz w:val="16"/>
          <w:szCs w:val="16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PT Sans" w:hAnsi="PT Sans" w:eastAsia="PT Sans" w:cs="PT Sans"/>
          <w:sz w:val="33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Директор МАУ ДО «ППМС-центр»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Шалина Альбина Анатольевна</w:t>
      </w:r>
      <w:r>
        <w:rPr>
          <w:rFonts w:ascii="PT Sans" w:hAnsi="PT Sans" w:eastAsia="PT Sans" w:cs="PT Sans"/>
          <w:sz w:val="33"/>
        </w:rPr>
      </w:r>
      <w:r>
        <w:rPr>
          <w:rFonts w:ascii="PT Sans" w:hAnsi="PT Sans" w:eastAsia="PT Sans" w:cs="PT Sans"/>
          <w:sz w:val="33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67"/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  <w:t xml:space="preserve">Нижний Новгород, ул. Черняховского, д. 14А</w:t>
        <w:br/>
        <w:t xml:space="preserve">Единый спра</w:t>
      </w:r>
      <w:r>
        <w:rPr>
          <w:rFonts w:ascii="Times New Roman" w:hAnsi="Times New Roman" w:cs="Times New Roman"/>
        </w:rPr>
        <w:t xml:space="preserve">вочный телефон:</w:t>
      </w:r>
      <w:r>
        <w:rPr>
          <w:rFonts w:ascii="Times New Roman" w:hAnsi="Times New Roman" w:cs="Times New Roman"/>
        </w:rPr>
        <w:t xml:space="preserve"> </w:t>
      </w:r>
      <w:hyperlink r:id="rId12" w:tooltip="tel:88312185181" w:history="1">
        <w:r>
          <w:rPr>
            <w:rFonts w:ascii="Times New Roman" w:hAnsi="Times New Roman" w:cs="Times New Roman"/>
          </w:rPr>
          <w:t xml:space="preserve">8 (831)-218–51–81</w:t>
        </w:r>
      </w:hyperlink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Электронная почта:</w:t>
      </w:r>
      <w:r>
        <w:rPr>
          <w:rFonts w:ascii="Times New Roman" w:hAnsi="Times New Roman" w:cs="Times New Roman"/>
        </w:rPr>
        <w:t xml:space="preserve"> </w:t>
      </w:r>
      <w:hyperlink r:id="rId13" w:tooltip="mailto:cppmsp_nn@mail.52gov.ru" w:history="1">
        <w:r>
          <w:rPr>
            <w:rFonts w:ascii="Times New Roman" w:hAnsi="Times New Roman" w:cs="Times New Roman"/>
          </w:rPr>
          <w:t xml:space="preserve">cppmsp_nn@mail.52gov.ru     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Сайт: </w:t>
      </w:r>
      <w:r>
        <w:rPr>
          <w:rFonts w:ascii="Times New Roman" w:hAnsi="Times New Roman" w:cs="Times New Roman"/>
        </w:rPr>
      </w:r>
      <w:hyperlink r:id="rId14" w:tooltip="https://www.cppmsp.ru/" w:history="1">
        <w:r>
          <w:rPr>
            <w:rFonts w:ascii="Times New Roman" w:hAnsi="Times New Roman" w:cs="Times New Roman"/>
          </w:rPr>
          <w:t xml:space="preserve">https://www.cppmsp.ru/</w:t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 ПМПК города Нижнего Новгорода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ПМПК г. Нижнего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t xml:space="preserve">)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Заместитель директора, руководитель городской психолого-медико-педагогической комиссии города Нижнего Новгорода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Бабина Марина Николаевна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67"/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г. Нижний Новгород, ул. Черняховского, д. 14А  </w:t>
      </w:r>
      <w:r>
        <w:rPr>
          <w:rFonts w:ascii="Times New Roman" w:hAnsi="Times New Roman" w:cs="Times New Roman"/>
        </w:rPr>
        <w:br/>
        <w:t xml:space="preserve">Единый справочный телефон:</w:t>
      </w:r>
      <w:r>
        <w:rPr>
          <w:rFonts w:ascii="Times New Roman" w:hAnsi="Times New Roman" w:cs="Times New Roman"/>
        </w:rPr>
        <w:t xml:space="preserve"> </w:t>
      </w:r>
      <w:hyperlink r:id="rId15" w:tooltip="tel:88312185181" w:history="1">
        <w:r>
          <w:rPr>
            <w:rFonts w:ascii="Times New Roman" w:hAnsi="Times New Roman" w:cs="Times New Roman"/>
          </w:rPr>
          <w:t xml:space="preserve">8 (831)-218–51–81</w:t>
        </w:r>
      </w:hyperlink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Электронная почта:</w:t>
      </w:r>
      <w:r>
        <w:rPr>
          <w:rFonts w:ascii="Times New Roman" w:hAnsi="Times New Roman" w:cs="Times New Roman"/>
        </w:rPr>
        <w:t xml:space="preserve"> </w:t>
      </w:r>
      <w:hyperlink r:id="rId16" w:tooltip="mailto:cppmsp_nn@mail.52gov.ru" w:history="1">
        <w:r>
          <w:rPr>
            <w:rFonts w:ascii="Times New Roman" w:hAnsi="Times New Roman" w:cs="Times New Roman"/>
          </w:rPr>
          <w:t xml:space="preserve">cppmsp_nn@mail.52gov.ru    </w:t>
        </w:r>
        <w:r>
          <w:rPr>
            <w:rFonts w:ascii="Times New Roman" w:hAnsi="Times New Roman" w:cs="Times New Roman"/>
          </w:rPr>
          <w:t xml:space="preserve"> 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Сайт: </w:t>
      </w:r>
      <w:r>
        <w:rPr>
          <w:rFonts w:ascii="Times New Roman" w:hAnsi="Times New Roman" w:cs="Times New Roman"/>
        </w:rPr>
      </w:r>
      <w:hyperlink r:id="rId17" w:tooltip="https://www.cppmsp.ru/" w:history="1">
        <w:r>
          <w:rPr>
            <w:rFonts w:ascii="Times New Roman" w:hAnsi="Times New Roman" w:cs="Times New Roman"/>
          </w:rPr>
          <w:t xml:space="preserve">https://www.cppmsp.ru/</w:t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hyperlink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Территориальная ПМПК №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1 (дошкольная) Автозаводского района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  <w14:ligatures w14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МАУ ДО ППМС-центра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Нижнего 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Заместитель директора, руководитель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ТПМПК № 1 (дошкольная) Автозаводского района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МАУ ДО ППМС-центра» г.Нижнего Новгорода -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Долгова Наталия Владимировна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Документы  для ТПМПК скачать на сайте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Муниципального автономного учреждение дополнительного образования «Центр психолого-педагогической, медицинской и социальной помощи»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</w:rPr>
      </w:r>
      <w:hyperlink r:id="rId18" w:tooltip="https://www.cppmsp.ru/pmpk/avtozavodsky-raion-1-doshkolnaya/" w:history="1">
        <w:r>
          <w:rPr>
            <w:rFonts w:ascii="Times New Roman" w:hAnsi="Times New Roman" w:eastAsia="Times New Roman" w:cs="Times New Roman"/>
            <w:b/>
            <w:bCs/>
            <w:color w:val="002060"/>
            <w:sz w:val="36"/>
            <w:szCs w:val="36"/>
          </w:rPr>
          <w:t xml:space="preserve">https://www.cppmsp.ru/pmpk/avtozavodsky-raion-1-doshkolnaya/</w:t>
        </w:r>
        <w:r>
          <w:rPr>
            <w:rFonts w:ascii="Times New Roman" w:hAnsi="Times New Roman" w:eastAsia="Times New Roman" w:cs="Times New Roman"/>
            <w:b/>
            <w:bCs/>
            <w:sz w:val="40"/>
            <w:szCs w:val="40"/>
          </w:rPr>
        </w:r>
      </w:hyperlink>
      <w:r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  <w14:ligatures w14:val="none"/>
        </w:rPr>
      </w:r>
    </w:p>
    <w:p>
      <w:pPr>
        <w:pStyle w:val="860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После сбора необходимых документов родитель обращается 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ТПМПК №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 (дошкольную) Автозаводского района  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МАУ ДО ППМС-центра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Нижнего Новгорода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 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по адресу (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Нижний Новгород,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ул. Лоскутова 23а, каб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№ 38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полный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пакет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документов принимается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каждую среду с 14.00 до 17.00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14:ligatures w14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color w:val="002060"/>
          <w14:ligatures w14:val="none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Место нахождения</w:t>
      </w:r>
      <w:r>
        <w:rPr>
          <w:rFonts w:ascii="Times New Roman" w:hAnsi="Times New Roman" w:cs="Times New Roman"/>
          <w:b/>
          <w:bCs/>
          <w:color w:val="002060"/>
          <w14:ligatures w14:val="none"/>
        </w:rPr>
      </w:r>
      <w:r>
        <w:rPr>
          <w:rFonts w:ascii="Times New Roman" w:hAnsi="Times New Roman" w:cs="Times New Roman"/>
          <w:b/>
          <w:bCs/>
          <w:color w:val="002060"/>
          <w14:ligatures w14:val="none"/>
        </w:rPr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(дошкольная) Автозаводского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МАУ ДО ППМС-центра» г.Нижнего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16"/>
          <w:szCs w:val="16"/>
          <w:highlight w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город Нижний Новгород, улица Лоскутова, 23а</w:t>
      </w:r>
      <w:r>
        <w:rPr>
          <w:rFonts w:ascii="Times New Roman" w:hAnsi="Times New Roman" w:cs="Times New Roman"/>
          <w:b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управление дошкольного образования администрации Автозаводского 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города Нижнего Новгорода,</w:t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</w:rPr>
        <w:t xml:space="preserve">каб. № 38, 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тел. (831) 435-87-65, </w:t>
      </w:r>
      <w:r>
        <w:rPr>
          <w:rFonts w:ascii="Times New Roman" w:hAnsi="Times New Roman" w:cs="Times New Roman"/>
          <w:b/>
          <w:color w:val="000000" w:themeColor="text1"/>
        </w:rPr>
        <w:t xml:space="preserve"> 8 920 017 07 17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color w:val="002060"/>
          <w14:ligatures w14:val="none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Место  проведения обследования </w:t>
      </w:r>
      <w:r>
        <w:rPr>
          <w:rFonts w:ascii="Times New Roman" w:hAnsi="Times New Roman" w:cs="Times New Roman"/>
          <w:b/>
          <w:bCs/>
          <w:color w:val="002060"/>
          <w14:ligatures w14:val="none"/>
        </w:rPr>
      </w:r>
      <w:r>
        <w:rPr>
          <w:rFonts w:ascii="Times New Roman" w:hAnsi="Times New Roman" w:cs="Times New Roman"/>
          <w:b/>
          <w:bCs/>
          <w:color w:val="002060"/>
          <w14:ligatures w14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(дошкольная) Автозаводского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МАУ ДО ППМС-центра» г.Нижнего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МБДОУ «Детский сад № 257» адрес; пр. Октября 21</w:t>
      </w:r>
      <w:r>
        <w:rPr>
          <w:rFonts w:ascii="Times New Roman" w:hAnsi="Times New Roman" w:cs="Times New Roman"/>
          <w:b/>
          <w:color w:val="000000" w:themeColor="text1"/>
          <w:highlight w:val="none"/>
        </w:rPr>
        <w:t xml:space="preserve">а</w:t>
      </w:r>
      <w:r>
        <w:rPr>
          <w:rFonts w:ascii="Times New Roman" w:hAnsi="Times New Roman" w:cs="Times New Roman"/>
          <w:b/>
          <w:bCs/>
          <w:color w:val="000000" w:themeColor="text1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График работы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ТПМПК №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 (дошкольная) Автозаводского района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еженедельно вторник (13.00 до 17.00) и пятница (9.00 до 13.00)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jc w:val="lef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  <w:color w:val="002060"/>
        </w:rPr>
      </w:r>
      <w:r>
        <w:rPr>
          <w:rFonts w:ascii="Times New Roman" w:hAnsi="Times New Roman" w:cs="Times New Roman"/>
          <w:b/>
          <w:bCs/>
          <w:color w:val="002060"/>
        </w:rPr>
      </w:r>
    </w:p>
    <w:p>
      <w:pPr>
        <w:pStyle w:val="857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>
        <w:rPr>
          <w:rFonts w:ascii="Times New Roman" w:hAnsi="Times New Roman" w:cs="Times New Roman"/>
          <w:b/>
          <w:color w:val="002060"/>
          <w:sz w:val="16"/>
          <w:szCs w:val="16"/>
        </w:rPr>
      </w:r>
      <w:r>
        <w:rPr>
          <w:rFonts w:ascii="Times New Roman" w:hAnsi="Times New Roman" w:cs="Times New Roman"/>
          <w:b/>
          <w:color w:val="002060"/>
          <w:sz w:val="16"/>
          <w:szCs w:val="16"/>
        </w:rPr>
      </w:r>
      <w:r>
        <w:rPr>
          <w:rFonts w:ascii="Times New Roman" w:hAnsi="Times New Roman" w:cs="Times New Roman"/>
          <w:b/>
          <w:color w:val="002060"/>
          <w:sz w:val="16"/>
          <w:szCs w:val="1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 документов,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предоставляемых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для проведения комплексного обследования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ТПМПК №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 (дошкольную) Автозаводского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МАУ ДО ППМС-центра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Н. Новгорода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60"/>
        <w:widowControl w:val="off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Направление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образовательной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медицинской организации,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осуществляющей социальное обслуживание,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других организаций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 на проведение обследования ребенка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 на обработку персональных данных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ребенка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персональных данных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hyperlink r:id="rId19" w:tooltip="https://disk.yandex.ru/i/Rn4f2jNYQNhCuA" w:history="1">
        <w:r>
          <w:rPr>
            <w:rStyle w:val="855"/>
            <w:rFonts w:ascii="Times New Roman" w:hAnsi="Times New Roman" w:eastAsia="Times New Roman" w:cs="Times New Roman"/>
          </w:rPr>
          <w:t xml:space="preserve"> </w:t>
        </w:r>
        <w:r>
          <w:rPr>
            <w:rStyle w:val="855"/>
            <w:rFonts w:ascii="Times New Roman" w:hAnsi="Times New Roman" w:eastAsia="Times New Roman" w:cs="Times New Roman"/>
            <w:b/>
            <w:bCs/>
          </w:rPr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орядок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 обследования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дошкольной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Автозаводского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распечатывать на одном листе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u w:val="single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Медицинское заключение,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содержащее информацию о состоянии здоровья обследуемого, результатах медицинских обследова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6 месяцев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 дня его оформления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b/>
        </w:rPr>
        <w:t xml:space="preserve">р</w:t>
      </w:r>
      <w:r>
        <w:rPr>
          <w:rFonts w:ascii="Times New Roman" w:hAnsi="Times New Roman" w:eastAsia="Times New Roman" w:cs="Times New Roman"/>
          <w:b/>
        </w:rPr>
        <w:t xml:space="preserve">аспечатывать на одном листе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</w:rPr>
        <w:t xml:space="preserve">Для детей, посещающих дошкольные организации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Представление психолого-педагогического консилиума организации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ППк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(заверенное подписью руководителя, с печатью и датой)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Подробная педагогическая характеристика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детского психиатра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свидетельства о рождении обследуемого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несовпадении фамилий в свидетельстве о рождении ребенка и паспорте родителя предоставляются копии документов о смене фамилии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документа (паспорт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представителя)),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наличие доверенности) (при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предъявляется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Копии справки, подтверждающей факт установления инвалидности, и ИПРА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свидетельства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справки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о регистрации по месту жительства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ребенка (или документа,  подтверждающего проживание на территории Автозаводского района)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документа, подтверждающего установление опеки или попечительства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заключения (заключений) комиссии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ПМПК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ля детей дошкольного возраста - результаты самостоятельной продуктивной деятельности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рисунки, аппликации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(2-3 работы)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(по желанию родителя (законного представителя)).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widowControl w:val="off"/>
        <w:spacing w:after="0" w:line="240" w:lineRule="auto"/>
        <w:ind w:left="-567" w:firstLine="1275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pStyle w:val="860"/>
        <w:widowControl w:val="off"/>
        <w:numPr>
          <w:numId w:val="10"/>
          <w:ilvl w:val="0"/>
        </w:numPr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сдаче полного пакета документов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родитель (законный представитель) обследуемого предъявляет оригиналы документов.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60"/>
        <w:widowControl w:val="off"/>
        <w:numPr>
          <w:numId w:val="10"/>
          <w:ilvl w:val="0"/>
        </w:numPr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Для иностранных граждан необходимо наличие официального перевода документов на русский язык.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/>
    <w:p>
      <w:pPr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</w:r>
      <w:r>
        <w:rPr>
          <w:rFonts w:ascii="Arial" w:hAnsi="Arial" w:cs="Arial"/>
          <w:color w:val="333333"/>
          <w:sz w:val="23"/>
          <w:szCs w:val="23"/>
        </w:rPr>
      </w:r>
      <w:r>
        <w:rPr>
          <w:rFonts w:ascii="Arial" w:hAnsi="Arial" w:cs="Arial"/>
          <w:color w:val="333333"/>
          <w:sz w:val="23"/>
          <w:szCs w:val="23"/>
        </w:rPr>
      </w:r>
    </w:p>
    <w:sectPr>
      <w:footnotePr/>
      <w:endnotePr/>
      <w:type w:val="nextPage"/>
      <w:pgSz w:w="11906" w:h="16838" w:orient="portrait"/>
      <w:pgMar w:top="709" w:right="850" w:bottom="96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1"/>
    <w:next w:val="851"/>
    <w:link w:val="67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1"/>
    <w:next w:val="851"/>
    <w:link w:val="67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1"/>
    <w:next w:val="851"/>
    <w:link w:val="68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1"/>
    <w:next w:val="851"/>
    <w:link w:val="68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1"/>
    <w:next w:val="851"/>
    <w:link w:val="68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1"/>
    <w:next w:val="851"/>
    <w:link w:val="68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1"/>
    <w:next w:val="851"/>
    <w:link w:val="68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1"/>
    <w:next w:val="851"/>
    <w:link w:val="69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1"/>
    <w:next w:val="851"/>
    <w:link w:val="69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1"/>
    <w:next w:val="851"/>
    <w:link w:val="69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5">
    <w:name w:val="Title Char"/>
    <w:basedOn w:val="852"/>
    <w:link w:val="694"/>
    <w:uiPriority w:val="10"/>
    <w:rPr>
      <w:sz w:val="48"/>
      <w:szCs w:val="48"/>
    </w:rPr>
  </w:style>
  <w:style w:type="paragraph" w:styleId="696">
    <w:name w:val="Subtitle"/>
    <w:basedOn w:val="851"/>
    <w:next w:val="851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1"/>
    <w:next w:val="851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1"/>
    <w:next w:val="851"/>
    <w:link w:val="7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1"/>
    <w:link w:val="70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1"/>
    <w:link w:val="70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spacing w:after="57"/>
      <w:ind w:left="0" w:right="0" w:firstLine="0"/>
    </w:pPr>
  </w:style>
  <w:style w:type="paragraph" w:styleId="841">
    <w:name w:val="toc 2"/>
    <w:basedOn w:val="851"/>
    <w:next w:val="851"/>
    <w:uiPriority w:val="39"/>
    <w:unhideWhenUsed/>
    <w:pPr>
      <w:spacing w:after="57"/>
      <w:ind w:left="283" w:right="0" w:firstLine="0"/>
    </w:pPr>
  </w:style>
  <w:style w:type="paragraph" w:styleId="842">
    <w:name w:val="toc 3"/>
    <w:basedOn w:val="851"/>
    <w:next w:val="851"/>
    <w:uiPriority w:val="39"/>
    <w:unhideWhenUsed/>
    <w:pPr>
      <w:spacing w:after="57"/>
      <w:ind w:left="567" w:right="0" w:firstLine="0"/>
    </w:pPr>
  </w:style>
  <w:style w:type="paragraph" w:styleId="843">
    <w:name w:val="toc 4"/>
    <w:basedOn w:val="851"/>
    <w:next w:val="851"/>
    <w:uiPriority w:val="39"/>
    <w:unhideWhenUsed/>
    <w:pPr>
      <w:spacing w:after="57"/>
      <w:ind w:left="850" w:right="0" w:firstLine="0"/>
    </w:pPr>
  </w:style>
  <w:style w:type="paragraph" w:styleId="844">
    <w:name w:val="toc 5"/>
    <w:basedOn w:val="851"/>
    <w:next w:val="851"/>
    <w:uiPriority w:val="39"/>
    <w:unhideWhenUsed/>
    <w:pPr>
      <w:spacing w:after="57"/>
      <w:ind w:left="1134" w:right="0" w:firstLine="0"/>
    </w:pPr>
  </w:style>
  <w:style w:type="paragraph" w:styleId="845">
    <w:name w:val="toc 6"/>
    <w:basedOn w:val="851"/>
    <w:next w:val="851"/>
    <w:uiPriority w:val="39"/>
    <w:unhideWhenUsed/>
    <w:pPr>
      <w:spacing w:after="57"/>
      <w:ind w:left="1417" w:right="0" w:firstLine="0"/>
    </w:pPr>
  </w:style>
  <w:style w:type="paragraph" w:styleId="846">
    <w:name w:val="toc 7"/>
    <w:basedOn w:val="851"/>
    <w:next w:val="851"/>
    <w:uiPriority w:val="39"/>
    <w:unhideWhenUsed/>
    <w:pPr>
      <w:spacing w:after="57"/>
      <w:ind w:left="1701" w:right="0" w:firstLine="0"/>
    </w:pPr>
  </w:style>
  <w:style w:type="paragraph" w:styleId="847">
    <w:name w:val="toc 8"/>
    <w:basedOn w:val="851"/>
    <w:next w:val="851"/>
    <w:uiPriority w:val="39"/>
    <w:unhideWhenUsed/>
    <w:pPr>
      <w:spacing w:after="57"/>
      <w:ind w:left="1984" w:right="0" w:firstLine="0"/>
    </w:pPr>
  </w:style>
  <w:style w:type="paragraph" w:styleId="848">
    <w:name w:val="toc 9"/>
    <w:basedOn w:val="851"/>
    <w:next w:val="851"/>
    <w:uiPriority w:val="39"/>
    <w:unhideWhenUsed/>
    <w:pPr>
      <w:spacing w:after="57"/>
      <w:ind w:left="2268" w:right="0" w:firstLine="0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character" w:styleId="855">
    <w:name w:val="Hyperlink"/>
    <w:basedOn w:val="852"/>
    <w:uiPriority w:val="99"/>
    <w:unhideWhenUsed/>
    <w:rPr>
      <w:color w:val="0000ff" w:themeColor="hyperlink"/>
      <w:u w:val="single"/>
    </w:rPr>
  </w:style>
  <w:style w:type="paragraph" w:styleId="856">
    <w:name w:val="Normal (Web)"/>
    <w:basedOn w:val="8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List Paragraph"/>
    <w:basedOn w:val="851"/>
    <w:uiPriority w:val="34"/>
    <w:qFormat/>
    <w:pPr>
      <w:ind w:left="720"/>
      <w:contextualSpacing/>
    </w:pPr>
  </w:style>
  <w:style w:type="character" w:styleId="858">
    <w:name w:val="FollowedHyperlink"/>
    <w:basedOn w:val="852"/>
    <w:uiPriority w:val="99"/>
    <w:semiHidden/>
    <w:unhideWhenUsed/>
    <w:rPr>
      <w:color w:val="800080" w:themeColor="followedHyperlink"/>
      <w:u w:val="single"/>
    </w:rPr>
  </w:style>
  <w:style w:type="character" w:styleId="859" w:customStyle="1">
    <w:name w:val="fontstyle01"/>
    <w:rPr>
      <w:rFonts w:hint="default"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860" w:customStyle="1">
    <w:name w:val="Обычный1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160" w:afterAutospacing="0" w:line="259" w:lineRule="auto"/>
      <w:ind w:left="0" w:right="0" w:firstLine="0"/>
      <w:contextualSpacing w:val="0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i/IXKW4eSImoWAcg" TargetMode="External"/><Relationship Id="rId10" Type="http://schemas.openxmlformats.org/officeDocument/2006/relationships/hyperlink" Target="https://disk.yandex.ru/i/O4eypXilveV1vQ" TargetMode="External"/><Relationship Id="rId11" Type="http://schemas.openxmlformats.org/officeDocument/2006/relationships/hyperlink" Target="https://disk.yandex.ru/i/IXKW4eSImoWAcg" TargetMode="External"/><Relationship Id="rId12" Type="http://schemas.openxmlformats.org/officeDocument/2006/relationships/hyperlink" Target="tel:88312185181" TargetMode="External"/><Relationship Id="rId13" Type="http://schemas.openxmlformats.org/officeDocument/2006/relationships/hyperlink" Target="mailto:cppmsp_nn@mail.52gov.ru" TargetMode="External"/><Relationship Id="rId14" Type="http://schemas.openxmlformats.org/officeDocument/2006/relationships/hyperlink" Target="https://www.cppmsp.ru/" TargetMode="External"/><Relationship Id="rId15" Type="http://schemas.openxmlformats.org/officeDocument/2006/relationships/hyperlink" Target="tel:88312185181" TargetMode="External"/><Relationship Id="rId16" Type="http://schemas.openxmlformats.org/officeDocument/2006/relationships/hyperlink" Target="mailto:cppmsp_nn@mail.52gov.ru" TargetMode="External"/><Relationship Id="rId17" Type="http://schemas.openxmlformats.org/officeDocument/2006/relationships/hyperlink" Target="https://www.cppmsp.ru/" TargetMode="External"/><Relationship Id="rId18" Type="http://schemas.openxmlformats.org/officeDocument/2006/relationships/hyperlink" Target="https://www.cppmsp.ru/pmpk/avtozavodsky-raion-1-doshkolnaya/" TargetMode="External"/><Relationship Id="rId19" Type="http://schemas.openxmlformats.org/officeDocument/2006/relationships/hyperlink" Target="https://disk.yandex.ru/i/Rn4f2jNYQNhC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m.sergeeva</cp:lastModifiedBy>
  <cp:revision>12</cp:revision>
  <dcterms:created xsi:type="dcterms:W3CDTF">2023-02-20T05:37:00Z</dcterms:created>
  <dcterms:modified xsi:type="dcterms:W3CDTF">2025-11-13T06:52:33Z</dcterms:modified>
</cp:coreProperties>
</file>