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Леногова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Минина», 44.03.01 Педагогическое образование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АНО ДПО «Учебный центр «Потенциал». По прог-рамме «Основы робото-техники с применением конструкторов LEGO», 6 ч.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По программе «Основные направления деятельности педагога ДОО в условиях реализации рабочей программы </w:t>
            </w:r>
            <w:r>
              <w:rPr>
                <w:rStyle w:val="275pt"/>
                <w:rFonts w:eastAsia="Tahoma"/>
                <w:b w:val="false"/>
                <w:bCs w:val="false"/>
                <w:sz w:val="18"/>
                <w:szCs w:val="18"/>
              </w:rPr>
              <w:t>воспитания»,72ч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ООО «Высшая школа делового администрирования» , программа «Содержание и технологии деятельности педагога дошкольной образовательной организации в соответствии с ФОП ДО и ФАОП ДО», 72 часа, с 14.08.2023г. по 24.08.2023г.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10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10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«Юный инженерик»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170</Words>
  <Characters>1196</Characters>
  <CharactersWithSpaces>1314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2026-03-18T11:14:17Z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