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1B" w:rsidRPr="006B6A68" w:rsidRDefault="006B6A68">
      <w:pPr>
        <w:rPr>
          <w:rFonts w:ascii="Times New Roman" w:hAnsi="Times New Roman" w:cs="Times New Roman"/>
          <w:sz w:val="44"/>
          <w:szCs w:val="44"/>
          <w:u w:val="single"/>
        </w:rPr>
      </w:pPr>
      <w:r w:rsidRPr="006B6A68">
        <w:rPr>
          <w:rFonts w:ascii="Times New Roman" w:hAnsi="Times New Roman" w:cs="Times New Roman"/>
          <w:sz w:val="44"/>
          <w:szCs w:val="44"/>
          <w:u w:val="single"/>
        </w:rPr>
        <w:t>Условия питания.</w:t>
      </w:r>
    </w:p>
    <w:p w:rsidR="006B6A68" w:rsidRPr="006B6A68" w:rsidRDefault="006B6A68" w:rsidP="006B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Приготовление блюд осуществляется на пищеблоке ДОУ.  Пищеблок оборудован всем необходимым технологическим оборудованием, все оборудование исправно, находится в рабочем состоянии. Питание воспитанников организовано с учетом следующих принципов: сбалансированность, рациональность, строгое выполнение и соблюдение технологий приготовления блюд, выполнение среднесуточных натуральных норм.</w:t>
      </w:r>
    </w:p>
    <w:p w:rsidR="006B6A68" w:rsidRPr="006B6A68" w:rsidRDefault="006B6A68" w:rsidP="006B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Примерное цикличное 10-дневное меню разработано для детей в возрасте от 1  до 3  лет  и  от  3-7 лет с целью обеспечения их физиологических и возрастных потребностей в пищевых веществах и энергии. В ежедневный рацион питания включены фрукты и овощи. В примерном меню не допускается повторение одних и тех же блюд в один и тот же день, либо в  смежные дни.  На каждое блюдо разработана технологическая карта, в соответствии с которой блюдо приготавливается.</w:t>
      </w:r>
    </w:p>
    <w:p w:rsidR="006B6A68" w:rsidRPr="006B6A68" w:rsidRDefault="006B6A68" w:rsidP="006B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осуществляется 5-и разовое питание детей: завтрак, второй завтрак, обед,  полдник, ужин</w:t>
      </w:r>
      <w:proofErr w:type="gramStart"/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Перерыв между приемами пищи соответствует требуемым нормам. </w:t>
      </w:r>
    </w:p>
    <w:p w:rsidR="006B6A68" w:rsidRPr="006B6A68" w:rsidRDefault="006B6A68" w:rsidP="006B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питания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рацион питания ДОУ включены все основные группы продуктов - мясо, рыба, молоко и молочные продукты, яйца, овощи и фрукты, сахар, кондитерские изделия, хлеб, крупы и др.</w:t>
      </w:r>
    </w:p>
    <w:p w:rsidR="006B6A68" w:rsidRPr="006B6A68" w:rsidRDefault="006B6A68" w:rsidP="006B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имеется вся необходимая документация по питанию, которая ведется по форме и заполняется своевременно. Возле пищеблока вывешен график выдачи готовой продукции для каждой группы, ежедневно вывешивается меню с перечнем блюд на день и нормой выдачи.</w:t>
      </w:r>
    </w:p>
    <w:p w:rsidR="006B6A68" w:rsidRPr="006B6A68" w:rsidRDefault="006B6A68" w:rsidP="006B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информационном стенде для родителей  в группах также ежедневно вывешивается меню с перечнем блюд на день и нормой выдач.</w:t>
      </w:r>
    </w:p>
    <w:p w:rsidR="006B6A68" w:rsidRPr="006B6A68" w:rsidRDefault="006B6A68" w:rsidP="006B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рациональной организации питания детей в МБДОУ являются «Нормы физиологической потребности в пищевых веществах и энергии», утвержденные Санитарно-эпидемиологическими правилами и нормами </w:t>
      </w:r>
      <w:proofErr w:type="spellStart"/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2.3/2.4-3590-20 «Санитарно-эпидемиологические требования к организации общественного питания населения,</w:t>
      </w:r>
    </w:p>
    <w:p w:rsidR="006B6A68" w:rsidRPr="006B6A68" w:rsidRDefault="006B6A68" w:rsidP="006B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приемами кулинарной обработки являются отваривание, тушение, </w:t>
      </w:r>
      <w:proofErr w:type="spellStart"/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запекание</w:t>
      </w:r>
      <w:proofErr w:type="spellEnd"/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соблюдаются принципы щадящего питания.</w:t>
      </w:r>
    </w:p>
    <w:p w:rsidR="006B6A68" w:rsidRPr="006B6A68" w:rsidRDefault="006B6A68" w:rsidP="006B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правильного приготовления блюд разработаны технологические карты. </w:t>
      </w:r>
      <w:proofErr w:type="gramStart"/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которых указаны раскладка, калорийность блюда, содержание в нем белков, жиров, углеводов.</w:t>
      </w:r>
      <w:proofErr w:type="gramEnd"/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Бракераж готовой продукции </w:t>
      </w:r>
      <w:proofErr w:type="gramStart"/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с оценкой вкусовых качеств. В учреждении осуществляется регулярный медицинский </w:t>
      </w:r>
      <w:proofErr w:type="gramStart"/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условиями хранения продуктов и сроками реализации, санитарно-эпидемиологический контроль за работой пищеблока и организацией обработки посуды. Медицинская сестра систематически контролирует закладку продуктов, технологию приготовления и качество пищи, выдачу пищи с пищеблока по группам и объем блюд. Правильное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</w:t>
      </w:r>
    </w:p>
    <w:p w:rsidR="006B6A68" w:rsidRPr="006B6A68" w:rsidRDefault="006B6A68" w:rsidP="006B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Питание детей организовано с учётом:</w:t>
      </w:r>
    </w:p>
    <w:p w:rsidR="006B6A68" w:rsidRPr="006B6A68" w:rsidRDefault="006B6A68" w:rsidP="006B6A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режима питания;</w:t>
      </w:r>
    </w:p>
    <w:p w:rsidR="006B6A68" w:rsidRPr="006B6A68" w:rsidRDefault="006B6A68" w:rsidP="006B6A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калорийности питания,</w:t>
      </w:r>
    </w:p>
    <w:p w:rsidR="006B6A68" w:rsidRPr="006B6A68" w:rsidRDefault="006B6A68" w:rsidP="006B6A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ежедневного соблюдения норм потребления продуктов;</w:t>
      </w:r>
    </w:p>
    <w:p w:rsidR="006B6A68" w:rsidRPr="006B6A68" w:rsidRDefault="006B6A68" w:rsidP="006B6A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витаминизации;</w:t>
      </w:r>
    </w:p>
    <w:p w:rsidR="006B6A68" w:rsidRPr="006B6A68" w:rsidRDefault="006B6A68" w:rsidP="006B6A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проб (48 часов);</w:t>
      </w:r>
    </w:p>
    <w:p w:rsidR="006B6A68" w:rsidRPr="006B6A68" w:rsidRDefault="006B6A68" w:rsidP="006B6A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соблюдения питьевого режима;</w:t>
      </w:r>
    </w:p>
    <w:p w:rsidR="006B6A68" w:rsidRPr="006B6A68" w:rsidRDefault="006B6A68" w:rsidP="006B6A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приёма пищи;</w:t>
      </w:r>
    </w:p>
    <w:p w:rsidR="006B6A68" w:rsidRPr="006B6A68" w:rsidRDefault="006B6A68" w:rsidP="006B6A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подход к детям во время питания;</w:t>
      </w:r>
    </w:p>
    <w:p w:rsidR="006B6A68" w:rsidRPr="006B6A68" w:rsidRDefault="006B6A68" w:rsidP="006B6A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расстановки мебели;</w:t>
      </w:r>
    </w:p>
    <w:p w:rsidR="006B6A68" w:rsidRPr="006B6A68" w:rsidRDefault="006B6A68" w:rsidP="006B6A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ростовых показателей</w:t>
      </w:r>
    </w:p>
    <w:p w:rsidR="006B6A68" w:rsidRPr="006B6A68" w:rsidRDefault="006B6A68" w:rsidP="006B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систематически информируются по вопросам питания на родительских собраниях. В родительских уголках  и чатах вывешивается ежедневное меню для воспитанников.</w:t>
      </w:r>
    </w:p>
    <w:p w:rsidR="006B6A68" w:rsidRPr="006B6A68" w:rsidRDefault="006B6A68" w:rsidP="006B6A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A6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воспитанников осуществляется непосредственно в групповых помещениях. Каждая группа оснащена необходимой посудой, столовыми приборами, а также столами и стульями для воспитанников. Раздача готовых блюд осуществляется из пищеблока, согласно графику.</w:t>
      </w:r>
    </w:p>
    <w:p w:rsidR="006B6A68" w:rsidRDefault="006B6A68" w:rsidP="006B6A68">
      <w:pPr>
        <w:spacing w:after="0" w:line="240" w:lineRule="auto"/>
        <w:jc w:val="both"/>
      </w:pPr>
    </w:p>
    <w:p w:rsidR="006B6A68" w:rsidRDefault="006B6A68" w:rsidP="006B6A68">
      <w:pPr>
        <w:spacing w:after="0" w:line="240" w:lineRule="auto"/>
        <w:jc w:val="both"/>
      </w:pPr>
    </w:p>
    <w:p w:rsidR="006B6A68" w:rsidRPr="006B6A68" w:rsidRDefault="006B6A68" w:rsidP="006B6A6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B6A68">
        <w:rPr>
          <w:rStyle w:val="a4"/>
          <w:sz w:val="28"/>
          <w:szCs w:val="28"/>
        </w:rPr>
        <w:t>Условия питания и охраны здоровья воспитанников, в том числе приспособленных для использования инвалидами и лицами с ограниченными возможностями здоровья</w:t>
      </w:r>
    </w:p>
    <w:p w:rsidR="006B6A68" w:rsidRDefault="006B6A68" w:rsidP="006B6A68">
      <w:pPr>
        <w:pStyle w:val="a3"/>
        <w:spacing w:before="0" w:beforeAutospacing="0" w:after="0" w:afterAutospacing="0"/>
        <w:jc w:val="both"/>
      </w:pPr>
      <w:r>
        <w:t xml:space="preserve">        Организация питания в ДОУ возлагается на дошкольное образовательное учреждение.</w:t>
      </w:r>
      <w:r>
        <w:br/>
        <w:t xml:space="preserve">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 Организация питания в ДОУ организуется в соответствии с требованиями Постановления от 27 октября 2020 г. № 32 об утверждении санитарно-эпидемиологических правил и норм </w:t>
      </w:r>
      <w:proofErr w:type="spellStart"/>
      <w:r>
        <w:t>СанПиН</w:t>
      </w:r>
      <w:proofErr w:type="spellEnd"/>
      <w:r>
        <w:t xml:space="preserve"> 2.3/2.4.3590-20 «Санитарно-эпидемиологические требования к организации общественного питания населения». </w:t>
      </w:r>
      <w:r>
        <w:br/>
        <w:t xml:space="preserve">        В ДОУ используется примерное 10-ти дневное меню, рассчитанное на 2 недели, с учетом рекомендуемых среднесуточных норм питания для двух возрастных категорий  с 1 до 3 лет и с 3 до 7 лет.</w:t>
      </w:r>
    </w:p>
    <w:p w:rsidR="006B6A68" w:rsidRDefault="006B6A68" w:rsidP="006B6A68">
      <w:pPr>
        <w:pStyle w:val="a3"/>
        <w:spacing w:before="0" w:beforeAutospacing="0" w:after="0" w:afterAutospacing="0"/>
        <w:jc w:val="both"/>
      </w:pPr>
      <w:r>
        <w:t xml:space="preserve">       На основании примерного 10-ти дневного меню ежедневно составляется меню - требование установленного образца, с указанием выхода блюд.</w:t>
      </w:r>
    </w:p>
    <w:p w:rsidR="006B6A68" w:rsidRDefault="006B6A68" w:rsidP="006B6A68">
      <w:pPr>
        <w:pStyle w:val="a3"/>
        <w:spacing w:before="0" w:beforeAutospacing="0" w:after="0" w:afterAutospacing="0"/>
        <w:jc w:val="both"/>
      </w:pPr>
      <w:r>
        <w:t xml:space="preserve">      Расчеты и оценку использованного на одного ребенка среднесуточного набора продуктов питания проводится 1 раз в 10 дней. По результатам оценки, при необходимости, составляется коррекция питания в следующем периоде  10-ти дневном меню.</w:t>
      </w:r>
    </w:p>
    <w:p w:rsidR="006B6A68" w:rsidRDefault="006B6A68" w:rsidP="006B6A68">
      <w:pPr>
        <w:pStyle w:val="a3"/>
        <w:spacing w:before="0" w:beforeAutospacing="0" w:after="0" w:afterAutospacing="0"/>
        <w:jc w:val="both"/>
      </w:pPr>
      <w:r>
        <w:t xml:space="preserve">      Ежедневно  отбирается суточная проба готовой продукции в объёме: порционные блюда - в полном объёме, остальные - не менее чем 100 гр., которая хранится 48 часов.</w:t>
      </w:r>
    </w:p>
    <w:p w:rsidR="006B6A68" w:rsidRDefault="006B6A68" w:rsidP="006B6A68">
      <w:pPr>
        <w:pStyle w:val="a3"/>
        <w:spacing w:before="0" w:beforeAutospacing="0" w:after="0" w:afterAutospacing="0"/>
        <w:jc w:val="both"/>
      </w:pPr>
      <w:r>
        <w:t xml:space="preserve">      Продукты завозятся в Учреждение в соответствии с заключенными договорами. Продукты питания принимаются в учреждении в соответствии с контрактом (спецификацией) при наличии сопроводительных документов, подтверждающих качество продуктов, между потребителями и поставщиком осуществляется электронный документооборот.</w:t>
      </w:r>
      <w:r>
        <w:br/>
        <w:t xml:space="preserve">      </w:t>
      </w:r>
      <w:proofErr w:type="gramStart"/>
      <w:r>
        <w:t xml:space="preserve">Согласно постановлению Главного государственного санитарного врача Российской Федерации № 32 от 27.10.2020 с 01 января 2021 года введены в действие санитарно-эпидемиологические правила и нормативы (далее - санитарные правила) </w:t>
      </w:r>
      <w:proofErr w:type="spellStart"/>
      <w:r>
        <w:t>СанПиН</w:t>
      </w:r>
      <w:proofErr w:type="spellEnd"/>
      <w:r>
        <w:t xml:space="preserve"> 2.3/2.4.3590-20 «Санитарно-эпидемиологические требования к организации общественного питания населения», направленные на охрану здоровья детей при осуществлении деятельности по их воспитанию, обучению, развитию и оздоровлению в дошкольных организациях независимо от их вида, организационно-правовых</w:t>
      </w:r>
      <w:proofErr w:type="gramEnd"/>
      <w:r>
        <w:t xml:space="preserve"> форм и форм собственности. Настоящими санитарными правилами установлены санитарно-эпидемиологические требования как к организации питания в детском саду, так и к составлению меню для организации питания детей разного возраста.</w:t>
      </w:r>
    </w:p>
    <w:p w:rsidR="006B6A68" w:rsidRDefault="006B6A68" w:rsidP="006B6A68">
      <w:pPr>
        <w:spacing w:after="0" w:line="240" w:lineRule="auto"/>
        <w:jc w:val="both"/>
      </w:pPr>
    </w:p>
    <w:sectPr w:rsidR="006B6A68" w:rsidSect="006B6A6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67D94"/>
    <w:multiLevelType w:val="multilevel"/>
    <w:tmpl w:val="F1BE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A68"/>
    <w:rsid w:val="000A221B"/>
    <w:rsid w:val="00142E98"/>
    <w:rsid w:val="002447E3"/>
    <w:rsid w:val="006B6A68"/>
    <w:rsid w:val="00B86B14"/>
    <w:rsid w:val="00D3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A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ИДЕАПАД</dc:creator>
  <cp:lastModifiedBy>ИДЕАПАД</cp:lastModifiedBy>
  <cp:revision>2</cp:revision>
  <dcterms:created xsi:type="dcterms:W3CDTF">2024-10-23T06:03:00Z</dcterms:created>
  <dcterms:modified xsi:type="dcterms:W3CDTF">2024-10-23T06:18:00Z</dcterms:modified>
</cp:coreProperties>
</file>