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76" w:rsidRDefault="00006F76" w:rsidP="00006F76">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t"/>
        <w:shd w:val="clear" w:color="auto" w:fill="FFFFFF"/>
        <w:spacing w:before="90" w:beforeAutospacing="0" w:after="90" w:afterAutospacing="0"/>
        <w:ind w:left="675" w:right="675"/>
        <w:jc w:val="center"/>
        <w:rPr>
          <w:b/>
          <w:bCs/>
          <w:color w:val="333333"/>
          <w:sz w:val="27"/>
          <w:szCs w:val="27"/>
        </w:rPr>
      </w:pPr>
      <w:bookmarkStart w:id="0" w:name="_GoBack"/>
      <w:r>
        <w:rPr>
          <w:b/>
          <w:bCs/>
          <w:color w:val="333333"/>
          <w:sz w:val="27"/>
          <w:szCs w:val="27"/>
        </w:rPr>
        <w:t>О противодействии терроризму</w:t>
      </w:r>
    </w:p>
    <w:bookmarkEnd w:id="0"/>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26 февраля 2006 года</w:t>
      </w:r>
    </w:p>
    <w:p w:rsidR="00006F76" w:rsidRDefault="00006F76" w:rsidP="00006F76">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1 марта 2006 года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27.07.2006 № 153-ФЗ</w:t>
        </w:r>
      </w:hyperlink>
      <w:r>
        <w:rPr>
          <w:rStyle w:val="mark"/>
          <w:i/>
          <w:iCs/>
          <w:color w:val="1111EE"/>
          <w:sz w:val="27"/>
          <w:szCs w:val="27"/>
          <w:shd w:val="clear" w:color="auto" w:fill="F0F0F0"/>
        </w:rPr>
        <w:t>, </w:t>
      </w:r>
      <w:hyperlink r:id="rId5" w:tgtFrame="contents" w:history="1">
        <w:r>
          <w:rPr>
            <w:rStyle w:val="a4"/>
            <w:color w:val="1C1CD6"/>
            <w:sz w:val="27"/>
            <w:szCs w:val="27"/>
            <w:shd w:val="clear" w:color="auto" w:fill="F0F0F0"/>
          </w:rPr>
          <w:t>от 08.11.2008 № 203-ФЗ</w:t>
        </w:r>
      </w:hyperlink>
      <w:r>
        <w:rPr>
          <w:rStyle w:val="mark"/>
          <w:i/>
          <w:iCs/>
          <w:color w:val="1111EE"/>
          <w:sz w:val="27"/>
          <w:szCs w:val="27"/>
          <w:shd w:val="clear" w:color="auto" w:fill="F0F0F0"/>
        </w:rPr>
        <w:t>, </w:t>
      </w:r>
      <w:hyperlink r:id="rId6" w:tgtFrame="contents" w:history="1">
        <w:r>
          <w:rPr>
            <w:rStyle w:val="a4"/>
            <w:color w:val="1C1CD6"/>
            <w:sz w:val="27"/>
            <w:szCs w:val="27"/>
            <w:shd w:val="clear" w:color="auto" w:fill="F0F0F0"/>
          </w:rPr>
          <w:t>от 22.12.2008 № 272-ФЗ</w:t>
        </w:r>
      </w:hyperlink>
      <w:r>
        <w:rPr>
          <w:rStyle w:val="mark"/>
          <w:i/>
          <w:iCs/>
          <w:color w:val="1111EE"/>
          <w:sz w:val="27"/>
          <w:szCs w:val="27"/>
          <w:shd w:val="clear" w:color="auto" w:fill="F0F0F0"/>
        </w:rPr>
        <w:t>, </w:t>
      </w:r>
      <w:hyperlink r:id="rId7" w:tgtFrame="contents" w:history="1">
        <w:r>
          <w:rPr>
            <w:rStyle w:val="a4"/>
            <w:color w:val="1C1CD6"/>
            <w:sz w:val="27"/>
            <w:szCs w:val="27"/>
            <w:shd w:val="clear" w:color="auto" w:fill="F0F0F0"/>
          </w:rPr>
          <w:t>от 30.12.2008 № 321-ФЗ</w:t>
        </w:r>
      </w:hyperlink>
      <w:r>
        <w:rPr>
          <w:rStyle w:val="mark"/>
          <w:i/>
          <w:iCs/>
          <w:color w:val="1111EE"/>
          <w:sz w:val="27"/>
          <w:szCs w:val="27"/>
          <w:shd w:val="clear" w:color="auto" w:fill="F0F0F0"/>
        </w:rPr>
        <w:t>, </w:t>
      </w:r>
      <w:hyperlink r:id="rId8" w:tgtFrame="contents" w:history="1">
        <w:r>
          <w:rPr>
            <w:rStyle w:val="a4"/>
            <w:color w:val="1C1CD6"/>
            <w:sz w:val="27"/>
            <w:szCs w:val="27"/>
            <w:shd w:val="clear" w:color="auto" w:fill="F0F0F0"/>
          </w:rPr>
          <w:t>от 27.07.2010 № 197-ФЗ</w:t>
        </w:r>
      </w:hyperlink>
      <w:r>
        <w:rPr>
          <w:rStyle w:val="mark"/>
          <w:i/>
          <w:iCs/>
          <w:color w:val="1111EE"/>
          <w:sz w:val="27"/>
          <w:szCs w:val="27"/>
          <w:shd w:val="clear" w:color="auto" w:fill="F0F0F0"/>
        </w:rPr>
        <w:t>, </w:t>
      </w:r>
      <w:hyperlink r:id="rId9" w:tgtFrame="contents" w:history="1">
        <w:r>
          <w:rPr>
            <w:rStyle w:val="a4"/>
            <w:color w:val="1C1CD6"/>
            <w:sz w:val="27"/>
            <w:szCs w:val="27"/>
            <w:shd w:val="clear" w:color="auto" w:fill="F0F0F0"/>
          </w:rPr>
          <w:t>от 28.12.2010 № 404-ФЗ</w:t>
        </w:r>
      </w:hyperlink>
      <w:r>
        <w:rPr>
          <w:rStyle w:val="mark"/>
          <w:i/>
          <w:iCs/>
          <w:color w:val="1111EE"/>
          <w:sz w:val="27"/>
          <w:szCs w:val="27"/>
          <w:shd w:val="clear" w:color="auto" w:fill="F0F0F0"/>
        </w:rPr>
        <w:t>, </w:t>
      </w:r>
      <w:hyperlink r:id="rId10" w:tgtFrame="contents" w:history="1">
        <w:r>
          <w:rPr>
            <w:rStyle w:val="a4"/>
            <w:color w:val="1C1CD6"/>
            <w:sz w:val="27"/>
            <w:szCs w:val="27"/>
            <w:shd w:val="clear" w:color="auto" w:fill="F0F0F0"/>
          </w:rPr>
          <w:t>от 03.05.2011 № 96-ФЗ</w:t>
        </w:r>
      </w:hyperlink>
      <w:r>
        <w:rPr>
          <w:rStyle w:val="mark"/>
          <w:i/>
          <w:iCs/>
          <w:color w:val="1111EE"/>
          <w:sz w:val="27"/>
          <w:szCs w:val="27"/>
          <w:shd w:val="clear" w:color="auto" w:fill="F0F0F0"/>
        </w:rPr>
        <w:t>, </w:t>
      </w:r>
      <w:hyperlink r:id="rId11" w:tgtFrame="contents" w:history="1">
        <w:r>
          <w:rPr>
            <w:rStyle w:val="a4"/>
            <w:color w:val="1C1CD6"/>
            <w:sz w:val="27"/>
            <w:szCs w:val="27"/>
            <w:shd w:val="clear" w:color="auto" w:fill="F0F0F0"/>
          </w:rPr>
          <w:t>от 08.11.2011 № 309-ФЗ</w:t>
        </w:r>
      </w:hyperlink>
      <w:r>
        <w:rPr>
          <w:rStyle w:val="mark"/>
          <w:i/>
          <w:iCs/>
          <w:color w:val="1111EE"/>
          <w:sz w:val="27"/>
          <w:szCs w:val="27"/>
          <w:shd w:val="clear" w:color="auto" w:fill="F0F0F0"/>
        </w:rPr>
        <w:t>, </w:t>
      </w:r>
      <w:hyperlink r:id="rId12" w:tgtFrame="contents" w:history="1">
        <w:r>
          <w:rPr>
            <w:rStyle w:val="a4"/>
            <w:color w:val="1C1CD6"/>
            <w:sz w:val="27"/>
            <w:szCs w:val="27"/>
            <w:shd w:val="clear" w:color="auto" w:fill="F0F0F0"/>
          </w:rPr>
          <w:t>от 23.07.2013 № 208-ФЗ</w:t>
        </w:r>
      </w:hyperlink>
      <w:r>
        <w:rPr>
          <w:rStyle w:val="mark"/>
          <w:i/>
          <w:iCs/>
          <w:color w:val="1111EE"/>
          <w:sz w:val="27"/>
          <w:szCs w:val="27"/>
          <w:shd w:val="clear" w:color="auto" w:fill="F0F0F0"/>
        </w:rPr>
        <w:t>, </w:t>
      </w:r>
      <w:hyperlink r:id="rId13" w:tgtFrame="contents" w:history="1">
        <w:r>
          <w:rPr>
            <w:rStyle w:val="a4"/>
            <w:color w:val="1C1CD6"/>
            <w:sz w:val="27"/>
            <w:szCs w:val="27"/>
            <w:shd w:val="clear" w:color="auto" w:fill="F0F0F0"/>
          </w:rPr>
          <w:t>от 02.11.2013 № 302-ФЗ</w:t>
        </w:r>
      </w:hyperlink>
      <w:r>
        <w:rPr>
          <w:rStyle w:val="mark"/>
          <w:i/>
          <w:iCs/>
          <w:color w:val="1111EE"/>
          <w:sz w:val="27"/>
          <w:szCs w:val="27"/>
          <w:shd w:val="clear" w:color="auto" w:fill="F0F0F0"/>
        </w:rPr>
        <w:t>, </w:t>
      </w:r>
      <w:hyperlink r:id="rId14" w:tgtFrame="contents" w:history="1">
        <w:r>
          <w:rPr>
            <w:rStyle w:val="a4"/>
            <w:color w:val="1C1CD6"/>
            <w:sz w:val="27"/>
            <w:szCs w:val="27"/>
            <w:shd w:val="clear" w:color="auto" w:fill="F0F0F0"/>
          </w:rPr>
          <w:t>от 05.05.2014 № 130-ФЗ</w:t>
        </w:r>
      </w:hyperlink>
      <w:r>
        <w:rPr>
          <w:rStyle w:val="mark"/>
          <w:i/>
          <w:iCs/>
          <w:color w:val="1111EE"/>
          <w:sz w:val="27"/>
          <w:szCs w:val="27"/>
          <w:shd w:val="clear" w:color="auto" w:fill="F0F0F0"/>
        </w:rPr>
        <w:t>, </w:t>
      </w:r>
      <w:hyperlink r:id="rId15" w:tgtFrame="contents" w:history="1">
        <w:r>
          <w:rPr>
            <w:rStyle w:val="a4"/>
            <w:color w:val="1C1CD6"/>
            <w:sz w:val="27"/>
            <w:szCs w:val="27"/>
            <w:shd w:val="clear" w:color="auto" w:fill="F0F0F0"/>
          </w:rPr>
          <w:t>от 04.06.2014 № 145-ФЗ</w:t>
        </w:r>
      </w:hyperlink>
      <w:r>
        <w:rPr>
          <w:rStyle w:val="mark"/>
          <w:i/>
          <w:iCs/>
          <w:color w:val="1111EE"/>
          <w:sz w:val="27"/>
          <w:szCs w:val="27"/>
          <w:shd w:val="clear" w:color="auto" w:fill="F0F0F0"/>
        </w:rPr>
        <w:t>, </w:t>
      </w:r>
      <w:hyperlink r:id="rId16" w:tgtFrame="contents" w:history="1">
        <w:r>
          <w:rPr>
            <w:rStyle w:val="a4"/>
            <w:color w:val="1C1CD6"/>
            <w:sz w:val="27"/>
            <w:szCs w:val="27"/>
            <w:shd w:val="clear" w:color="auto" w:fill="F0F0F0"/>
          </w:rPr>
          <w:t>от 28.06.2014 № 179-ФЗ</w:t>
        </w:r>
      </w:hyperlink>
      <w:r>
        <w:rPr>
          <w:rStyle w:val="mark"/>
          <w:i/>
          <w:iCs/>
          <w:color w:val="1111EE"/>
          <w:sz w:val="27"/>
          <w:szCs w:val="27"/>
          <w:shd w:val="clear" w:color="auto" w:fill="F0F0F0"/>
        </w:rPr>
        <w:t>, </w:t>
      </w:r>
      <w:hyperlink r:id="rId17" w:tgtFrame="contents" w:history="1">
        <w:r>
          <w:rPr>
            <w:rStyle w:val="a4"/>
            <w:color w:val="1C1CD6"/>
            <w:sz w:val="27"/>
            <w:szCs w:val="27"/>
            <w:shd w:val="clear" w:color="auto" w:fill="F0F0F0"/>
          </w:rPr>
          <w:t>от 31.12.2014 № 505-ФЗ</w:t>
        </w:r>
      </w:hyperlink>
      <w:r>
        <w:rPr>
          <w:rStyle w:val="mark"/>
          <w:i/>
          <w:iCs/>
          <w:color w:val="1111EE"/>
          <w:sz w:val="27"/>
          <w:szCs w:val="27"/>
          <w:shd w:val="clear" w:color="auto" w:fill="F0F0F0"/>
        </w:rPr>
        <w:t>, </w:t>
      </w:r>
      <w:hyperlink r:id="rId18" w:tgtFrame="contents" w:history="1">
        <w:r>
          <w:rPr>
            <w:rStyle w:val="a4"/>
            <w:color w:val="1C1CD6"/>
            <w:sz w:val="27"/>
            <w:szCs w:val="27"/>
            <w:shd w:val="clear" w:color="auto" w:fill="F0F0F0"/>
          </w:rPr>
          <w:t>от 03.07.2016 № 227-ФЗ</w:t>
        </w:r>
      </w:hyperlink>
      <w:r>
        <w:rPr>
          <w:rStyle w:val="mark"/>
          <w:i/>
          <w:iCs/>
          <w:color w:val="1111EE"/>
          <w:sz w:val="27"/>
          <w:szCs w:val="27"/>
          <w:shd w:val="clear" w:color="auto" w:fill="F0F0F0"/>
        </w:rPr>
        <w:t>, </w:t>
      </w:r>
      <w:hyperlink r:id="rId19" w:tgtFrame="contents" w:history="1">
        <w:r>
          <w:rPr>
            <w:rStyle w:val="a4"/>
            <w:color w:val="1C1CD6"/>
            <w:sz w:val="27"/>
            <w:szCs w:val="27"/>
            <w:shd w:val="clear" w:color="auto" w:fill="F0F0F0"/>
          </w:rPr>
          <w:t>от 06.07.2016 № 374-ФЗ</w:t>
        </w:r>
      </w:hyperlink>
      <w:r>
        <w:rPr>
          <w:rStyle w:val="mark"/>
          <w:i/>
          <w:iCs/>
          <w:color w:val="1111EE"/>
          <w:sz w:val="27"/>
          <w:szCs w:val="27"/>
          <w:shd w:val="clear" w:color="auto" w:fill="F0F0F0"/>
        </w:rPr>
        <w:t>, </w:t>
      </w:r>
      <w:hyperlink r:id="rId20" w:tgtFrame="contents" w:history="1">
        <w:r>
          <w:rPr>
            <w:rStyle w:val="a4"/>
            <w:color w:val="1C1CD6"/>
            <w:sz w:val="27"/>
            <w:szCs w:val="27"/>
            <w:shd w:val="clear" w:color="auto" w:fill="F0F0F0"/>
          </w:rPr>
          <w:t>от 18.04.2018 № 82-ФЗ</w:t>
        </w:r>
      </w:hyperlink>
      <w:r>
        <w:rPr>
          <w:rStyle w:val="mark"/>
          <w:i/>
          <w:iCs/>
          <w:color w:val="1111EE"/>
          <w:sz w:val="27"/>
          <w:szCs w:val="27"/>
          <w:shd w:val="clear" w:color="auto" w:fill="F0F0F0"/>
        </w:rPr>
        <w:t>, </w:t>
      </w:r>
      <w:hyperlink r:id="rId21" w:tgtFrame="contents" w:history="1">
        <w:r>
          <w:rPr>
            <w:rStyle w:val="a4"/>
            <w:color w:val="1C1CD6"/>
            <w:sz w:val="27"/>
            <w:szCs w:val="27"/>
            <w:shd w:val="clear" w:color="auto" w:fill="F0F0F0"/>
          </w:rPr>
          <w:t>от 18.03.2020 № 54-ФЗ</w:t>
        </w:r>
      </w:hyperlink>
      <w:r>
        <w:rPr>
          <w:rStyle w:val="mark"/>
          <w:i/>
          <w:iCs/>
          <w:color w:val="1111EE"/>
          <w:sz w:val="27"/>
          <w:szCs w:val="27"/>
          <w:shd w:val="clear" w:color="auto" w:fill="F0F0F0"/>
        </w:rPr>
        <w:t>, </w:t>
      </w:r>
      <w:hyperlink r:id="rId22" w:tgtFrame="contents" w:history="1">
        <w:r>
          <w:rPr>
            <w:rStyle w:val="a4"/>
            <w:color w:val="1C1CD6"/>
            <w:sz w:val="27"/>
            <w:szCs w:val="27"/>
            <w:shd w:val="clear" w:color="auto" w:fill="F0F0F0"/>
          </w:rPr>
          <w:t>от 08.12.2020 № 429-ФЗ</w:t>
        </w:r>
      </w:hyperlink>
      <w:r>
        <w:rPr>
          <w:rStyle w:val="mark"/>
          <w:i/>
          <w:iCs/>
          <w:color w:val="1111EE"/>
          <w:sz w:val="27"/>
          <w:szCs w:val="27"/>
          <w:shd w:val="clear" w:color="auto" w:fill="F0F0F0"/>
        </w:rPr>
        <w:t>, </w:t>
      </w:r>
      <w:hyperlink r:id="rId23" w:tgtFrame="contents" w:history="1">
        <w:r>
          <w:rPr>
            <w:rStyle w:val="a4"/>
            <w:color w:val="1C1CD6"/>
            <w:sz w:val="27"/>
            <w:szCs w:val="27"/>
            <w:shd w:val="clear" w:color="auto" w:fill="F0F0F0"/>
          </w:rPr>
          <w:t>от 26.05.2021 № 155-ФЗ</w:t>
        </w:r>
      </w:hyperlink>
      <w:r>
        <w:rPr>
          <w:rStyle w:val="mark"/>
          <w:i/>
          <w:iCs/>
          <w:color w:val="1111EE"/>
          <w:sz w:val="27"/>
          <w:szCs w:val="27"/>
          <w:shd w:val="clear" w:color="auto" w:fill="F0F0F0"/>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Правовая основа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принципы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Противодействие терроризму в Российской Федерации основывается на следующих основных принципах:</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обеспечение и защита основных прав и свобод человека и гражданина;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законность;</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приоритет защиты прав и законных интересов лиц, подвергающихся террористической опасности;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неотвратимость наказания за осуществление террористической деятельности;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приоритет мер предупреждения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8) единоначалие в руководстве привлекаемыми силами и средствами при проведении контртеррористических операций;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9) сочетание гласных и негласных методов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11) недопустимость политических уступок террористам;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12) минимизация и (или) ликвидация последствий проявлений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13) соразмерность мер противодействия терроризму степени террористической опасности.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Основные понятия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террористическая деятельность - деятельность, включающая в себя: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а) организацию, планирование, подготовку, финансирование и реализацию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подстрекательство к террористическому акту;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г) вербовку, вооружение, обучение и использование террористов;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д) информационное или иное пособничество в планировании, подготовке или реализации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Pr>
          <w:rStyle w:val="mark"/>
          <w:i/>
          <w:iCs/>
          <w:color w:val="1111EE"/>
          <w:sz w:val="27"/>
          <w:szCs w:val="27"/>
        </w:rPr>
        <w:t>(В редакции Федерального закона </w:t>
      </w:r>
      <w:hyperlink r:id="rId24" w:tgtFrame="contents" w:history="1">
        <w:r>
          <w:rPr>
            <w:rStyle w:val="a4"/>
            <w:color w:val="1C1CD6"/>
            <w:sz w:val="27"/>
            <w:szCs w:val="27"/>
          </w:rPr>
          <w:t>от 05.05.2014 № 130-ФЗ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 </w:t>
      </w:r>
      <w:r>
        <w:rPr>
          <w:rStyle w:val="mark"/>
          <w:i/>
          <w:iCs/>
          <w:color w:val="1111EE"/>
          <w:sz w:val="27"/>
          <w:szCs w:val="27"/>
        </w:rPr>
        <w:t>(В редакции Федерального закона </w:t>
      </w:r>
      <w:hyperlink r:id="rId25" w:tgtFrame="contents" w:history="1">
        <w:r>
          <w:rPr>
            <w:rStyle w:val="a4"/>
            <w:color w:val="1C1CD6"/>
            <w:sz w:val="27"/>
            <w:szCs w:val="27"/>
          </w:rPr>
          <w:t>от 23.07.2013 № 208-ФЗ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б) выявлению, предупреждению, пресечению, раскрытию и расследованию террористического акта (борьба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в) минимизации и (или) ликвидации последствий проявлений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w:t>
      </w:r>
      <w:r>
        <w:rPr>
          <w:rStyle w:val="ed"/>
          <w:color w:val="1111EE"/>
          <w:sz w:val="27"/>
          <w:szCs w:val="27"/>
          <w:shd w:val="clear" w:color="auto" w:fill="F0F0F0"/>
        </w:rPr>
        <w:t>, муниципального округа</w:t>
      </w:r>
      <w:r>
        <w:rPr>
          <w:color w:val="333333"/>
          <w:sz w:val="27"/>
          <w:szCs w:val="27"/>
        </w:rPr>
        <w:t>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Pr>
          <w:rStyle w:val="mark"/>
          <w:i/>
          <w:iCs/>
          <w:color w:val="1111EE"/>
          <w:sz w:val="27"/>
          <w:szCs w:val="27"/>
        </w:rPr>
        <w:t>(Пункт введен - Федеральный закон </w:t>
      </w:r>
      <w:hyperlink r:id="rId26" w:tgtFrame="contents" w:history="1">
        <w:r>
          <w:rPr>
            <w:rStyle w:val="a4"/>
            <w:color w:val="1C1CD6"/>
            <w:sz w:val="27"/>
            <w:szCs w:val="27"/>
          </w:rPr>
          <w:t>от 23.07.2013 № 208-ФЗ</w:t>
        </w:r>
      </w:hyperlink>
      <w:r>
        <w:rPr>
          <w:rStyle w:val="mark"/>
          <w:i/>
          <w:iCs/>
          <w:color w:val="1111EE"/>
          <w:sz w:val="27"/>
          <w:szCs w:val="27"/>
        </w:rPr>
        <w:t>)</w:t>
      </w:r>
      <w:r>
        <w:rPr>
          <w:rStyle w:val="mark"/>
          <w:i/>
          <w:iCs/>
          <w:color w:val="1111EE"/>
          <w:sz w:val="27"/>
          <w:szCs w:val="27"/>
          <w:shd w:val="clear" w:color="auto" w:fill="F0F0F0"/>
        </w:rPr>
        <w:t> (В редакции Федерального закона </w:t>
      </w:r>
      <w:hyperlink r:id="rId27" w:tgtFrame="contents" w:history="1">
        <w:r>
          <w:rPr>
            <w:rStyle w:val="a4"/>
            <w:color w:val="1C1CD6"/>
            <w:sz w:val="27"/>
            <w:szCs w:val="27"/>
            <w:shd w:val="clear" w:color="auto" w:fill="F0F0F0"/>
          </w:rPr>
          <w:t>от 26.05.2021 № 155-ФЗ</w:t>
        </w:r>
      </w:hyperlink>
      <w:r>
        <w:rPr>
          <w:rStyle w:val="mark"/>
          <w:i/>
          <w:iCs/>
          <w:color w:val="1111EE"/>
          <w:sz w:val="27"/>
          <w:szCs w:val="27"/>
          <w:shd w:val="clear" w:color="auto" w:fill="F0F0F0"/>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4. Международное сотрудничество Российской Федерации в области борьбы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i/>
          <w:iCs/>
          <w:color w:val="1111EE"/>
          <w:sz w:val="27"/>
          <w:szCs w:val="27"/>
        </w:rPr>
        <w:t> (Часть введена - Федеральный закон </w:t>
      </w:r>
      <w:hyperlink r:id="rId28" w:tgtFrame="contents" w:history="1">
        <w:r>
          <w:rPr>
            <w:rStyle w:val="a4"/>
            <w:color w:val="1C1CD6"/>
            <w:sz w:val="27"/>
            <w:szCs w:val="27"/>
          </w:rPr>
          <w:t>от 08.12.2020 № 429-ФЗ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Организационные основы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Президент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основные направления государственной политики в области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29" w:tgtFrame="contents" w:history="1">
        <w:r>
          <w:rPr>
            <w:rStyle w:val="a4"/>
            <w:color w:val="1C1CD6"/>
            <w:sz w:val="27"/>
            <w:szCs w:val="27"/>
          </w:rPr>
          <w:t>от 27.07.2006 № 153-ФЗ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Правительство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организует обеспечение деятельности федеральных органов исполнительной власти, органов исполнительной власти субъектов Российской </w:t>
      </w:r>
      <w:r>
        <w:rPr>
          <w:color w:val="333333"/>
          <w:sz w:val="27"/>
          <w:szCs w:val="27"/>
        </w:rPr>
        <w:lastRenderedPageBreak/>
        <w:t>Федерации и органов местного самоуправления по противодействию терроризму необходимыми силами, средствами и ресурсами;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r>
        <w:rPr>
          <w:rStyle w:val="mark"/>
          <w:i/>
          <w:iCs/>
          <w:color w:val="1111EE"/>
          <w:sz w:val="27"/>
          <w:szCs w:val="27"/>
        </w:rPr>
        <w:t>(Пункт введен - Федеральный закон </w:t>
      </w:r>
      <w:hyperlink r:id="rId30" w:tgtFrame="contents" w:history="1">
        <w:r>
          <w:rPr>
            <w:rStyle w:val="a4"/>
            <w:color w:val="1C1CD6"/>
            <w:sz w:val="27"/>
            <w:szCs w:val="27"/>
          </w:rPr>
          <w:t>от 23.07.2013 № 208-ФЗ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Pr>
          <w:rStyle w:val="mark"/>
          <w:i/>
          <w:iCs/>
          <w:color w:val="1111EE"/>
          <w:sz w:val="27"/>
          <w:szCs w:val="27"/>
        </w:rPr>
        <w:t>(Пункт введен - Федеральный закон </w:t>
      </w:r>
      <w:hyperlink r:id="rId31"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Pr>
          <w:rStyle w:val="mark"/>
          <w:i/>
          <w:iCs/>
          <w:color w:val="1111EE"/>
          <w:sz w:val="27"/>
          <w:szCs w:val="27"/>
        </w:rPr>
        <w:t>(Часть введена - Федеральный закон </w:t>
      </w:r>
      <w:hyperlink r:id="rId32" w:tgtFrame="contents" w:history="1">
        <w:r>
          <w:rPr>
            <w:rStyle w:val="a4"/>
            <w:color w:val="1C1CD6"/>
            <w:sz w:val="27"/>
            <w:szCs w:val="27"/>
          </w:rPr>
          <w:t>от 23.07.2013 № 208-ФЗ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Pr>
          <w:rStyle w:val="mark"/>
          <w:i/>
          <w:iCs/>
          <w:color w:val="1111EE"/>
          <w:sz w:val="27"/>
          <w:szCs w:val="27"/>
        </w:rPr>
        <w:t>(В редакции федеральных законов </w:t>
      </w:r>
      <w:hyperlink r:id="rId33" w:tgtFrame="contents" w:history="1">
        <w:r>
          <w:rPr>
            <w:rStyle w:val="a4"/>
            <w:color w:val="1C1CD6"/>
            <w:sz w:val="27"/>
            <w:szCs w:val="27"/>
          </w:rPr>
          <w:t>от 02.11.2013 № 302-ФЗ</w:t>
        </w:r>
      </w:hyperlink>
      <w:r>
        <w:rPr>
          <w:rStyle w:val="mark"/>
          <w:i/>
          <w:iCs/>
          <w:color w:val="1111EE"/>
          <w:sz w:val="27"/>
          <w:szCs w:val="27"/>
        </w:rPr>
        <w:t>; </w:t>
      </w:r>
      <w:hyperlink r:id="rId34"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xml:space="preserve">.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w:t>
      </w:r>
      <w:r>
        <w:rPr>
          <w:color w:val="333333"/>
          <w:sz w:val="27"/>
          <w:szCs w:val="27"/>
        </w:rPr>
        <w:lastRenderedPageBreak/>
        <w:t>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Pr>
          <w:rStyle w:val="mark"/>
          <w:i/>
          <w:iCs/>
          <w:color w:val="1111EE"/>
          <w:sz w:val="27"/>
          <w:szCs w:val="27"/>
        </w:rPr>
        <w:t>(Часть введена - Федеральный закон </w:t>
      </w:r>
      <w:hyperlink r:id="rId35" w:tgtFrame="contents" w:history="1">
        <w:r>
          <w:rPr>
            <w:rStyle w:val="a4"/>
            <w:color w:val="1C1CD6"/>
            <w:sz w:val="27"/>
            <w:szCs w:val="27"/>
          </w:rPr>
          <w:t>от 06.07.2016 № 374-ФЗ</w:t>
        </w:r>
      </w:hyperlink>
      <w:r>
        <w:rPr>
          <w:rStyle w:val="mark"/>
          <w:i/>
          <w:iCs/>
          <w:color w:val="1111EE"/>
          <w:sz w:val="27"/>
          <w:szCs w:val="27"/>
        </w:rPr>
        <w:t>; в редакции Федерального закона </w:t>
      </w:r>
      <w:hyperlink r:id="rId36" w:tgtFrame="contents" w:history="1">
        <w:r>
          <w:rPr>
            <w:rStyle w:val="a4"/>
            <w:color w:val="1C1CD6"/>
            <w:sz w:val="27"/>
            <w:szCs w:val="27"/>
          </w:rPr>
          <w:t>от 18.04.2018 № 82-ФЗ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w:t>
      </w:r>
      <w:r>
        <w:rPr>
          <w:rStyle w:val="w9"/>
          <w:color w:val="333333"/>
          <w:sz w:val="17"/>
          <w:szCs w:val="17"/>
        </w:rPr>
        <w:t>1</w:t>
      </w:r>
      <w:r>
        <w:rPr>
          <w:color w:val="333333"/>
          <w:sz w:val="27"/>
          <w:szCs w:val="27"/>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Pr>
          <w:rStyle w:val="mark"/>
          <w:i/>
          <w:iCs/>
          <w:color w:val="1111EE"/>
          <w:sz w:val="27"/>
          <w:szCs w:val="27"/>
        </w:rPr>
        <w:t>(Часть введена - Федеральный закон </w:t>
      </w:r>
      <w:hyperlink r:id="rId37" w:tgtFrame="contents" w:history="1">
        <w:r>
          <w:rPr>
            <w:rStyle w:val="a4"/>
            <w:color w:val="1C1CD6"/>
            <w:sz w:val="27"/>
            <w:szCs w:val="27"/>
          </w:rPr>
          <w:t>от 03.05.2011 № 96-ФЗ</w:t>
        </w:r>
      </w:hyperlink>
      <w:r>
        <w:rPr>
          <w:rStyle w:val="mark"/>
          <w:i/>
          <w:iCs/>
          <w:color w:val="1111EE"/>
          <w:sz w:val="27"/>
          <w:szCs w:val="27"/>
        </w:rPr>
        <w:t>; в редакции Федерального закона </w:t>
      </w:r>
      <w:hyperlink r:id="rId38"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1</w:t>
      </w:r>
      <w:r>
        <w:rPr>
          <w:b/>
          <w:bCs/>
          <w:color w:val="333333"/>
          <w:sz w:val="27"/>
          <w:szCs w:val="27"/>
        </w:rPr>
        <w:t>. Полномочия органов исполнительной власти субъектов Российской Федерации в области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реализацию государственной политики в области противодействия терроризму на территории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деятельность сформированного в соответствии с частью 4</w:t>
      </w:r>
      <w:r>
        <w:rPr>
          <w:rStyle w:val="w9"/>
          <w:color w:val="333333"/>
          <w:sz w:val="17"/>
          <w:szCs w:val="17"/>
        </w:rPr>
        <w:t>1</w:t>
      </w:r>
      <w:r>
        <w:rPr>
          <w:color w:val="333333"/>
          <w:sz w:val="27"/>
          <w:szCs w:val="27"/>
        </w:rPr>
        <w:t>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Pr>
          <w:rStyle w:val="mark"/>
          <w:i/>
          <w:iCs/>
          <w:color w:val="1111EE"/>
          <w:sz w:val="27"/>
          <w:szCs w:val="27"/>
        </w:rPr>
        <w:t>(В редакции Федерального закона </w:t>
      </w:r>
      <w:hyperlink r:id="rId39" w:tgtFrame="contents" w:history="1">
        <w:r>
          <w:rPr>
            <w:rStyle w:val="a4"/>
            <w:color w:val="1C1CD6"/>
            <w:sz w:val="27"/>
            <w:szCs w:val="27"/>
          </w:rPr>
          <w:t>от 18.04.2018 № 82-ФЗ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осуществляет иные полномочия по участию в профилактике терроризма, а также в минимизации и (или) ликвидации последствий его проявлений. </w:t>
      </w:r>
      <w:r>
        <w:rPr>
          <w:rStyle w:val="mark"/>
          <w:i/>
          <w:iCs/>
          <w:color w:val="1111EE"/>
          <w:sz w:val="27"/>
          <w:szCs w:val="27"/>
        </w:rPr>
        <w:t>(Пункт введен - Федеральный закон </w:t>
      </w:r>
      <w:hyperlink r:id="rId40" w:tgtFrame="contents" w:history="1">
        <w:r>
          <w:rPr>
            <w:rStyle w:val="a4"/>
            <w:color w:val="1C1CD6"/>
            <w:sz w:val="27"/>
            <w:szCs w:val="27"/>
          </w:rPr>
          <w:t>от 18.04.2018 № 82-ФЗ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Высший исполнительный орган государственной власти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41" w:tgtFrame="contents" w:history="1">
        <w:r>
          <w:rPr>
            <w:rStyle w:val="a4"/>
            <w:color w:val="1C1CD6"/>
            <w:sz w:val="27"/>
            <w:szCs w:val="27"/>
          </w:rPr>
          <w:t>от 05.05.2014 № 130-ФЗ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2</w:t>
      </w:r>
      <w:r>
        <w:rPr>
          <w:b/>
          <w:bCs/>
          <w:color w:val="333333"/>
          <w:sz w:val="27"/>
          <w:szCs w:val="27"/>
        </w:rPr>
        <w:t>. Полномочия органов местного самоуправления в области противодействия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42"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Применение Вооруженных Сил Российской Федерации в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В борьбе с терроризмом Вооруженные Силы Российской Федерации могут применяться для: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пресечения полетов воздушных судов, используемых для совершения террористического акта либо захваченных террористами;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участия в проведении контртеррористической операции в порядке, предусмотренном настоящим Федеральным законом;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пресечения международной террористической деятельности за пределами территории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Пресечение террористических актов в воздушной среде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w:t>
      </w:r>
      <w:r>
        <w:rPr>
          <w:color w:val="333333"/>
          <w:sz w:val="27"/>
          <w:szCs w:val="27"/>
        </w:rPr>
        <w:lastRenderedPageBreak/>
        <w:t>техника применяются для пресечения полета указанного воздушного судна путем его уничтожения.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Участие Вооруженных Сил Российской Федерации в проведении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Подразделения и воинские части Вооруженных Сил Российской Федерации привлекаются для участия в проведении контртеррористической </w:t>
      </w:r>
      <w:r>
        <w:rPr>
          <w:color w:val="333333"/>
          <w:sz w:val="27"/>
          <w:szCs w:val="27"/>
        </w:rPr>
        <w:lastRenderedPageBreak/>
        <w:t>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применения вооружения с территории Российской Федерации против находящихся за ее пределами террористов и (или) их баз;</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r>
        <w:rPr>
          <w:rStyle w:val="mark"/>
          <w:i/>
          <w:iCs/>
          <w:color w:val="1111EE"/>
          <w:sz w:val="27"/>
          <w:szCs w:val="27"/>
        </w:rPr>
        <w:t>(Часть утратила силу - Федеральный закон </w:t>
      </w:r>
      <w:hyperlink r:id="rId43" w:tgtFrame="contents" w:history="1">
        <w:r>
          <w:rPr>
            <w:rStyle w:val="a4"/>
            <w:color w:val="1C1CD6"/>
            <w:sz w:val="27"/>
            <w:szCs w:val="27"/>
          </w:rPr>
          <w:t>от 27.07.2006 № 153-ФЗ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6. Решение об отзыве формирований Вооруженных Сил Российской Федерации принимается Президентом Российской Федерации в случае: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выполнения ими поставленных задач по пресечению международной террористической деятельности;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нецелесообразности их дальнейшего пребывания за пределами территории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Правовой режим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w:t>
      </w:r>
      <w:r>
        <w:rPr>
          <w:color w:val="333333"/>
          <w:sz w:val="27"/>
          <w:szCs w:val="27"/>
        </w:rPr>
        <w:lastRenderedPageBreak/>
        <w:t>вводиться правовой режим контртеррористической операции на период ее проведения.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удаление физических лиц с отдельных участков местности и объектов, а также отбуксировка транспортных средств;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приостановление оказания услуг связи юридическим и физическим лицам или ограничение использования сетей связи и средств связи;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9) введение карантина, проведение санитарно-противоэпидемических, ветеринарных и других карантинных мероприятий;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10) ограничение движения транспортных средств и пешеходов на улицах, дорогах, отдельных участках местности и объектах;</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14) ограничение или приостановление частной детективной и охранной деятельности. </w:t>
      </w:r>
      <w:r>
        <w:rPr>
          <w:rStyle w:val="mark"/>
          <w:i/>
          <w:iCs/>
          <w:color w:val="1111EE"/>
          <w:sz w:val="27"/>
          <w:szCs w:val="27"/>
        </w:rPr>
        <w:t>(Пункт введен - Федеральный закон </w:t>
      </w:r>
      <w:hyperlink r:id="rId44" w:tgtFrame="contents" w:history="1">
        <w:r>
          <w:rPr>
            <w:rStyle w:val="a4"/>
            <w:color w:val="1C1CD6"/>
            <w:sz w:val="27"/>
            <w:szCs w:val="27"/>
          </w:rPr>
          <w:t>от 22.12.2008 № 272-ФЗ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w:t>
      </w:r>
      <w:r>
        <w:rPr>
          <w:rStyle w:val="mark"/>
          <w:i/>
          <w:iCs/>
          <w:color w:val="1111EE"/>
          <w:sz w:val="27"/>
          <w:szCs w:val="27"/>
        </w:rPr>
        <w:t>(Часть введена - Федеральный закон </w:t>
      </w:r>
      <w:hyperlink r:id="rId45"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12. Условия проведения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Pr>
          <w:rStyle w:val="mark"/>
          <w:i/>
          <w:iCs/>
          <w:color w:val="1111EE"/>
          <w:sz w:val="27"/>
          <w:szCs w:val="27"/>
        </w:rPr>
        <w:t>(В редакции Федерального закона </w:t>
      </w:r>
      <w:hyperlink r:id="rId46"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Руководство контртеррористической операцией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Pr>
          <w:rStyle w:val="mark"/>
          <w:i/>
          <w:iCs/>
          <w:color w:val="1111EE"/>
          <w:sz w:val="27"/>
          <w:szCs w:val="27"/>
        </w:rPr>
        <w:t>(В редакции Федерального закона </w:t>
      </w:r>
      <w:hyperlink r:id="rId47"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Руководитель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r>
        <w:rPr>
          <w:rStyle w:val="mark"/>
          <w:i/>
          <w:iCs/>
          <w:color w:val="1111EE"/>
          <w:sz w:val="27"/>
          <w:szCs w:val="27"/>
        </w:rPr>
        <w:t>(В редакции Федерального закона </w:t>
      </w:r>
      <w:hyperlink r:id="rId48"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отдает распоряжения оперативному штабу о подготовке расчетов и предложений по проведению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w:t>
      </w:r>
      <w:r>
        <w:rPr>
          <w:rStyle w:val="mark"/>
          <w:i/>
          <w:iCs/>
          <w:color w:val="1111EE"/>
          <w:sz w:val="27"/>
          <w:szCs w:val="27"/>
        </w:rPr>
        <w:t>(В редакции Федерального закона </w:t>
      </w:r>
      <w:hyperlink r:id="rId49" w:tgtFrame="contents" w:history="1">
        <w:r>
          <w:rPr>
            <w:rStyle w:val="a4"/>
            <w:color w:val="1C1CD6"/>
            <w:sz w:val="27"/>
            <w:szCs w:val="27"/>
          </w:rPr>
          <w:t>от 03.07.2016 № 227-ФЗ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r>
        <w:rPr>
          <w:rStyle w:val="mark"/>
          <w:i/>
          <w:iCs/>
          <w:color w:val="1111EE"/>
          <w:sz w:val="27"/>
          <w:szCs w:val="27"/>
        </w:rPr>
        <w:t>(В редакции Федерального закона </w:t>
      </w:r>
      <w:hyperlink r:id="rId50"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Pr>
          <w:rStyle w:val="mark"/>
          <w:i/>
          <w:iCs/>
          <w:color w:val="1111EE"/>
          <w:sz w:val="27"/>
          <w:szCs w:val="27"/>
        </w:rPr>
        <w:t>(В редакции Федерального закона </w:t>
      </w:r>
      <w:hyperlink r:id="rId51"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8) реализует иные полномочия по руководству контртеррористической операцией.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Компетенция оперативного штаба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Руководитель оперативного штаба и его состав определяются в порядке, установленном Президентом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Оперативный штаб:</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подготавливает расчеты и предложения по проведению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взаимодействие привлекаемых для проведения контртеррористической операции сил и средств;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принимает другие меры по предотвращению террористического акта и минимизации его возможных последствий. </w:t>
      </w:r>
      <w:r>
        <w:rPr>
          <w:rStyle w:val="mark"/>
          <w:i/>
          <w:iCs/>
          <w:color w:val="1111EE"/>
          <w:sz w:val="27"/>
          <w:szCs w:val="27"/>
        </w:rPr>
        <w:t>(В редакции Федерального закона </w:t>
      </w:r>
      <w:hyperlink r:id="rId52"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Силы и средства, привлекаемые для проведения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r>
        <w:rPr>
          <w:rStyle w:val="mark"/>
          <w:i/>
          <w:iCs/>
          <w:color w:val="1111EE"/>
          <w:sz w:val="27"/>
          <w:szCs w:val="27"/>
        </w:rPr>
        <w:t>(В редакции федеральных законов </w:t>
      </w:r>
      <w:hyperlink r:id="rId53" w:tgtFrame="contents" w:history="1">
        <w:r>
          <w:rPr>
            <w:rStyle w:val="a4"/>
            <w:color w:val="1C1CD6"/>
            <w:sz w:val="27"/>
            <w:szCs w:val="27"/>
          </w:rPr>
          <w:t>от 04.06.2014 № 145-ФЗ</w:t>
        </w:r>
      </w:hyperlink>
      <w:r>
        <w:rPr>
          <w:rStyle w:val="mark"/>
          <w:i/>
          <w:iCs/>
          <w:color w:val="1111EE"/>
          <w:sz w:val="27"/>
          <w:szCs w:val="27"/>
        </w:rPr>
        <w:t>; </w:t>
      </w:r>
      <w:hyperlink r:id="rId54" w:tgtFrame="contents" w:history="1">
        <w:r>
          <w:rPr>
            <w:rStyle w:val="a4"/>
            <w:color w:val="1C1CD6"/>
            <w:sz w:val="27"/>
            <w:szCs w:val="27"/>
          </w:rPr>
          <w:t>от 03.07.2016 № 227-ФЗ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Pr>
          <w:rStyle w:val="mark"/>
          <w:i/>
          <w:iCs/>
          <w:color w:val="1111EE"/>
          <w:sz w:val="27"/>
          <w:szCs w:val="27"/>
        </w:rPr>
        <w:t>(В редакции Федерального закона </w:t>
      </w:r>
      <w:hyperlink r:id="rId55"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Ведение переговоров в ходе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ведении переговоров с террористами не должны рассматриваться выдвигаемые ими политические требования.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Окончание контртеррористической операции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r>
        <w:rPr>
          <w:rStyle w:val="mark"/>
          <w:i/>
          <w:iCs/>
          <w:color w:val="1111EE"/>
          <w:sz w:val="27"/>
          <w:szCs w:val="27"/>
        </w:rPr>
        <w:t>(В редакции Федерального закона </w:t>
      </w:r>
      <w:hyperlink r:id="rId56" w:tgtFrame="contents" w:history="1">
        <w:r>
          <w:rPr>
            <w:rStyle w:val="a4"/>
            <w:color w:val="1C1CD6"/>
            <w:sz w:val="27"/>
            <w:szCs w:val="27"/>
          </w:rPr>
          <w:t>от 03.05.2011 № 96-ФЗ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Возмещение вреда, причиненного в результате террористического акта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Pr>
          <w:rStyle w:val="mark"/>
          <w:i/>
          <w:iCs/>
          <w:color w:val="1111EE"/>
          <w:sz w:val="27"/>
          <w:szCs w:val="27"/>
        </w:rPr>
        <w:t>(В редакции Федерального закона </w:t>
      </w:r>
      <w:hyperlink r:id="rId57" w:tgtFrame="contents" w:history="1">
        <w:r>
          <w:rPr>
            <w:rStyle w:val="a4"/>
            <w:color w:val="1C1CD6"/>
            <w:sz w:val="27"/>
            <w:szCs w:val="27"/>
          </w:rPr>
          <w:t>от 02.11.2013 № 302-ФЗ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xml:space="preserve">.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w:t>
      </w:r>
      <w:r>
        <w:rPr>
          <w:color w:val="333333"/>
          <w:sz w:val="27"/>
          <w:szCs w:val="27"/>
        </w:rPr>
        <w:lastRenderedPageBreak/>
        <w:t>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Pr>
          <w:rStyle w:val="mark"/>
          <w:i/>
          <w:iCs/>
          <w:color w:val="1111EE"/>
          <w:sz w:val="27"/>
          <w:szCs w:val="27"/>
        </w:rPr>
        <w:t>(Часть введена - Федеральный закон </w:t>
      </w:r>
      <w:hyperlink r:id="rId58" w:tgtFrame="contents" w:history="1">
        <w:r>
          <w:rPr>
            <w:rStyle w:val="a4"/>
            <w:color w:val="1C1CD6"/>
            <w:sz w:val="27"/>
            <w:szCs w:val="27"/>
          </w:rPr>
          <w:t>от 02.11.2013 № 302-ФЗ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2</w:t>
      </w:r>
      <w:r>
        <w:rPr>
          <w:color w:val="333333"/>
          <w:sz w:val="27"/>
          <w:szCs w:val="27"/>
        </w:rPr>
        <w:t>.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Pr>
          <w:rStyle w:val="mark"/>
          <w:i/>
          <w:iCs/>
          <w:color w:val="1111EE"/>
          <w:sz w:val="27"/>
          <w:szCs w:val="27"/>
        </w:rPr>
        <w:t>(Часть введена - Федеральный закон </w:t>
      </w:r>
      <w:hyperlink r:id="rId59" w:tgtFrame="contents" w:history="1">
        <w:r>
          <w:rPr>
            <w:rStyle w:val="a4"/>
            <w:color w:val="1C1CD6"/>
            <w:sz w:val="27"/>
            <w:szCs w:val="27"/>
          </w:rPr>
          <w:t>от 02.11.2013 № 302-ФЗ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Социальная реабилитация лиц, пострадавших в результате террористического акта, и лиц, участвующих в борьбе с терроризмом</w:t>
      </w:r>
    </w:p>
    <w:p w:rsidR="00006F76" w:rsidRDefault="00006F76" w:rsidP="00006F76">
      <w:pPr>
        <w:pStyle w:val="i"/>
        <w:shd w:val="clear" w:color="auto" w:fill="FFFFFF"/>
        <w:spacing w:before="90" w:beforeAutospacing="0" w:after="90" w:afterAutospacing="0"/>
        <w:ind w:left="675"/>
        <w:rPr>
          <w:color w:val="333333"/>
          <w:sz w:val="27"/>
          <w:szCs w:val="27"/>
        </w:rPr>
      </w:pPr>
      <w:r>
        <w:rPr>
          <w:rStyle w:val="mark"/>
          <w:i/>
          <w:iCs/>
          <w:color w:val="1111EE"/>
          <w:sz w:val="27"/>
          <w:szCs w:val="27"/>
        </w:rPr>
        <w:t>(Наименование статьи в редакции Федерального закона </w:t>
      </w:r>
      <w:hyperlink r:id="rId60" w:tgtFrame="contents" w:history="1">
        <w:r>
          <w:rPr>
            <w:rStyle w:val="a4"/>
            <w:color w:val="1C1CD6"/>
            <w:sz w:val="27"/>
            <w:szCs w:val="27"/>
          </w:rPr>
          <w:t>от 08.11.2008 № 203-ФЗ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Pr>
          <w:rStyle w:val="mark"/>
          <w:i/>
          <w:iCs/>
          <w:color w:val="1111EE"/>
          <w:sz w:val="27"/>
          <w:szCs w:val="27"/>
        </w:rPr>
        <w:t>(В редакции Федерального закона </w:t>
      </w:r>
      <w:hyperlink r:id="rId61" w:tgtFrame="contents" w:history="1">
        <w:r>
          <w:rPr>
            <w:rStyle w:val="a4"/>
            <w:color w:val="1C1CD6"/>
            <w:sz w:val="27"/>
            <w:szCs w:val="27"/>
          </w:rPr>
          <w:t>от 08.11.2008 № 203-ФЗ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Pr>
          <w:rStyle w:val="mark"/>
          <w:i/>
          <w:iCs/>
          <w:color w:val="1111EE"/>
          <w:sz w:val="27"/>
          <w:szCs w:val="27"/>
        </w:rPr>
        <w:t>(Часть введена - Федеральный закон </w:t>
      </w:r>
      <w:hyperlink r:id="rId62" w:tgtFrame="contents" w:history="1">
        <w:r>
          <w:rPr>
            <w:rStyle w:val="a4"/>
            <w:color w:val="1C1CD6"/>
            <w:sz w:val="27"/>
            <w:szCs w:val="27"/>
          </w:rPr>
          <w:t>от 08.11.2008 № 203-ФЗ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 Категории лиц, участвующих в борьбе с терроризмом, подлежащих правовой и социальной защите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Pr>
          <w:rStyle w:val="mark"/>
          <w:i/>
          <w:iCs/>
          <w:color w:val="1111EE"/>
          <w:sz w:val="27"/>
          <w:szCs w:val="27"/>
        </w:rPr>
        <w:t>(В редакции Федерального закона </w:t>
      </w:r>
      <w:hyperlink r:id="rId63" w:tgtFrame="contents" w:history="1">
        <w:r>
          <w:rPr>
            <w:rStyle w:val="a4"/>
            <w:color w:val="1C1CD6"/>
            <w:sz w:val="27"/>
            <w:szCs w:val="27"/>
          </w:rPr>
          <w:t>от 30.12.2008 № 321-ФЗ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w9"/>
          <w:color w:val="333333"/>
          <w:sz w:val="17"/>
          <w:szCs w:val="17"/>
        </w:rPr>
        <w:t>1</w:t>
      </w:r>
      <w:r>
        <w:rPr>
          <w:color w:val="333333"/>
          <w:sz w:val="27"/>
          <w:szCs w:val="27"/>
        </w:rPr>
        <w:t>)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Pr>
          <w:rStyle w:val="mark"/>
          <w:i/>
          <w:iCs/>
          <w:color w:val="1111EE"/>
          <w:sz w:val="27"/>
          <w:szCs w:val="27"/>
        </w:rPr>
        <w:t>(Пункт введен - Федеральный закон </w:t>
      </w:r>
      <w:hyperlink r:id="rId64" w:tgtFrame="contents" w:history="1">
        <w:r>
          <w:rPr>
            <w:rStyle w:val="a4"/>
            <w:color w:val="1C1CD6"/>
            <w:sz w:val="27"/>
            <w:szCs w:val="27"/>
          </w:rPr>
          <w:t>от 28.12.2010 № 404-ФЗ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члены семей лиц, указанных в пунктах 1, 2 и 2</w:t>
      </w:r>
      <w:r>
        <w:rPr>
          <w:rStyle w:val="w9"/>
          <w:color w:val="333333"/>
          <w:sz w:val="17"/>
          <w:szCs w:val="17"/>
        </w:rPr>
        <w:t>1</w:t>
      </w:r>
      <w:r>
        <w:rPr>
          <w:color w:val="333333"/>
          <w:sz w:val="27"/>
          <w:szCs w:val="27"/>
        </w:rPr>
        <w:t> настоящей части, если необходимость в обеспечении их защиты вызвана участием указанных лиц в борьбе с терроризмом. </w:t>
      </w:r>
      <w:r>
        <w:rPr>
          <w:rStyle w:val="mark"/>
          <w:i/>
          <w:iCs/>
          <w:color w:val="1111EE"/>
          <w:sz w:val="27"/>
          <w:szCs w:val="27"/>
        </w:rPr>
        <w:t>(В редакции Федерального закона </w:t>
      </w:r>
      <w:hyperlink r:id="rId65" w:tgtFrame="contents" w:history="1">
        <w:r>
          <w:rPr>
            <w:rStyle w:val="a4"/>
            <w:color w:val="1C1CD6"/>
            <w:sz w:val="27"/>
            <w:szCs w:val="27"/>
          </w:rPr>
          <w:t>от 28.12.2010 № 404-ФЗ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Социальная защита лиц, участвующих в борьбе с терроризмом, осуществляется с учетом правового статуса таких лиц, устанавливаемого </w:t>
      </w:r>
      <w:r>
        <w:rPr>
          <w:color w:val="333333"/>
          <w:sz w:val="27"/>
          <w:szCs w:val="27"/>
        </w:rPr>
        <w:lastRenderedPageBreak/>
        <w:t>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 Возмещение вреда лицам, участвующим в борьбе с терроризмом, и меры их социальной защиты</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Pr>
          <w:rStyle w:val="mark"/>
          <w:i/>
          <w:iCs/>
          <w:color w:val="1111EE"/>
          <w:sz w:val="27"/>
          <w:szCs w:val="27"/>
        </w:rPr>
        <w:t> (В редакции Федерального закона </w:t>
      </w:r>
      <w:hyperlink r:id="rId66" w:tgtFrame="contents" w:history="1">
        <w:r>
          <w:rPr>
            <w:rStyle w:val="a4"/>
            <w:color w:val="1C1CD6"/>
            <w:sz w:val="27"/>
            <w:szCs w:val="27"/>
          </w:rPr>
          <w:t>от 18.03.2020 № 54-ФЗ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Правомерное причинение вреда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w:t>
      </w:r>
      <w:r>
        <w:rPr>
          <w:color w:val="333333"/>
          <w:sz w:val="27"/>
          <w:szCs w:val="27"/>
        </w:rPr>
        <w:lastRenderedPageBreak/>
        <w:t>терроризмом действиями, предписываемыми или разрешенными законодательством Российской Федерации, являются правомерными.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Льготное исчисление выслуги лет, гарантии и компенсации лицам, участвующим в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r>
        <w:rPr>
          <w:rStyle w:val="mark"/>
          <w:i/>
          <w:iCs/>
          <w:color w:val="1111EE"/>
          <w:sz w:val="27"/>
          <w:szCs w:val="27"/>
        </w:rPr>
        <w:t>(В редакции Федерального закона </w:t>
      </w:r>
      <w:hyperlink r:id="rId67" w:tgtFrame="contents" w:history="1">
        <w:r>
          <w:rPr>
            <w:rStyle w:val="a4"/>
            <w:color w:val="1C1CD6"/>
            <w:sz w:val="27"/>
            <w:szCs w:val="27"/>
          </w:rPr>
          <w:t>от 30.12.2008 № 321-ФЗ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Pr>
          <w:rStyle w:val="mark"/>
          <w:i/>
          <w:iCs/>
          <w:color w:val="1111EE"/>
          <w:sz w:val="27"/>
          <w:szCs w:val="27"/>
        </w:rPr>
        <w:t>(В редакции Федерального закона </w:t>
      </w:r>
      <w:hyperlink r:id="rId68" w:tgtFrame="contents" w:history="1">
        <w:r>
          <w:rPr>
            <w:rStyle w:val="a4"/>
            <w:color w:val="1C1CD6"/>
            <w:sz w:val="27"/>
            <w:szCs w:val="27"/>
          </w:rPr>
          <w:t>от 30.12.2008 № 321-ФЗ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Pr>
          <w:rStyle w:val="mark"/>
          <w:i/>
          <w:iCs/>
          <w:color w:val="1111EE"/>
          <w:sz w:val="27"/>
          <w:szCs w:val="27"/>
        </w:rPr>
        <w:t>(В редакции федеральных законов </w:t>
      </w:r>
      <w:hyperlink r:id="rId69" w:tgtFrame="contents" w:history="1">
        <w:r>
          <w:rPr>
            <w:rStyle w:val="a4"/>
            <w:color w:val="1C1CD6"/>
            <w:sz w:val="27"/>
            <w:szCs w:val="27"/>
          </w:rPr>
          <w:t>от 30.12.2008 № 321-ФЗ</w:t>
        </w:r>
      </w:hyperlink>
      <w:r>
        <w:rPr>
          <w:rStyle w:val="mark"/>
          <w:i/>
          <w:iCs/>
          <w:color w:val="1111EE"/>
          <w:sz w:val="27"/>
          <w:szCs w:val="27"/>
        </w:rPr>
        <w:t>; </w:t>
      </w:r>
      <w:hyperlink r:id="rId70" w:tgtFrame="contents" w:history="1">
        <w:r>
          <w:rPr>
            <w:rStyle w:val="a4"/>
            <w:color w:val="1C1CD6"/>
            <w:sz w:val="27"/>
            <w:szCs w:val="27"/>
          </w:rPr>
          <w:t>от 08.11.2011 № 309-ФЗ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24. Ответственность организаций за причастность к терроризму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360 и 361 Уголовного кодекса Российской Федерации. </w:t>
      </w:r>
      <w:r>
        <w:rPr>
          <w:rStyle w:val="mark"/>
          <w:i/>
          <w:iCs/>
          <w:color w:val="1111EE"/>
          <w:sz w:val="27"/>
          <w:szCs w:val="27"/>
        </w:rPr>
        <w:t>(В редакции федеральных законов </w:t>
      </w:r>
      <w:hyperlink r:id="rId71" w:tgtFrame="contents" w:history="1">
        <w:r>
          <w:rPr>
            <w:rStyle w:val="a4"/>
            <w:color w:val="1C1CD6"/>
            <w:sz w:val="27"/>
            <w:szCs w:val="27"/>
          </w:rPr>
          <w:t>от 27.07.2010 № 197-ФЗ</w:t>
        </w:r>
      </w:hyperlink>
      <w:r>
        <w:rPr>
          <w:rStyle w:val="mark"/>
          <w:i/>
          <w:iCs/>
          <w:color w:val="1111EE"/>
          <w:sz w:val="27"/>
          <w:szCs w:val="27"/>
        </w:rPr>
        <w:t>; </w:t>
      </w:r>
      <w:hyperlink r:id="rId72" w:tgtFrame="contents" w:history="1">
        <w:r>
          <w:rPr>
            <w:rStyle w:val="a4"/>
            <w:color w:val="1C1CD6"/>
            <w:sz w:val="27"/>
            <w:szCs w:val="27"/>
          </w:rPr>
          <w:t>от 28.06.2014 № 179-ФЗ</w:t>
        </w:r>
      </w:hyperlink>
      <w:r>
        <w:rPr>
          <w:rStyle w:val="mark"/>
          <w:i/>
          <w:iCs/>
          <w:color w:val="1111EE"/>
          <w:sz w:val="27"/>
          <w:szCs w:val="27"/>
        </w:rPr>
        <w:t>; </w:t>
      </w:r>
      <w:hyperlink r:id="rId73"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xml:space="preserve">, 360 и 361 Уголовного </w:t>
      </w:r>
      <w:r>
        <w:rPr>
          <w:color w:val="333333"/>
          <w:sz w:val="27"/>
          <w:szCs w:val="27"/>
        </w:rPr>
        <w:lastRenderedPageBreak/>
        <w:t>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Pr>
          <w:rStyle w:val="w9"/>
          <w:color w:val="333333"/>
          <w:sz w:val="17"/>
          <w:szCs w:val="17"/>
        </w:rPr>
        <w:t>4</w:t>
      </w:r>
      <w:r>
        <w:rPr>
          <w:color w:val="333333"/>
          <w:sz w:val="27"/>
          <w:szCs w:val="27"/>
        </w:rPr>
        <w:t> Уголовного кодекса Российской Федерации, за руководство этим сообществом или участие в нем. </w:t>
      </w:r>
      <w:r>
        <w:rPr>
          <w:rStyle w:val="mark"/>
          <w:i/>
          <w:iCs/>
          <w:color w:val="1111EE"/>
          <w:sz w:val="27"/>
          <w:szCs w:val="27"/>
        </w:rPr>
        <w:t>(В редакции федеральных законов </w:t>
      </w:r>
      <w:hyperlink r:id="rId74" w:tgtFrame="contents" w:history="1">
        <w:r>
          <w:rPr>
            <w:rStyle w:val="a4"/>
            <w:color w:val="1C1CD6"/>
            <w:sz w:val="27"/>
            <w:szCs w:val="27"/>
          </w:rPr>
          <w:t>от 27.07.2010 № 197-ФЗ</w:t>
        </w:r>
      </w:hyperlink>
      <w:r>
        <w:rPr>
          <w:rStyle w:val="mark"/>
          <w:i/>
          <w:iCs/>
          <w:color w:val="1111EE"/>
          <w:sz w:val="27"/>
          <w:szCs w:val="27"/>
        </w:rPr>
        <w:t>; </w:t>
      </w:r>
      <w:hyperlink r:id="rId75" w:tgtFrame="contents" w:history="1">
        <w:r>
          <w:rPr>
            <w:rStyle w:val="a4"/>
            <w:color w:val="1C1CD6"/>
            <w:sz w:val="27"/>
            <w:szCs w:val="27"/>
          </w:rPr>
          <w:t>от 02.11.2013 № 302-ФЗ</w:t>
        </w:r>
      </w:hyperlink>
      <w:r>
        <w:rPr>
          <w:rStyle w:val="mark"/>
          <w:i/>
          <w:iCs/>
          <w:color w:val="1111EE"/>
          <w:sz w:val="27"/>
          <w:szCs w:val="27"/>
        </w:rPr>
        <w:t>; </w:t>
      </w:r>
      <w:hyperlink r:id="rId76" w:tgtFrame="contents" w:history="1">
        <w:r>
          <w:rPr>
            <w:rStyle w:val="a4"/>
            <w:color w:val="1C1CD6"/>
            <w:sz w:val="27"/>
            <w:szCs w:val="27"/>
          </w:rPr>
          <w:t>от 28.06.2014 № 179-ФЗ</w:t>
        </w:r>
      </w:hyperlink>
      <w:r>
        <w:rPr>
          <w:rStyle w:val="mark"/>
          <w:i/>
          <w:iCs/>
          <w:color w:val="1111EE"/>
          <w:sz w:val="27"/>
          <w:szCs w:val="27"/>
        </w:rPr>
        <w:t>; </w:t>
      </w:r>
      <w:hyperlink r:id="rId77" w:tgtFrame="contents" w:history="1">
        <w:r>
          <w:rPr>
            <w:rStyle w:val="a4"/>
            <w:color w:val="1C1CD6"/>
            <w:sz w:val="27"/>
            <w:szCs w:val="27"/>
          </w:rPr>
          <w:t>от 06.07.2016 № 374-ФЗ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Pr>
          <w:rStyle w:val="w9"/>
          <w:color w:val="333333"/>
          <w:sz w:val="17"/>
          <w:szCs w:val="17"/>
        </w:rPr>
        <w:t>4</w:t>
      </w:r>
      <w:r>
        <w:rPr>
          <w:color w:val="333333"/>
          <w:sz w:val="27"/>
          <w:szCs w:val="27"/>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Pr>
          <w:rStyle w:val="mark"/>
          <w:i/>
          <w:iCs/>
          <w:color w:val="1111EE"/>
          <w:sz w:val="27"/>
          <w:szCs w:val="27"/>
        </w:rPr>
        <w:t>(В редакции Федерального закона </w:t>
      </w:r>
      <w:hyperlink r:id="rId78" w:tgtFrame="contents" w:history="1">
        <w:r>
          <w:rPr>
            <w:rStyle w:val="a4"/>
            <w:color w:val="1C1CD6"/>
            <w:sz w:val="27"/>
            <w:szCs w:val="27"/>
          </w:rPr>
          <w:t>от 31.12.2014 № 505-ФЗ</w:t>
        </w:r>
      </w:hyperlink>
      <w:r>
        <w:rPr>
          <w:rStyle w:val="mark"/>
          <w:i/>
          <w:iCs/>
          <w:color w:val="1111EE"/>
          <w:sz w:val="27"/>
          <w:szCs w:val="27"/>
        </w:rPr>
        <w:t>)</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25. Вознаграждение за содействие борьбе с терроризмом</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w:t>
      </w:r>
      <w:r>
        <w:rPr>
          <w:color w:val="333333"/>
          <w:sz w:val="27"/>
          <w:szCs w:val="27"/>
        </w:rPr>
        <w:lastRenderedPageBreak/>
        <w:t>из средств федерального бюджета может выплачиваться денежное вознаграждение.</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Источники финансирования выплат денежного вознаграждения устанавливаются Правительством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26. О признании утратившими силу отдельных законодательных актов (положений законодательных актов) Российской Федерации</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Со дня вступления в силу настоящего Федерального закона признать утратившими силу:</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Признать утратившими силу с 1 января 2007 года: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Федеральный закон от 25 июля 1998 года № 130-ФЗ "О борьбе с терроризмом" (Собрание законодательства Российской Федерации, 1998, № 31, ст. 3808);</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w:t>
      </w:r>
      <w:r>
        <w:rPr>
          <w:color w:val="333333"/>
          <w:sz w:val="27"/>
          <w:szCs w:val="27"/>
        </w:rPr>
        <w:lastRenderedPageBreak/>
        <w:t>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27. Вступление в силу настоящего Федерального закона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2. Статьи 18, 19, 21 и 23 настоящего Федерального закона вступают в силу с 1 января 2007 года.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В.Путин</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6 марта 2006 года</w:t>
      </w:r>
    </w:p>
    <w:p w:rsidR="00006F76" w:rsidRDefault="00006F76" w:rsidP="00006F76">
      <w:pPr>
        <w:pStyle w:val="a3"/>
        <w:shd w:val="clear" w:color="auto" w:fill="FFFFFF"/>
        <w:spacing w:before="90" w:beforeAutospacing="0" w:after="90" w:afterAutospacing="0"/>
        <w:ind w:firstLine="675"/>
        <w:jc w:val="both"/>
        <w:rPr>
          <w:color w:val="333333"/>
          <w:sz w:val="27"/>
          <w:szCs w:val="27"/>
        </w:rPr>
      </w:pPr>
      <w:r>
        <w:rPr>
          <w:color w:val="333333"/>
          <w:sz w:val="27"/>
          <w:szCs w:val="27"/>
        </w:rPr>
        <w:t>№ 35-ФЗ</w:t>
      </w:r>
    </w:p>
    <w:p w:rsidR="00B910C4" w:rsidRDefault="00B910C4"/>
    <w:sectPr w:rsidR="00B91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76"/>
    <w:rsid w:val="00006F76"/>
    <w:rsid w:val="00B9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FFA10-7D1B-4CE1-BE8D-0E8B867D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06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06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06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06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06F76"/>
  </w:style>
  <w:style w:type="character" w:styleId="a4">
    <w:name w:val="Hyperlink"/>
    <w:basedOn w:val="a0"/>
    <w:uiPriority w:val="99"/>
    <w:semiHidden/>
    <w:unhideWhenUsed/>
    <w:rsid w:val="00006F76"/>
    <w:rPr>
      <w:color w:val="0000FF"/>
      <w:u w:val="single"/>
    </w:rPr>
  </w:style>
  <w:style w:type="paragraph" w:customStyle="1" w:styleId="h">
    <w:name w:val="h"/>
    <w:basedOn w:val="a"/>
    <w:rsid w:val="00006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006F76"/>
  </w:style>
  <w:style w:type="character" w:customStyle="1" w:styleId="w9">
    <w:name w:val="w9"/>
    <w:basedOn w:val="a0"/>
    <w:rsid w:val="0000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5192&amp;backlink=1&amp;&amp;nd=102167022" TargetMode="External"/><Relationship Id="rId21" Type="http://schemas.openxmlformats.org/officeDocument/2006/relationships/hyperlink" Target="http://pravo.gov.ru/proxy/ips/?docbody=&amp;prevDoc=102105192&amp;backlink=1&amp;&amp;nd=102699017" TargetMode="External"/><Relationship Id="rId42" Type="http://schemas.openxmlformats.org/officeDocument/2006/relationships/hyperlink" Target="http://pravo.gov.ru/proxy/ips/?docbody=&amp;prevDoc=102105192&amp;backlink=1&amp;&amp;nd=102404066" TargetMode="External"/><Relationship Id="rId47" Type="http://schemas.openxmlformats.org/officeDocument/2006/relationships/hyperlink" Target="http://pravo.gov.ru/proxy/ips/?docbody=&amp;prevDoc=102105192&amp;backlink=1&amp;&amp;nd=102147256" TargetMode="External"/><Relationship Id="rId63" Type="http://schemas.openxmlformats.org/officeDocument/2006/relationships/hyperlink" Target="http://pravo.gov.ru/proxy/ips/?docbody=&amp;prevDoc=102105192&amp;backlink=1&amp;&amp;nd=102126847" TargetMode="External"/><Relationship Id="rId68" Type="http://schemas.openxmlformats.org/officeDocument/2006/relationships/hyperlink" Target="http://pravo.gov.ru/proxy/ips/?docbody=&amp;prevDoc=102105192&amp;backlink=1&amp;&amp;nd=102126847" TargetMode="External"/><Relationship Id="rId16" Type="http://schemas.openxmlformats.org/officeDocument/2006/relationships/hyperlink" Target="http://pravo.gov.ru/proxy/ips/?docbody=&amp;prevDoc=102105192&amp;backlink=1&amp;&amp;nd=102354392" TargetMode="External"/><Relationship Id="rId11" Type="http://schemas.openxmlformats.org/officeDocument/2006/relationships/hyperlink" Target="http://pravo.gov.ru/proxy/ips/?docbody=&amp;prevDoc=102105192&amp;backlink=1&amp;&amp;nd=102151812" TargetMode="External"/><Relationship Id="rId24" Type="http://schemas.openxmlformats.org/officeDocument/2006/relationships/hyperlink" Target="http://pravo.gov.ru/proxy/ips/?docbody=&amp;prevDoc=102105192&amp;backlink=1&amp;&amp;nd=102349468" TargetMode="External"/><Relationship Id="rId32" Type="http://schemas.openxmlformats.org/officeDocument/2006/relationships/hyperlink" Target="http://pravo.gov.ru/proxy/ips/?docbody=&amp;prevDoc=102105192&amp;backlink=1&amp;&amp;nd=102167022" TargetMode="External"/><Relationship Id="rId37" Type="http://schemas.openxmlformats.org/officeDocument/2006/relationships/hyperlink" Target="http://pravo.gov.ru/proxy/ips/?docbody=&amp;prevDoc=102105192&amp;backlink=1&amp;&amp;nd=102147256" TargetMode="External"/><Relationship Id="rId40" Type="http://schemas.openxmlformats.org/officeDocument/2006/relationships/hyperlink" Target="http://pravo.gov.ru/proxy/ips/?docbody=&amp;prevDoc=102105192&amp;backlink=1&amp;&amp;nd=102467277" TargetMode="External"/><Relationship Id="rId45" Type="http://schemas.openxmlformats.org/officeDocument/2006/relationships/hyperlink" Target="http://pravo.gov.ru/proxy/ips/?docbody=&amp;prevDoc=102105192&amp;backlink=1&amp;&amp;nd=102404066" TargetMode="External"/><Relationship Id="rId53" Type="http://schemas.openxmlformats.org/officeDocument/2006/relationships/hyperlink" Target="http://pravo.gov.ru/proxy/ips/?docbody=&amp;prevDoc=102105192&amp;backlink=1&amp;&amp;nd=102352885" TargetMode="External"/><Relationship Id="rId58" Type="http://schemas.openxmlformats.org/officeDocument/2006/relationships/hyperlink" Target="http://pravo.gov.ru/proxy/ips/?docbody=&amp;prevDoc=102105192&amp;backlink=1&amp;&amp;nd=102168879" TargetMode="External"/><Relationship Id="rId66" Type="http://schemas.openxmlformats.org/officeDocument/2006/relationships/hyperlink" Target="http://pravo.gov.ru/proxy/ips/?docbody=&amp;prevDoc=102105192&amp;backlink=1&amp;&amp;nd=102699017" TargetMode="External"/><Relationship Id="rId74" Type="http://schemas.openxmlformats.org/officeDocument/2006/relationships/hyperlink" Target="http://pravo.gov.ru/proxy/ips/?docbody=&amp;prevDoc=102105192&amp;backlink=1&amp;&amp;nd=102140448" TargetMode="External"/><Relationship Id="rId79" Type="http://schemas.openxmlformats.org/officeDocument/2006/relationships/fontTable" Target="fontTable.xml"/><Relationship Id="rId5" Type="http://schemas.openxmlformats.org/officeDocument/2006/relationships/hyperlink" Target="http://pravo.gov.ru/proxy/ips/?docbody=&amp;prevDoc=102105192&amp;backlink=1&amp;&amp;nd=102125309" TargetMode="External"/><Relationship Id="rId61" Type="http://schemas.openxmlformats.org/officeDocument/2006/relationships/hyperlink" Target="http://pravo.gov.ru/proxy/ips/?docbody=&amp;prevDoc=102105192&amp;backlink=1&amp;&amp;nd=102125309" TargetMode="External"/><Relationship Id="rId19" Type="http://schemas.openxmlformats.org/officeDocument/2006/relationships/hyperlink" Target="http://pravo.gov.ru/proxy/ips/?docbody=&amp;prevDoc=102105192&amp;backlink=1&amp;&amp;nd=102404066" TargetMode="External"/><Relationship Id="rId14" Type="http://schemas.openxmlformats.org/officeDocument/2006/relationships/hyperlink" Target="http://pravo.gov.ru/proxy/ips/?docbody=&amp;prevDoc=102105192&amp;backlink=1&amp;&amp;nd=102349468" TargetMode="External"/><Relationship Id="rId22" Type="http://schemas.openxmlformats.org/officeDocument/2006/relationships/hyperlink" Target="http://pravo.gov.ru/proxy/ips/?docbody=&amp;prevDoc=102105192&amp;backlink=1&amp;&amp;nd=102932640" TargetMode="External"/><Relationship Id="rId27" Type="http://schemas.openxmlformats.org/officeDocument/2006/relationships/hyperlink" Target="http://pravo.gov.ru/proxy/ips/?docbody=&amp;prevDoc=102105192&amp;backlink=1&amp;&amp;nd=602194492" TargetMode="External"/><Relationship Id="rId30" Type="http://schemas.openxmlformats.org/officeDocument/2006/relationships/hyperlink" Target="http://pravo.gov.ru/proxy/ips/?docbody=&amp;prevDoc=102105192&amp;backlink=1&amp;&amp;nd=102167022" TargetMode="External"/><Relationship Id="rId35" Type="http://schemas.openxmlformats.org/officeDocument/2006/relationships/hyperlink" Target="http://pravo.gov.ru/proxy/ips/?docbody=&amp;prevDoc=102105192&amp;backlink=1&amp;&amp;nd=102404066" TargetMode="External"/><Relationship Id="rId43" Type="http://schemas.openxmlformats.org/officeDocument/2006/relationships/hyperlink" Target="http://pravo.gov.ru/proxy/ips/?docbody=&amp;prevDoc=102105192&amp;backlink=1&amp;&amp;nd=102108258" TargetMode="External"/><Relationship Id="rId48" Type="http://schemas.openxmlformats.org/officeDocument/2006/relationships/hyperlink" Target="http://pravo.gov.ru/proxy/ips/?docbody=&amp;prevDoc=102105192&amp;backlink=1&amp;&amp;nd=102147256" TargetMode="External"/><Relationship Id="rId56" Type="http://schemas.openxmlformats.org/officeDocument/2006/relationships/hyperlink" Target="http://pravo.gov.ru/proxy/ips/?docbody=&amp;prevDoc=102105192&amp;backlink=1&amp;&amp;nd=102147256" TargetMode="External"/><Relationship Id="rId64" Type="http://schemas.openxmlformats.org/officeDocument/2006/relationships/hyperlink" Target="http://pravo.gov.ru/proxy/ips/?docbody=&amp;prevDoc=102105192&amp;backlink=1&amp;&amp;nd=102144432" TargetMode="External"/><Relationship Id="rId69" Type="http://schemas.openxmlformats.org/officeDocument/2006/relationships/hyperlink" Target="http://pravo.gov.ru/proxy/ips/?docbody=&amp;prevDoc=102105192&amp;backlink=1&amp;&amp;nd=102126847" TargetMode="External"/><Relationship Id="rId77" Type="http://schemas.openxmlformats.org/officeDocument/2006/relationships/hyperlink" Target="http://pravo.gov.ru/proxy/ips/?docbody=&amp;prevDoc=102105192&amp;backlink=1&amp;&amp;nd=102404066" TargetMode="External"/><Relationship Id="rId8" Type="http://schemas.openxmlformats.org/officeDocument/2006/relationships/hyperlink" Target="http://pravo.gov.ru/proxy/ips/?docbody=&amp;prevDoc=102105192&amp;backlink=1&amp;&amp;nd=102140448" TargetMode="External"/><Relationship Id="rId51" Type="http://schemas.openxmlformats.org/officeDocument/2006/relationships/hyperlink" Target="http://pravo.gov.ru/proxy/ips/?docbody=&amp;prevDoc=102105192&amp;backlink=1&amp;&amp;nd=102147256" TargetMode="External"/><Relationship Id="rId72" Type="http://schemas.openxmlformats.org/officeDocument/2006/relationships/hyperlink" Target="http://pravo.gov.ru/proxy/ips/?docbody=&amp;prevDoc=102105192&amp;backlink=1&amp;&amp;nd=102354392"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pravo.gov.ru/proxy/ips/?docbody=&amp;prevDoc=102105192&amp;backlink=1&amp;&amp;nd=102167022" TargetMode="External"/><Relationship Id="rId17" Type="http://schemas.openxmlformats.org/officeDocument/2006/relationships/hyperlink" Target="http://pravo.gov.ru/proxy/ips/?docbody=&amp;prevDoc=102105192&amp;backlink=1&amp;&amp;nd=102365318" TargetMode="External"/><Relationship Id="rId25" Type="http://schemas.openxmlformats.org/officeDocument/2006/relationships/hyperlink" Target="http://pravo.gov.ru/proxy/ips/?docbody=&amp;prevDoc=102105192&amp;backlink=1&amp;&amp;nd=102167022" TargetMode="External"/><Relationship Id="rId33" Type="http://schemas.openxmlformats.org/officeDocument/2006/relationships/hyperlink" Target="http://pravo.gov.ru/proxy/ips/?docbody=&amp;prevDoc=102105192&amp;backlink=1&amp;&amp;nd=102168879" TargetMode="External"/><Relationship Id="rId38" Type="http://schemas.openxmlformats.org/officeDocument/2006/relationships/hyperlink" Target="http://pravo.gov.ru/proxy/ips/?docbody=&amp;prevDoc=102105192&amp;backlink=1&amp;&amp;nd=102404066" TargetMode="External"/><Relationship Id="rId46" Type="http://schemas.openxmlformats.org/officeDocument/2006/relationships/hyperlink" Target="http://pravo.gov.ru/proxy/ips/?docbody=&amp;prevDoc=102105192&amp;backlink=1&amp;&amp;nd=102404066" TargetMode="External"/><Relationship Id="rId59" Type="http://schemas.openxmlformats.org/officeDocument/2006/relationships/hyperlink" Target="http://pravo.gov.ru/proxy/ips/?docbody=&amp;prevDoc=102105192&amp;backlink=1&amp;&amp;nd=102168879" TargetMode="External"/><Relationship Id="rId67" Type="http://schemas.openxmlformats.org/officeDocument/2006/relationships/hyperlink" Target="http://pravo.gov.ru/proxy/ips/?docbody=&amp;prevDoc=102105192&amp;backlink=1&amp;&amp;nd=102126847" TargetMode="External"/><Relationship Id="rId20" Type="http://schemas.openxmlformats.org/officeDocument/2006/relationships/hyperlink" Target="http://pravo.gov.ru/proxy/ips/?docbody=&amp;prevDoc=102105192&amp;backlink=1&amp;&amp;nd=102467277" TargetMode="External"/><Relationship Id="rId41" Type="http://schemas.openxmlformats.org/officeDocument/2006/relationships/hyperlink" Target="http://pravo.gov.ru/proxy/ips/?docbody=&amp;prevDoc=102105192&amp;backlink=1&amp;&amp;nd=102349468" TargetMode="External"/><Relationship Id="rId54" Type="http://schemas.openxmlformats.org/officeDocument/2006/relationships/hyperlink" Target="http://pravo.gov.ru/proxy/ips/?docbody=&amp;prevDoc=102105192&amp;backlink=1&amp;&amp;nd=102403672" TargetMode="External"/><Relationship Id="rId62" Type="http://schemas.openxmlformats.org/officeDocument/2006/relationships/hyperlink" Target="http://pravo.gov.ru/proxy/ips/?docbody=&amp;prevDoc=102105192&amp;backlink=1&amp;&amp;nd=102125309" TargetMode="External"/><Relationship Id="rId70" Type="http://schemas.openxmlformats.org/officeDocument/2006/relationships/hyperlink" Target="http://pravo.gov.ru/proxy/ips/?docbody=&amp;prevDoc=102105192&amp;backlink=1&amp;&amp;nd=102151812" TargetMode="External"/><Relationship Id="rId75" Type="http://schemas.openxmlformats.org/officeDocument/2006/relationships/hyperlink" Target="http://pravo.gov.ru/proxy/ips/?docbody=&amp;prevDoc=102105192&amp;backlink=1&amp;&amp;nd=102168879" TargetMode="External"/><Relationship Id="rId1" Type="http://schemas.openxmlformats.org/officeDocument/2006/relationships/styles" Target="styles.xml"/><Relationship Id="rId6" Type="http://schemas.openxmlformats.org/officeDocument/2006/relationships/hyperlink" Target="http://pravo.gov.ru/proxy/ips/?docbody=&amp;prevDoc=102105192&amp;backlink=1&amp;&amp;nd=102126525" TargetMode="External"/><Relationship Id="rId15" Type="http://schemas.openxmlformats.org/officeDocument/2006/relationships/hyperlink" Target="http://pravo.gov.ru/proxy/ips/?docbody=&amp;prevDoc=102105192&amp;backlink=1&amp;&amp;nd=102352885" TargetMode="External"/><Relationship Id="rId23" Type="http://schemas.openxmlformats.org/officeDocument/2006/relationships/hyperlink" Target="http://pravo.gov.ru/proxy/ips/?docbody=&amp;prevDoc=102105192&amp;backlink=1&amp;&amp;nd=602194492" TargetMode="External"/><Relationship Id="rId28" Type="http://schemas.openxmlformats.org/officeDocument/2006/relationships/hyperlink" Target="http://pravo.gov.ru/proxy/ips/?docbody=&amp;prevDoc=102105192&amp;backlink=1&amp;&amp;nd=102932640" TargetMode="External"/><Relationship Id="rId36" Type="http://schemas.openxmlformats.org/officeDocument/2006/relationships/hyperlink" Target="http://pravo.gov.ru/proxy/ips/?docbody=&amp;prevDoc=102105192&amp;backlink=1&amp;&amp;nd=102467277" TargetMode="External"/><Relationship Id="rId49" Type="http://schemas.openxmlformats.org/officeDocument/2006/relationships/hyperlink" Target="http://pravo.gov.ru/proxy/ips/?docbody=&amp;prevDoc=102105192&amp;backlink=1&amp;&amp;nd=102403672" TargetMode="External"/><Relationship Id="rId57" Type="http://schemas.openxmlformats.org/officeDocument/2006/relationships/hyperlink" Target="http://pravo.gov.ru/proxy/ips/?docbody=&amp;prevDoc=102105192&amp;backlink=1&amp;&amp;nd=102168879" TargetMode="External"/><Relationship Id="rId10" Type="http://schemas.openxmlformats.org/officeDocument/2006/relationships/hyperlink" Target="http://pravo.gov.ru/proxy/ips/?docbody=&amp;prevDoc=102105192&amp;backlink=1&amp;&amp;nd=102147256" TargetMode="External"/><Relationship Id="rId31" Type="http://schemas.openxmlformats.org/officeDocument/2006/relationships/hyperlink" Target="http://pravo.gov.ru/proxy/ips/?docbody=&amp;prevDoc=102105192&amp;backlink=1&amp;&amp;nd=102404066" TargetMode="External"/><Relationship Id="rId44" Type="http://schemas.openxmlformats.org/officeDocument/2006/relationships/hyperlink" Target="http://pravo.gov.ru/proxy/ips/?docbody=&amp;prevDoc=102105192&amp;backlink=1&amp;&amp;nd=102126525" TargetMode="External"/><Relationship Id="rId52" Type="http://schemas.openxmlformats.org/officeDocument/2006/relationships/hyperlink" Target="http://pravo.gov.ru/proxy/ips/?docbody=&amp;prevDoc=102105192&amp;backlink=1&amp;&amp;nd=102147256" TargetMode="External"/><Relationship Id="rId60" Type="http://schemas.openxmlformats.org/officeDocument/2006/relationships/hyperlink" Target="http://pravo.gov.ru/proxy/ips/?docbody=&amp;prevDoc=102105192&amp;backlink=1&amp;&amp;nd=102125309" TargetMode="External"/><Relationship Id="rId65" Type="http://schemas.openxmlformats.org/officeDocument/2006/relationships/hyperlink" Target="http://pravo.gov.ru/proxy/ips/?docbody=&amp;prevDoc=102105192&amp;backlink=1&amp;&amp;nd=102144432" TargetMode="External"/><Relationship Id="rId73" Type="http://schemas.openxmlformats.org/officeDocument/2006/relationships/hyperlink" Target="http://pravo.gov.ru/proxy/ips/?docbody=&amp;prevDoc=102105192&amp;backlink=1&amp;&amp;nd=102404066" TargetMode="External"/><Relationship Id="rId78" Type="http://schemas.openxmlformats.org/officeDocument/2006/relationships/hyperlink" Target="http://pravo.gov.ru/proxy/ips/?docbody=&amp;prevDoc=102105192&amp;backlink=1&amp;&amp;nd=102365318" TargetMode="External"/><Relationship Id="rId4" Type="http://schemas.openxmlformats.org/officeDocument/2006/relationships/hyperlink" Target="http://pravo.gov.ru/proxy/ips/?docbody=&amp;prevDoc=102105192&amp;backlink=1&amp;&amp;nd=102108258" TargetMode="External"/><Relationship Id="rId9" Type="http://schemas.openxmlformats.org/officeDocument/2006/relationships/hyperlink" Target="http://pravo.gov.ru/proxy/ips/?docbody=&amp;prevDoc=102105192&amp;backlink=1&amp;&amp;nd=102144432" TargetMode="External"/><Relationship Id="rId13" Type="http://schemas.openxmlformats.org/officeDocument/2006/relationships/hyperlink" Target="http://pravo.gov.ru/proxy/ips/?docbody=&amp;prevDoc=102105192&amp;backlink=1&amp;&amp;nd=102168879" TargetMode="External"/><Relationship Id="rId18" Type="http://schemas.openxmlformats.org/officeDocument/2006/relationships/hyperlink" Target="http://pravo.gov.ru/proxy/ips/?docbody=&amp;prevDoc=102105192&amp;backlink=1&amp;&amp;nd=102403672" TargetMode="External"/><Relationship Id="rId39" Type="http://schemas.openxmlformats.org/officeDocument/2006/relationships/hyperlink" Target="http://pravo.gov.ru/proxy/ips/?docbody=&amp;prevDoc=102105192&amp;backlink=1&amp;&amp;nd=102467277" TargetMode="External"/><Relationship Id="rId34" Type="http://schemas.openxmlformats.org/officeDocument/2006/relationships/hyperlink" Target="http://pravo.gov.ru/proxy/ips/?docbody=&amp;prevDoc=102105192&amp;backlink=1&amp;&amp;nd=102404066" TargetMode="External"/><Relationship Id="rId50" Type="http://schemas.openxmlformats.org/officeDocument/2006/relationships/hyperlink" Target="http://pravo.gov.ru/proxy/ips/?docbody=&amp;prevDoc=102105192&amp;backlink=1&amp;&amp;nd=102147256" TargetMode="External"/><Relationship Id="rId55" Type="http://schemas.openxmlformats.org/officeDocument/2006/relationships/hyperlink" Target="http://pravo.gov.ru/proxy/ips/?docbody=&amp;prevDoc=102105192&amp;backlink=1&amp;&amp;nd=102147256" TargetMode="External"/><Relationship Id="rId76" Type="http://schemas.openxmlformats.org/officeDocument/2006/relationships/hyperlink" Target="http://pravo.gov.ru/proxy/ips/?docbody=&amp;prevDoc=102105192&amp;backlink=1&amp;&amp;nd=102354392" TargetMode="External"/><Relationship Id="rId7" Type="http://schemas.openxmlformats.org/officeDocument/2006/relationships/hyperlink" Target="http://pravo.gov.ru/proxy/ips/?docbody=&amp;prevDoc=102105192&amp;backlink=1&amp;&amp;nd=102126847" TargetMode="External"/><Relationship Id="rId71" Type="http://schemas.openxmlformats.org/officeDocument/2006/relationships/hyperlink" Target="http://pravo.gov.ru/proxy/ips/?docbody=&amp;prevDoc=102105192&amp;backlink=1&amp;&amp;nd=102140448" TargetMode="External"/><Relationship Id="rId2" Type="http://schemas.openxmlformats.org/officeDocument/2006/relationships/settings" Target="settings.xml"/><Relationship Id="rId29" Type="http://schemas.openxmlformats.org/officeDocument/2006/relationships/hyperlink" Target="http://pravo.gov.ru/proxy/ips/?docbody=&amp;prevDoc=102105192&amp;backlink=1&amp;&amp;nd=102108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10202</Words>
  <Characters>58158</Characters>
  <Application>Microsoft Office Word</Application>
  <DocSecurity>0</DocSecurity>
  <Lines>484</Lines>
  <Paragraphs>136</Paragraphs>
  <ScaleCrop>false</ScaleCrop>
  <Company/>
  <LinksUpToDate>false</LinksUpToDate>
  <CharactersWithSpaces>68224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2022-05-01T14:47:00Z</dcterms:created>
  <dcterms:modified xsi:type="dcterms:W3CDTF">2022-05-01T14:48:00Z</dcterms:modified>
</cp:coreProperties>
</file>