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1B" w:rsidRDefault="00536C1B" w:rsidP="00536C1B">
      <w:pPr>
        <w:shd w:val="clear" w:color="auto" w:fill="FFFFFF"/>
        <w:spacing w:after="150" w:line="450" w:lineRule="atLeast"/>
        <w:jc w:val="center"/>
        <w:textAlignment w:val="top"/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48"/>
          <w:lang w:eastAsia="ru-RU"/>
        </w:rPr>
        <w:t>Родительское собрание</w:t>
      </w:r>
    </w:p>
    <w:p w:rsidR="00536C1B" w:rsidRDefault="00536C1B" w:rsidP="00536C1B">
      <w:pPr>
        <w:shd w:val="clear" w:color="auto" w:fill="FFFFFF"/>
        <w:spacing w:after="150" w:line="450" w:lineRule="atLeast"/>
        <w:jc w:val="center"/>
        <w:textAlignment w:val="top"/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48"/>
          <w:lang w:eastAsia="ru-RU"/>
        </w:rPr>
        <w:t xml:space="preserve"> «Навстречу школе!!!»</w:t>
      </w:r>
    </w:p>
    <w:p w:rsidR="00536C1B" w:rsidRDefault="00536C1B" w:rsidP="00536C1B">
      <w:pPr>
        <w:shd w:val="clear" w:color="auto" w:fill="FFFFFF"/>
        <w:spacing w:after="24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родителей переход ребенка из детского сада в школу не меньший стресс, чем для самого дошкольника. Именно в этот период излишняя эмоциональность родителей может плохо сказаться на ребенке. 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536C1B" w:rsidRDefault="00536C1B" w:rsidP="00536C1B">
      <w:pPr>
        <w:shd w:val="clear" w:color="auto" w:fill="FFFFFF"/>
        <w:spacing w:after="24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Цель нашего собрания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«Навстречу школе» – помочь  ВАМ  спокойно пройти период, когда ВАШ  ребенок начнет ходить в школу, обрести уверенность и снять тревожность. </w:t>
      </w:r>
    </w:p>
    <w:p w:rsidR="00536C1B" w:rsidRDefault="00536C1B" w:rsidP="00536C1B">
      <w:pPr>
        <w:shd w:val="clear" w:color="auto" w:fill="FFFFFF"/>
        <w:spacing w:after="0" w:line="288" w:lineRule="atLeast"/>
        <w:textAlignment w:val="top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u w:val="single"/>
          <w:lang w:eastAsia="ru-RU"/>
        </w:rPr>
        <w:t>Здравствуйте, уважаемые мамы и папы!</w:t>
      </w:r>
      <w:r>
        <w:rPr>
          <w:rFonts w:ascii="Times New Roman" w:eastAsia="Times New Roman" w:hAnsi="Times New Roman" w:cs="Times New Roman"/>
          <w:color w:val="C0504D" w:themeColor="accent2"/>
          <w:sz w:val="28"/>
          <w:szCs w:val="28"/>
          <w:u w:val="single"/>
          <w:lang w:eastAsia="ru-RU"/>
        </w:rPr>
        <w:t xml:space="preserve"> </w:t>
      </w: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пригласили вас сегодня на заочное  родительское собрание, чтобы вновь поговорить о ваших детях.  Осталось совсем мало времени, и ваши дети станут школьниками.</w:t>
      </w:r>
    </w:p>
    <w:p w:rsidR="00536C1B" w:rsidRDefault="00536C1B" w:rsidP="00536C1B">
      <w:pPr>
        <w:shd w:val="clear" w:color="auto" w:fill="FFFFFF"/>
        <w:spacing w:after="240" w:line="420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новые проблемы, но и новые успехи.                                          И извечные вопросы: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будет учиться мой ребенок?                                    Готов ли он к школе?».</w:t>
      </w: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Вопрос 1. Что тревожит родителей, когда ребенок идет в школу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многих из вас поступление ребенка в школу вызывает разные эмоции. И чаще всего это беспокойство и тревога. Задавали ли вы себе вопрос, что именно вас беспокоит? 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Задайте себе вопросы и ответьте на них. Проанализируйте свои ответы.</w:t>
      </w:r>
    </w:p>
    <w:p w:rsidR="00536C1B" w:rsidRDefault="00536C1B" w:rsidP="00536C1B">
      <w:pPr>
        <w:numPr>
          <w:ilvl w:val="0"/>
          <w:numId w:val="1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 чем причина вашего беспокойства?</w:t>
      </w:r>
    </w:p>
    <w:p w:rsidR="00536C1B" w:rsidRDefault="00536C1B" w:rsidP="00536C1B">
      <w:pPr>
        <w:numPr>
          <w:ilvl w:val="0"/>
          <w:numId w:val="1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чем вы видите проблему вашего беспокойства?</w:t>
      </w:r>
    </w:p>
    <w:p w:rsidR="00536C1B" w:rsidRDefault="00536C1B" w:rsidP="00536C1B">
      <w:pPr>
        <w:numPr>
          <w:ilvl w:val="0"/>
          <w:numId w:val="1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кого или от чего зависит улучшение вашего самочувствия?</w:t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Проанализировали свои ответы?</w:t>
      </w:r>
    </w:p>
    <w:p w:rsidR="00536C1B" w:rsidRDefault="00536C1B" w:rsidP="00536C1B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 теперь ответьте себе.</w:t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*А почему Вас это беспокоит?</w:t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*Что можно сделать, чтобы устранить эти беспокойства?</w:t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*Можно ли их устранить за оставшийся период?</w:t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*Возможно,  Вам нужна помощь?  Какая?</w:t>
      </w: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>Обязательно докопайтесь до нужного ответа.</w:t>
      </w: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Вопрос 2. Как не навредить ребенку неосторожным словом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трудности у ребенка могут возникнуть, как ни странно, от самых безобидных, на наш взгляд, стереотипов. Причина неудач может крыться не только в психологической незрелости ребенка, но и в слепой любви к нему со стороны родителей.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фразы  и  прокомментируйте их.</w:t>
      </w:r>
    </w:p>
    <w:p w:rsidR="00536C1B" w:rsidRDefault="00536C1B" w:rsidP="00536C1B">
      <w:pPr>
        <w:numPr>
          <w:ilvl w:val="0"/>
          <w:numId w:val="2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«Вот пойдешь в школу, там тебе…»</w:t>
      </w:r>
    </w:p>
    <w:p w:rsidR="00536C1B" w:rsidRDefault="00536C1B" w:rsidP="00536C1B">
      <w:pPr>
        <w:numPr>
          <w:ilvl w:val="0"/>
          <w:numId w:val="2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«Ты, наверное, будешь двоечником…»</w:t>
      </w:r>
    </w:p>
    <w:p w:rsidR="00536C1B" w:rsidRDefault="00536C1B" w:rsidP="00536C1B">
      <w:pPr>
        <w:numPr>
          <w:ilvl w:val="0"/>
          <w:numId w:val="2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«Коля, ты мне обещаешь в школе не драться, не бегать, а вести себя тихо и спокойно?»</w:t>
      </w:r>
    </w:p>
    <w:p w:rsidR="00536C1B" w:rsidRDefault="00536C1B" w:rsidP="00536C1B">
      <w:pPr>
        <w:numPr>
          <w:ilvl w:val="0"/>
          <w:numId w:val="2"/>
        </w:numPr>
        <w:shd w:val="clear" w:color="auto" w:fill="FFFFFF"/>
        <w:spacing w:after="105" w:line="420" w:lineRule="atLeast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«Только попробуй мне сделать ошибки в диктанте!»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дороге в школу не следует читать ребенку нотации, угрожать, ругать, а лучше всего доверительно, с любовью и верой сказать ему: «Я буду очень ждать тебя, встретимся вечером, за ужином. Я уверена, ты справишься, ты молодчина!»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ошибочна  фраза «Коля, ты мне обещаешь…». 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ребенок пообещает, он должен выполнить, а обстоятельства могут быть разными. Привыкнув обещать и не выполнять, ребенок потеряет смысл обещания. Нельзя заставлять или просить детей обещать вести себя хорошо или перестать вести себя плохо. Когда ребенок дает обещание «с чужих слов», он как бы выписывает чек в тот банк, где у него нет счета.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 3</w:t>
      </w: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Чему учат в детском саду?</w:t>
      </w: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5063490"/>
            <wp:effectExtent l="0" t="0" r="0" b="3810"/>
            <wp:docPr id="3" name="Рисунок 3" descr="https://e.profkiosk.ru/service_tbn2/k5rh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e.profkiosk.ru/service_tbn2/k5rho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2" b="4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before="252" w:after="168" w:line="288" w:lineRule="atLeast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 4. Что такое психологическая готовность ребенка к школе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«психологическая готовность», как вы понимаете данный термин? Важна ли психологическая готовность при поступлении ребенка в школу?</w:t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8439A"/>
          <w:sz w:val="28"/>
          <w:szCs w:val="28"/>
          <w:lang w:eastAsia="ru-RU"/>
        </w:rPr>
        <w:drawing>
          <wp:inline distT="0" distB="0" distL="0" distR="0">
            <wp:extent cx="6245225" cy="7306310"/>
            <wp:effectExtent l="0" t="0" r="3175" b="8890"/>
            <wp:docPr id="2" name="Рисунок 2" descr="https://e.profkiosk.ru/service_tbn2/cwmcd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e.profkiosk.ru/service_tbn2/cwmcd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73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36C1B" w:rsidRDefault="00536C1B" w:rsidP="00536C1B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готовность включает в себя несколько аспектов.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мотивация к обучению, желание ребенка идти в школу и получать знания. А также умение слушать и выполнять задания учителя, даже если они неинтересны.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 менее важно умение ребенка управлять собой, своей двигательной активностью, чтобы он мог высидеть 35–40 минут на уроке. Это волевой аспект психологической готовности к школе. То есть ребенок должен уметь прилагать усилия для того, чтобы учиться. Современным детям свойственна быстрая утомляемость, которая снижает внимание, скорость выполнения заданий. В основном дети старшего дошкольного возраста имеют средний уровень работоспособности на занятиях.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Эмоциональный аспект психологической готовности – это умение правильно реагировать на оценки и замечания учителя, стремление общаться со сверстниками и взрослыми. Часто дети не могут различить эмоциональное состояние людей. В основном дошкольники различают эмоции радости, злости, страха. Поэтому, когда вы готовите ребенка к школе, создавайте у него положительный эмоциональный настрой, поддерживайте его, даже если вы уверены в его психологической готовности.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Читайте ребёнку книги, обсуждайте их содержание. Тренируйте ребенка отвечать на вопросы по тексту, пересказывать короткие сюжеты. Любой учитель начальной школы уверенно назовет детей своего класса, которым читали и читают книжки в семье. У этих детей хорошо развита речь, они и сами будут любить читать и вслух, и про себя.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дети увлечены сейчас современными техническими средствами больше, чем книгами. Но, как это ни банально, нельзя смотреть телевизор более 30 минут. При просмотре у детей не развивается мышление, затормаживается эмоциональная сфера. Ребенок постепенно становиться потребителем информации без стремления к собственной умственной работе, без навыков самостоятельной переработки информации, без познавательной активности. Не забывайте о том, что дети должны много и с интересом играть. Не доигравший первоклассник чаще всего к учебе относится как к игре: «хочу – делаю, хочу – нет». Играйте с ребенком в «живые игры». Компьютерные игры и игровые приставки тренируют в основном скорость реакции ребенка на определенные стимулы, немного тренируют внимание. Но при продолжительной игре появляется нарастающее утомление и, как следствие, нервное истощение.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Впереди лето, оно дает много возможностей, чтобы оздоровить ребенка, физически его развивать. Ведь никто никогда не ставил на последнее место физическую готовность детей к школе. </w:t>
      </w: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ребенка – залог его успешного обучения.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bdr w:val="single" w:sz="6" w:space="5" w:color="D0D1D1" w:frame="1"/>
          <w:shd w:val="clear" w:color="auto" w:fill="FCEEDB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 5. С какими трудностями может столкнуться первоклассник?</w:t>
      </w: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5512435"/>
            <wp:effectExtent l="0" t="0" r="8890" b="0"/>
            <wp:docPr id="1" name="Рисунок 1" descr="https://e.profkiosk.ru/service_tbn2/jnhs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e.profkiosk.ru/service_tbn2/jnhso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5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Нашу встречу я хочу закончить словами Л.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Венгера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: 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«Быть готовым к школе уже сегодня – не значит уметь читать, писать, считать. Быть готовым к школе – значит быть готовым всему этому научиться».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7030A0"/>
          <w:sz w:val="48"/>
          <w:szCs w:val="48"/>
          <w:bdr w:val="single" w:sz="6" w:space="5" w:color="D0D1D1" w:frame="1"/>
          <w:shd w:val="clear" w:color="auto" w:fill="FCEEDB"/>
          <w:lang w:eastAsia="ru-RU"/>
        </w:rPr>
      </w:pPr>
      <w:r>
        <w:rPr>
          <w:rFonts w:ascii="Times New Roman" w:eastAsia="Times New Roman" w:hAnsi="Times New Roman" w:cs="Times New Roman"/>
          <w:bCs/>
          <w:color w:val="7030A0"/>
          <w:sz w:val="48"/>
          <w:szCs w:val="48"/>
          <w:bdr w:val="single" w:sz="6" w:space="5" w:color="D0D1D1" w:frame="1"/>
          <w:shd w:val="clear" w:color="auto" w:fill="FCEEDB"/>
          <w:lang w:eastAsia="ru-RU"/>
        </w:rPr>
        <w:t>ВСЕГО  ВАМ  САМОГО  ДОБРОГО!!!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bdr w:val="single" w:sz="6" w:space="5" w:color="D0D1D1" w:frame="1"/>
          <w:shd w:val="clear" w:color="auto" w:fill="FCEEDB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Если возникли вопросы,  мы всегда будем рады  ответить!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bdr w:val="single" w:sz="6" w:space="5" w:color="D0D1D1" w:frame="1"/>
          <w:shd w:val="clear" w:color="auto" w:fill="FCEEDB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Мы  с вами  всегда  на  связи</w:t>
      </w: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536C1B" w:rsidRDefault="00536C1B" w:rsidP="00536C1B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b/>
          <w:bCs/>
          <w:sz w:val="24"/>
          <w:szCs w:val="24"/>
          <w:bdr w:val="single" w:sz="6" w:space="5" w:color="D0D1D1" w:frame="1"/>
          <w:shd w:val="clear" w:color="auto" w:fill="FCEEDB"/>
          <w:lang w:eastAsia="ru-RU"/>
        </w:rPr>
      </w:pPr>
    </w:p>
    <w:p w:rsidR="00EB3F0A" w:rsidRDefault="00EB3F0A"/>
    <w:sectPr w:rsidR="00EB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F45"/>
    <w:multiLevelType w:val="multilevel"/>
    <w:tmpl w:val="AF6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C08DD"/>
    <w:multiLevelType w:val="multilevel"/>
    <w:tmpl w:val="7AC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E6"/>
    <w:rsid w:val="004A1CE6"/>
    <w:rsid w:val="00536C1B"/>
    <w:rsid w:val="00E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2020-05-20T12:58:00Z</dcterms:created>
  <dcterms:modified xsi:type="dcterms:W3CDTF">2020-05-20T13:00:00Z</dcterms:modified>
</cp:coreProperties>
</file>