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Style16"/>
        <w:spacing w:before="0" w:after="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Style16"/>
        <w:spacing w:before="0" w:after="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righ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Приложение к приказу МДОУ «Детский сад №2»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 xml:space="preserve"> от 29.12.2020 № 102АД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Муниципальное  дошкольное образовательное учреждение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 xml:space="preserve"> МДОУ «Детский сад №2»</w:t>
      </w:r>
    </w:p>
    <w:tbl>
      <w:tblPr>
        <w:tblW w:w="9321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4948"/>
        <w:gridCol w:w="4372"/>
      </w:tblGrid>
      <w:tr>
        <w:trPr/>
        <w:tc>
          <w:tcPr>
            <w:tcW w:w="4948" w:type="dxa"/>
            <w:tcBorders/>
            <w:shd w:fill="auto" w:val="clear"/>
          </w:tcPr>
          <w:p>
            <w:pPr>
              <w:pStyle w:val="Normal"/>
              <w:spacing w:beforeAutospacing="0" w:before="280" w:afterAutospacing="0" w:after="28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372" w:type="dxa"/>
            <w:tcBorders/>
            <w:shd w:fill="auto" w:val="clear"/>
          </w:tcPr>
          <w:p>
            <w:pPr>
              <w:pStyle w:val="Normal"/>
              <w:spacing w:before="0" w:after="280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before="280" w:after="280"/>
              <w:jc w:val="right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  <w:tab/>
              <w:tab/>
              <w:tab/>
              <w:t>приказом МДОУ «Детский сад №2»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  <w:tab/>
              <w:tab/>
              <w:tab/>
              <w:t>от 29.12.2020г№ 102АД</w:t>
            </w:r>
          </w:p>
          <w:p>
            <w:pPr>
              <w:pStyle w:val="Normal"/>
              <w:spacing w:before="280" w:after="28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before="280" w:after="0"/>
              <w:jc w:val="right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b/>
          <w:bCs/>
          <w:color w:val="000000"/>
          <w:sz w:val="32"/>
          <w:szCs w:val="32"/>
          <w:lang w:val="ru-RU"/>
        </w:rPr>
      </w:pPr>
      <w:bookmarkStart w:id="0" w:name="__DdeLink__768_807607190"/>
      <w:r>
        <w:rPr>
          <w:rFonts w:cs="Times New Roman" w:ascii="Times New Roman" w:hAnsi="Times New Roman"/>
          <w:b/>
          <w:bCs/>
          <w:color w:val="000000"/>
          <w:sz w:val="32"/>
          <w:szCs w:val="32"/>
          <w:lang w:val="ru-RU"/>
        </w:rPr>
        <w:t>Положение</w:t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_DdeLink__768_807607190"/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о рабочей группе по разработке рабочей программы воспитания и календарного плана воспитательной работы МДОУ «Детский сад №2»</w:t>
      </w:r>
      <w:bookmarkEnd w:id="1"/>
    </w:p>
    <w:p>
      <w:pPr>
        <w:pStyle w:val="Normal"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МДОУ «Детский сад №2»( далее МДОУ)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1.2. Положение разработано в соответствии с Федеральным законом № 273-ФЗ от 29.12.2012 «Об образовании в Российской Федерации».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1.3. Деятельность рабочей группы по разработке рабочей программы воспитания и календарного плана воспитательной работы МДОУ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1.4. В состав рабочей группы входят педагогические и иные работники МДОУ 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соответствии с приказом заведующего.</w:t>
      </w:r>
    </w:p>
    <w:p>
      <w:pPr>
        <w:pStyle w:val="Normal"/>
        <w:spacing w:before="280" w:after="28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МДОУ</w:t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/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2. Задачи рабочей группы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2.1. Анализ содержания ООП ДО с целью выделить в ней воспитательные задачи.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2.2. Мониторинг качества воспитательной работы с детьми в МДОУ 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посредством анализа воспитательно-образовательной деятельности педагогов и анкетирования родителей воспитанников.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2.3. Разработка рабочей программы воспитания и календарного плана воспитательной работы как структурного компонента ООП ДО МДОУ , не противоречащего федеральному государственному образовательному стандарту дошкольного образования.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3. Функции рабочей группы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3.2. Проведение проблемно-ориентированного анализа воспитательно-образовательной деятельности МДОУ 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за последние три года.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3.3. Определение структуры, целей и задач, содержания рабочей программы воспитания МДОУ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3.4. Выбор содержания и направлений педагогической деятельности в МДОУ 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соответствии с приоритетными направлениями государственной политики в сфере образования.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3.5. Выработка управленческих решений по реализации рабочей программы воспитания МДОУ</w:t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4. Права и ответственность рабочей группы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4.1. Рабочая группа имеет право:</w:t>
      </w:r>
    </w:p>
    <w:p>
      <w:pPr>
        <w:pStyle w:val="Normal"/>
        <w:numPr>
          <w:ilvl w:val="0"/>
          <w:numId w:val="1"/>
        </w:numPr>
        <w:spacing w:beforeAutospacing="0" w:before="280" w:afterAutospacing="0" w:after="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>
      <w:pPr>
        <w:pStyle w:val="Normal"/>
        <w:numPr>
          <w:ilvl w:val="0"/>
          <w:numId w:val="1"/>
        </w:numPr>
        <w:spacing w:beforeAutospacing="0" w:before="280" w:afterAutospacing="0" w:after="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запрашивать у работников МДОУ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необходимую для анализа воспитательно-образовательного процесса информацию;</w:t>
      </w:r>
    </w:p>
    <w:p>
      <w:pPr>
        <w:pStyle w:val="Normal"/>
        <w:numPr>
          <w:ilvl w:val="0"/>
          <w:numId w:val="1"/>
        </w:numPr>
        <w:ind w:left="780" w:right="18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>
      <w:pPr>
        <w:pStyle w:val="Normal"/>
        <w:spacing w:beforeAutospacing="0" w:before="280" w:afterAutospacing="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4.2. Рабочая группа несет ответственность:</w:t>
      </w:r>
    </w:p>
    <w:p>
      <w:pPr>
        <w:pStyle w:val="Normal"/>
        <w:numPr>
          <w:ilvl w:val="0"/>
          <w:numId w:val="2"/>
        </w:numPr>
        <w:spacing w:beforeAutospacing="0" w:before="280" w:afterAutospacing="0" w:after="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>
      <w:pPr>
        <w:pStyle w:val="Normal"/>
        <w:numPr>
          <w:ilvl w:val="0"/>
          <w:numId w:val="2"/>
        </w:numPr>
        <w:spacing w:beforeAutospacing="0" w:before="280" w:afterAutospacing="0" w:after="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разработку в полном объеме рабочей программы воспитания;</w:t>
      </w:r>
    </w:p>
    <w:p>
      <w:pPr>
        <w:pStyle w:val="Normal"/>
        <w:numPr>
          <w:ilvl w:val="0"/>
          <w:numId w:val="2"/>
        </w:numPr>
        <w:spacing w:beforeAutospacing="0" w:before="280" w:afterAutospacing="0" w:after="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>
      <w:pPr>
        <w:pStyle w:val="Normal"/>
        <w:numPr>
          <w:ilvl w:val="0"/>
          <w:numId w:val="2"/>
        </w:numPr>
        <w:ind w:left="780" w:right="18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>
      <w:pPr>
        <w:pStyle w:val="Normal"/>
        <w:spacing w:beforeAutospacing="0" w:before="280" w:afterAutospacing="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5. Организация деятельности рабочей группы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5.2. Рабочая группа проводит оперативные совещания по мере необходимости, но не реже 1–2 раз в месяц.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5.4. Готовые проекты рабочей программы воспитания и календарного плана воспитательной работы МДОУ  рассматриваются на заседании педагогического совета МДОУ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5.5. Одобренные на заседании педагогического совета МДОУ  проекты рабочей программы воспитания и календарного плана воспитательной работы направляются для ознакомления Совету родителей МДОУ в течение 7 календарных дней.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5.6. Совет родителей МДОУ 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МДОУ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МДОУ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5.9. Контроль за деятельностью рабочей группы осуществляет руководитель рабочей группы.</w:t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6.1. Заседания рабочей группы оформляются протоколом.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spacing w:before="280" w:after="280"/>
        <w:jc w:val="both"/>
        <w:rPr/>
      </w:pPr>
      <w:r>
        <w:rPr/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2c4d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uiPriority w:val="99"/>
    <w:semiHidden/>
    <w:qFormat/>
    <w:rsid w:val="00ea2365"/>
    <w:rPr>
      <w:lang w:val="en-US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rFonts w:cs="Times New Roman"/>
      <w:sz w:val="20"/>
    </w:rPr>
  </w:style>
  <w:style w:type="character" w:styleId="ListLabel3">
    <w:name w:val="ListLabel 3"/>
    <w:qFormat/>
    <w:rPr>
      <w:rFonts w:ascii="Times New Roman" w:hAnsi="Times New Roman"/>
      <w:sz w:val="24"/>
    </w:rPr>
  </w:style>
  <w:style w:type="character" w:styleId="ListLabel4">
    <w:name w:val="ListLabel 4"/>
    <w:qFormat/>
    <w:rPr>
      <w:rFonts w:cs="Times New Roman"/>
      <w:sz w:val="20"/>
    </w:rPr>
  </w:style>
  <w:style w:type="paragraph" w:styleId="Style15" w:customStyle="1">
    <w:name w:val="Заголовок"/>
    <w:basedOn w:val="Normal"/>
    <w:next w:val="Style16"/>
    <w:qFormat/>
    <w:rsid w:val="00ea2365"/>
    <w:pPr>
      <w:keepNext w:val="true"/>
      <w:widowControl w:val="false"/>
      <w:suppressAutoHyphens w:val="true"/>
      <w:spacing w:beforeAutospacing="0" w:before="240" w:afterAutospacing="0" w:after="120"/>
    </w:pPr>
    <w:rPr>
      <w:rFonts w:ascii="Arial" w:hAnsi="Arial" w:eastAsia="Lucida Sans Unicode" w:cs="Tahoma"/>
      <w:kern w:val="2"/>
      <w:sz w:val="28"/>
      <w:szCs w:val="28"/>
      <w:lang w:val="ru-RU"/>
    </w:rPr>
  </w:style>
  <w:style w:type="paragraph" w:styleId="Style16">
    <w:name w:val="Body Text"/>
    <w:basedOn w:val="Normal"/>
    <w:link w:val="a5"/>
    <w:uiPriority w:val="99"/>
    <w:semiHidden/>
    <w:unhideWhenUsed/>
    <w:rsid w:val="00ea2365"/>
    <w:pPr>
      <w:spacing w:before="28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EEF5-D27C-47D1-9B09-50053DAE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Neat_Office/6.2.8.2$Windows_x86 LibreOffice_project/</Application>
  <Pages>3</Pages>
  <Words>667</Words>
  <Characters>4921</Characters>
  <CharactersWithSpaces>5557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2020-12-29T12:37:00Z</dcterms:created>
  <dc:creator>Пользователь</dc:creator>
  <dc:description/>
  <dc:language>ru-RU</dc:language>
  <cp:lastModifiedBy/>
  <cp:lastPrinted>2021-01-29T11:41:26Z</cp:lastPrinted>
  <dcterms:modified xsi:type="dcterms:W3CDTF">2021-01-29T11:49:49Z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