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9C" w:rsidRDefault="0027509C" w:rsidP="008110CE">
      <w:pPr>
        <w:rPr>
          <w:b/>
          <w:sz w:val="28"/>
          <w:szCs w:val="28"/>
        </w:rPr>
      </w:pPr>
    </w:p>
    <w:p w:rsidR="0027509C" w:rsidRPr="0027509C" w:rsidRDefault="00657ADA" w:rsidP="0027509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09C" w:rsidRDefault="0027509C" w:rsidP="0027509C">
      <w:pPr>
        <w:jc w:val="center"/>
        <w:rPr>
          <w:b/>
          <w:sz w:val="28"/>
          <w:szCs w:val="28"/>
        </w:rPr>
      </w:pPr>
    </w:p>
    <w:p w:rsidR="0027509C" w:rsidRDefault="0027509C" w:rsidP="0027509C">
      <w:pPr>
        <w:rPr>
          <w:b/>
          <w:sz w:val="28"/>
          <w:szCs w:val="28"/>
        </w:rPr>
      </w:pPr>
    </w:p>
    <w:p w:rsidR="0027509C" w:rsidRDefault="0027509C" w:rsidP="0027509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1Общие положения</w:t>
      </w:r>
    </w:p>
    <w:p w:rsidR="0027509C" w:rsidRPr="0027509C" w:rsidRDefault="0027509C" w:rsidP="0027509C">
      <w:pPr>
        <w:jc w:val="center"/>
        <w:rPr>
          <w:b/>
          <w:sz w:val="28"/>
          <w:szCs w:val="28"/>
        </w:rPr>
      </w:pPr>
    </w:p>
    <w:p w:rsidR="002A721D" w:rsidRDefault="002A721D" w:rsidP="000135A6">
      <w:pPr>
        <w:spacing w:after="0"/>
        <w:jc w:val="both"/>
      </w:pPr>
      <w:r>
        <w:t xml:space="preserve">1.1. Настоящее Положение </w:t>
      </w:r>
      <w:r w:rsidR="000135A6" w:rsidRPr="000135A6">
        <w:rPr>
          <w:szCs w:val="24"/>
        </w:rPr>
        <w:t xml:space="preserve">о порядке, регламентирующем посещение мероприятий </w:t>
      </w:r>
      <w:proofErr w:type="gramStart"/>
      <w:r w:rsidR="000135A6" w:rsidRPr="000135A6">
        <w:rPr>
          <w:szCs w:val="24"/>
        </w:rPr>
        <w:t>обучающимися</w:t>
      </w:r>
      <w:proofErr w:type="gramEnd"/>
      <w:r w:rsidR="000135A6" w:rsidRPr="000135A6">
        <w:rPr>
          <w:szCs w:val="24"/>
        </w:rPr>
        <w:t xml:space="preserve"> не предусмотренных учебным </w:t>
      </w:r>
      <w:r w:rsidR="001E2429">
        <w:rPr>
          <w:szCs w:val="24"/>
        </w:rPr>
        <w:t>планом в МБДОУ «Детский сад № 22</w:t>
      </w:r>
      <w:r w:rsidR="000135A6" w:rsidRPr="000135A6">
        <w:rPr>
          <w:szCs w:val="24"/>
        </w:rPr>
        <w:t>»</w:t>
      </w:r>
      <w:r w:rsidR="000135A6">
        <w:t xml:space="preserve"> </w:t>
      </w:r>
      <w:r>
        <w:t xml:space="preserve">(далее Детский сад) разработано в соответствии с частью 4 статьи 34 Федерального закона от 29.12.2012 № 273-ФЗ «Об образовании в Российской Федерации». </w:t>
      </w:r>
    </w:p>
    <w:p w:rsidR="000135A6" w:rsidRPr="000135A6" w:rsidRDefault="000135A6" w:rsidP="000135A6">
      <w:pPr>
        <w:spacing w:after="0"/>
        <w:jc w:val="both"/>
        <w:rPr>
          <w:szCs w:val="24"/>
        </w:rPr>
      </w:pPr>
    </w:p>
    <w:p w:rsidR="002A721D" w:rsidRDefault="002A721D" w:rsidP="002A721D">
      <w:pPr>
        <w:jc w:val="both"/>
      </w:pPr>
      <w:r>
        <w:t xml:space="preserve">1.2. Положение регламентирует проведение мероприятий, не предусмотренных учебным планом в Детском саду, а также определяет права, обязанности и ответственность посетителей данных мероприятий. </w:t>
      </w:r>
    </w:p>
    <w:p w:rsidR="002A721D" w:rsidRDefault="002A721D" w:rsidP="002A721D">
      <w:pPr>
        <w:jc w:val="both"/>
      </w:pPr>
      <w:r>
        <w:t xml:space="preserve">1.3. </w:t>
      </w:r>
      <w:proofErr w:type="gramStart"/>
      <w:r>
        <w:t xml:space="preserve">К числу мероприятий, не предусмотренных учебным планом (далее - мероприятия), относятся: праздники, театрализованные представления, концерты, спортивные соревнования и т.п. </w:t>
      </w:r>
      <w:proofErr w:type="gramEnd"/>
    </w:p>
    <w:p w:rsidR="002A721D" w:rsidRDefault="002A721D" w:rsidP="002A721D">
      <w:pPr>
        <w:jc w:val="both"/>
        <w:rPr>
          <w:szCs w:val="24"/>
        </w:rPr>
      </w:pPr>
      <w:r>
        <w:t>1.3. Срок действия Положения до принятия нового.</w:t>
      </w:r>
    </w:p>
    <w:p w:rsidR="002A721D" w:rsidRDefault="002A721D" w:rsidP="002A721D">
      <w:pPr>
        <w:jc w:val="center"/>
        <w:rPr>
          <w:b/>
          <w:sz w:val="28"/>
          <w:szCs w:val="28"/>
        </w:rPr>
      </w:pPr>
      <w:r w:rsidRPr="002A721D">
        <w:rPr>
          <w:b/>
          <w:sz w:val="28"/>
          <w:szCs w:val="28"/>
        </w:rPr>
        <w:t>2. Порядок проведения мероприятий</w:t>
      </w:r>
    </w:p>
    <w:p w:rsidR="000135A6" w:rsidRDefault="002A721D" w:rsidP="002A721D">
      <w:pPr>
        <w:jc w:val="both"/>
      </w:pPr>
      <w:r>
        <w:t xml:space="preserve">2.1. Формы проведения мероприятий определяют ответственные лица за их проведение. </w:t>
      </w:r>
    </w:p>
    <w:p w:rsidR="000135A6" w:rsidRDefault="002A721D" w:rsidP="002A721D">
      <w:pPr>
        <w:jc w:val="both"/>
      </w:pPr>
      <w:r>
        <w:t xml:space="preserve">2.2. Информация об </w:t>
      </w:r>
      <w:proofErr w:type="gramStart"/>
      <w:r>
        <w:t>изменениях</w:t>
      </w:r>
      <w:proofErr w:type="gramEnd"/>
      <w:r>
        <w:t xml:space="preserve"> в режиме дня </w:t>
      </w:r>
      <w:r w:rsidR="000135A6">
        <w:t>обучающихся</w:t>
      </w:r>
      <w:r>
        <w:t xml:space="preserve"> в связи с проведением мероприятия размещается на доске объявлений в </w:t>
      </w:r>
      <w:r w:rsidR="000135A6">
        <w:t>Детском саду</w:t>
      </w:r>
      <w:r>
        <w:t xml:space="preserve"> и каждой возрастной группы не менее чем за календарную неделю до даты проведения мероприятия. </w:t>
      </w:r>
    </w:p>
    <w:p w:rsidR="000135A6" w:rsidRDefault="002A721D" w:rsidP="002A721D">
      <w:pPr>
        <w:jc w:val="both"/>
      </w:pPr>
      <w:r>
        <w:t xml:space="preserve">2.3. На мероприятии обязательно присутствие воспитателей, чьи группы принимают в нем участие. </w:t>
      </w:r>
    </w:p>
    <w:p w:rsidR="000135A6" w:rsidRDefault="002A721D" w:rsidP="002A721D">
      <w:pPr>
        <w:jc w:val="both"/>
      </w:pPr>
      <w:r>
        <w:t xml:space="preserve">2.4. Порядок является обязательными для всех посетителей мероприятия. </w:t>
      </w:r>
    </w:p>
    <w:p w:rsidR="000135A6" w:rsidRDefault="002A721D" w:rsidP="002A721D">
      <w:pPr>
        <w:jc w:val="both"/>
      </w:pPr>
      <w:r>
        <w:t xml:space="preserve">2.5. </w:t>
      </w:r>
      <w:r w:rsidR="000135A6">
        <w:t>Детский сад</w:t>
      </w:r>
      <w:r>
        <w:t xml:space="preserve"> может устанавливать: </w:t>
      </w:r>
    </w:p>
    <w:p w:rsidR="000135A6" w:rsidRDefault="002A721D" w:rsidP="002A721D">
      <w:pPr>
        <w:jc w:val="both"/>
      </w:pPr>
      <w:r>
        <w:t>-возрастные ограничения на посещение мероприятий;</w:t>
      </w:r>
    </w:p>
    <w:p w:rsidR="000135A6" w:rsidRDefault="002A721D" w:rsidP="002A721D">
      <w:pPr>
        <w:jc w:val="both"/>
      </w:pPr>
      <w:r>
        <w:t xml:space="preserve">-запрет на пользование мобильной связью во время мероприятия; </w:t>
      </w:r>
    </w:p>
    <w:p w:rsidR="000135A6" w:rsidRDefault="002A721D" w:rsidP="002A721D">
      <w:pPr>
        <w:jc w:val="both"/>
      </w:pPr>
      <w:r>
        <w:t xml:space="preserve">2.6. Проведение мероприятий разрешается только при соответствии помещений и (или) территории </w:t>
      </w:r>
      <w:r w:rsidR="000135A6">
        <w:t>Детского сада</w:t>
      </w:r>
      <w:r>
        <w:t xml:space="preserve"> санитарно-гигиеническим нормам. Ответственные лица за проведение мероприятий обязаны лично осмотреть их. Проверить исправность оборудования и инвентаря, обратить внимание на соответствие помещения и (или) территории нормам техники безопасности. </w:t>
      </w:r>
    </w:p>
    <w:p w:rsidR="000135A6" w:rsidRDefault="002A721D" w:rsidP="002A721D">
      <w:pPr>
        <w:jc w:val="both"/>
        <w:rPr>
          <w:sz w:val="28"/>
          <w:szCs w:val="28"/>
        </w:rPr>
      </w:pPr>
      <w:r>
        <w:t xml:space="preserve">2.7. </w:t>
      </w:r>
      <w:proofErr w:type="gramStart"/>
      <w:r>
        <w:t xml:space="preserve">В целях предупреждения несчастных случаев при проведении мероприятий необходимо руководствоваться инструкциями по охране жизни и здоровья обучающихся, разработанными и утвержденными </w:t>
      </w:r>
      <w:r w:rsidR="000135A6">
        <w:t>в Детском саду</w:t>
      </w:r>
      <w:r>
        <w:t>.</w:t>
      </w:r>
      <w:proofErr w:type="gramEnd"/>
    </w:p>
    <w:p w:rsidR="000135A6" w:rsidRDefault="000135A6" w:rsidP="000135A6">
      <w:pPr>
        <w:jc w:val="center"/>
        <w:rPr>
          <w:b/>
          <w:sz w:val="28"/>
          <w:szCs w:val="28"/>
        </w:rPr>
      </w:pPr>
    </w:p>
    <w:p w:rsidR="000135A6" w:rsidRDefault="000135A6" w:rsidP="000135A6">
      <w:pPr>
        <w:jc w:val="center"/>
        <w:rPr>
          <w:b/>
          <w:sz w:val="28"/>
          <w:szCs w:val="28"/>
        </w:rPr>
      </w:pPr>
    </w:p>
    <w:p w:rsidR="000135A6" w:rsidRDefault="000135A6" w:rsidP="000135A6">
      <w:pPr>
        <w:jc w:val="center"/>
        <w:rPr>
          <w:b/>
          <w:sz w:val="28"/>
          <w:szCs w:val="28"/>
        </w:rPr>
      </w:pPr>
    </w:p>
    <w:p w:rsidR="000135A6" w:rsidRDefault="000135A6" w:rsidP="00013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135A6">
        <w:rPr>
          <w:b/>
          <w:sz w:val="28"/>
          <w:szCs w:val="28"/>
        </w:rPr>
        <w:t>. Посетители мероприятий</w:t>
      </w:r>
    </w:p>
    <w:p w:rsidR="000135A6" w:rsidRDefault="000135A6" w:rsidP="000135A6">
      <w:r>
        <w:t xml:space="preserve">3.1. Посетителями мероприятий являются:  </w:t>
      </w:r>
    </w:p>
    <w:p w:rsidR="000135A6" w:rsidRDefault="000135A6" w:rsidP="000135A6">
      <w:r>
        <w:t xml:space="preserve">— обучающиеся Детского сада, являющиеся непосредственными участниками мероприятия;  </w:t>
      </w:r>
    </w:p>
    <w:p w:rsidR="00EF5E8E" w:rsidRDefault="000135A6" w:rsidP="000135A6">
      <w:r>
        <w:t xml:space="preserve">—иные физические лица, являющиеся непосредственными участниками мероприятия; </w:t>
      </w:r>
    </w:p>
    <w:p w:rsidR="00EF5E8E" w:rsidRDefault="00EF5E8E" w:rsidP="000135A6">
      <w:r>
        <w:t>—</w:t>
      </w:r>
      <w:proofErr w:type="gramStart"/>
      <w:r w:rsidR="000135A6">
        <w:t>обучающиеся</w:t>
      </w:r>
      <w:proofErr w:type="gramEnd"/>
      <w:r w:rsidR="000135A6">
        <w:t xml:space="preserve"> Детского сада, являющиеся зрителями на мероприятии;</w:t>
      </w:r>
    </w:p>
    <w:p w:rsidR="000135A6" w:rsidRDefault="000135A6" w:rsidP="000135A6">
      <w:r>
        <w:sym w:font="Symbol" w:char="F0BE"/>
      </w:r>
      <w:r>
        <w:t xml:space="preserve">  родители (законные представители) воспитанников;</w:t>
      </w:r>
    </w:p>
    <w:p w:rsidR="00EF5E8E" w:rsidRDefault="000135A6" w:rsidP="000135A6">
      <w:pPr>
        <w:rPr>
          <w:sz w:val="28"/>
          <w:szCs w:val="28"/>
        </w:rPr>
      </w:pPr>
      <w:r>
        <w:sym w:font="Symbol" w:char="F0BE"/>
      </w:r>
      <w:r>
        <w:t xml:space="preserve"> </w:t>
      </w:r>
      <w:r w:rsidR="00EF5E8E">
        <w:t xml:space="preserve"> работники Детского сада.</w:t>
      </w:r>
    </w:p>
    <w:p w:rsidR="00EF5E8E" w:rsidRDefault="00EF5E8E" w:rsidP="00EF5E8E">
      <w:pPr>
        <w:tabs>
          <w:tab w:val="left" w:pos="3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F5E8E">
        <w:rPr>
          <w:b/>
          <w:sz w:val="28"/>
          <w:szCs w:val="28"/>
        </w:rPr>
        <w:t>. Права, обязанности и ответственность посетителей мероприятий</w:t>
      </w:r>
    </w:p>
    <w:p w:rsidR="00EF5E8E" w:rsidRDefault="00EF5E8E" w:rsidP="00EF5E8E">
      <w:pPr>
        <w:jc w:val="both"/>
      </w:pPr>
      <w:r>
        <w:t xml:space="preserve">4.1. Обучающиеся имеют право посещения по их выбору мероприятий, не предусмотренных учебным планом Детского сада. </w:t>
      </w:r>
    </w:p>
    <w:p w:rsidR="00EF5E8E" w:rsidRDefault="00EF5E8E" w:rsidP="00EF5E8E">
      <w:pPr>
        <w:jc w:val="both"/>
      </w:pPr>
      <w:r>
        <w:t xml:space="preserve">4.2. Право выбора мероприятий происходит по согласованию с родителями (законными представителями) несовершеннолетнего обучающегося. </w:t>
      </w:r>
    </w:p>
    <w:p w:rsidR="00EF5E8E" w:rsidRDefault="00EF5E8E" w:rsidP="00EF5E8E">
      <w:pPr>
        <w:jc w:val="both"/>
      </w:pPr>
      <w:r>
        <w:t xml:space="preserve">4.3. Все посетители имеют право на уважение своей чести и достоинства. </w:t>
      </w:r>
    </w:p>
    <w:p w:rsidR="00EF5E8E" w:rsidRDefault="00EF5E8E" w:rsidP="00EF5E8E">
      <w:pPr>
        <w:jc w:val="both"/>
      </w:pPr>
      <w:r>
        <w:t xml:space="preserve">4.4. Зрители и гости имеют право приносить с собой и использовать во время проведения спортивных соревнований: - плакаты, лозунги, во время проведения состязательных, в том числе спортивных мероприятий, а также соответствующую атрибутику. </w:t>
      </w:r>
    </w:p>
    <w:p w:rsidR="00EF5E8E" w:rsidRDefault="00EF5E8E" w:rsidP="00EF5E8E">
      <w:pPr>
        <w:jc w:val="both"/>
      </w:pPr>
      <w:r>
        <w:t xml:space="preserve">4.5. Запрещается приводить на мероприятия посторонних лиц. </w:t>
      </w:r>
    </w:p>
    <w:p w:rsidR="00EF5E8E" w:rsidRDefault="00EF5E8E" w:rsidP="00EF5E8E">
      <w:pPr>
        <w:jc w:val="both"/>
      </w:pPr>
      <w:r>
        <w:t xml:space="preserve">4.6. Ответственные лица имеют право удалять с мероприятия гостей и зрителей, нарушающих настоящий Порядок. </w:t>
      </w:r>
    </w:p>
    <w:p w:rsidR="00EF5E8E" w:rsidRDefault="00EF5E8E" w:rsidP="00EF5E8E">
      <w:pPr>
        <w:jc w:val="both"/>
      </w:pPr>
      <w:r>
        <w:t xml:space="preserve">4.7. Все посетители обязаны:  </w:t>
      </w:r>
    </w:p>
    <w:p w:rsidR="00EF5E8E" w:rsidRDefault="00EF5E8E" w:rsidP="00EF5E8E">
      <w:pPr>
        <w:jc w:val="both"/>
      </w:pPr>
      <w:r>
        <w:t xml:space="preserve">— выполнять требования организаторов мероприятий по соблюдению норм и правил поведения во время мероприятия;  </w:t>
      </w:r>
    </w:p>
    <w:p w:rsidR="00EF5E8E" w:rsidRDefault="00EF5E8E" w:rsidP="00EF5E8E">
      <w:pPr>
        <w:jc w:val="both"/>
      </w:pPr>
      <w:r>
        <w:t>— соблюдать настоящие правила и регламент проведения мероприятия;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бережно относиться к помещениям, имуществу и оборудованию Детского сада;  </w:t>
      </w:r>
    </w:p>
    <w:p w:rsidR="00EF5E8E" w:rsidRDefault="00EF5E8E" w:rsidP="00EF5E8E">
      <w:pPr>
        <w:jc w:val="both"/>
      </w:pPr>
      <w:r>
        <w:t>— уважать честь и достоинство других посетителей мероприятия;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поддерживать чистоту и порядок на мероприятиях;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выполнять требования ответственных лиц;</w:t>
      </w:r>
    </w:p>
    <w:p w:rsidR="00EF5E8E" w:rsidRDefault="00EF5E8E" w:rsidP="00EF5E8E">
      <w:pPr>
        <w:jc w:val="both"/>
      </w:pPr>
      <w:r>
        <w:lastRenderedPageBreak/>
        <w:sym w:font="Symbol" w:char="F0BE"/>
      </w:r>
      <w:r>
        <w:t xml:space="preserve"> незамедлительно сообщать ответственным лицам о случаях обнаружения подозрительных предметов, вещей, о случаях возникновения задымления или пожара;  </w:t>
      </w:r>
    </w:p>
    <w:p w:rsidR="00EF5E8E" w:rsidRDefault="00EF5E8E" w:rsidP="00EF5E8E">
      <w:pPr>
        <w:jc w:val="both"/>
      </w:pPr>
      <w:r>
        <w:t xml:space="preserve">—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EF5E8E" w:rsidRDefault="00EF5E8E" w:rsidP="00EF5E8E">
      <w:pPr>
        <w:jc w:val="both"/>
      </w:pPr>
      <w:r>
        <w:t xml:space="preserve">4.8. Ответственные лица обязаны:  </w:t>
      </w:r>
    </w:p>
    <w:p w:rsidR="00EF5E8E" w:rsidRDefault="00EF5E8E" w:rsidP="00EF5E8E">
      <w:pPr>
        <w:jc w:val="both"/>
      </w:pPr>
      <w:r>
        <w:t>— лично присутствовать на мероприятии;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обеспечивать доступ посетителей на мероприятие;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 осуществлять контроль соблюдения участниками, зрителями и гостями настоящего Порядка;  </w:t>
      </w:r>
    </w:p>
    <w:p w:rsidR="002A721D" w:rsidRDefault="00EF5E8E" w:rsidP="00EF5E8E">
      <w:pPr>
        <w:jc w:val="both"/>
      </w:pPr>
      <w:r>
        <w:t>— обеспечивать эвакуацию посетителей в случае угрозы и возникновения</w:t>
      </w:r>
      <w:r>
        <w:sym w:font="Symbol" w:char="F0BE"/>
      </w:r>
      <w:r>
        <w:t>чрезвычайных ситуаций.</w:t>
      </w:r>
    </w:p>
    <w:p w:rsidR="00EF5E8E" w:rsidRDefault="00EF5E8E" w:rsidP="00EF5E8E">
      <w:pPr>
        <w:jc w:val="both"/>
      </w:pPr>
      <w:r>
        <w:t xml:space="preserve">4.9. Посетителям мероприятий запрещается:  </w:t>
      </w:r>
    </w:p>
    <w:p w:rsidR="00EF5E8E" w:rsidRDefault="00EF5E8E" w:rsidP="00EF5E8E">
      <w:pPr>
        <w:jc w:val="both"/>
      </w:pPr>
      <w:r>
        <w:t>— повреждать элементы оформления и оборудование мероприятия;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совершать поступки, унижающие или оскорбляющие человеческое достоинство других посетителей, работников Детского сада;  </w:t>
      </w:r>
    </w:p>
    <w:p w:rsidR="00EF5E8E" w:rsidRDefault="00EF5E8E" w:rsidP="00EF5E8E">
      <w:pPr>
        <w:jc w:val="both"/>
      </w:pPr>
      <w:r>
        <w:t>— проявлять неуважение к посетителям, работникам Детского сада.</w:t>
      </w:r>
    </w:p>
    <w:p w:rsidR="00EF5E8E" w:rsidRDefault="00EF5E8E" w:rsidP="00EF5E8E">
      <w:pPr>
        <w:jc w:val="both"/>
      </w:pPr>
      <w:r>
        <w:t xml:space="preserve">4.10. Посетители, нарушившие настоящий Порядок, могут быть не допущены к другим мероприятиям, проводимым в Детском саду. </w:t>
      </w:r>
    </w:p>
    <w:p w:rsidR="00EF5E8E" w:rsidRDefault="00EF5E8E" w:rsidP="00EF5E8E">
      <w:pPr>
        <w:jc w:val="both"/>
        <w:rPr>
          <w:sz w:val="28"/>
          <w:szCs w:val="28"/>
        </w:rPr>
      </w:pPr>
      <w:r>
        <w:t>4.11.Посетители, причинившие Детскому саду ущерб, компенсируют его, а также несут иную ответственность в случаях, предусмотренных действующим законодательством Российской Федерации.</w:t>
      </w:r>
    </w:p>
    <w:p w:rsidR="00EF5E8E" w:rsidRDefault="00EF5E8E" w:rsidP="00EF5E8E">
      <w:pPr>
        <w:rPr>
          <w:sz w:val="28"/>
          <w:szCs w:val="28"/>
        </w:rPr>
      </w:pPr>
    </w:p>
    <w:p w:rsidR="00EF5E8E" w:rsidRDefault="00EF5E8E" w:rsidP="00EF5E8E">
      <w:pPr>
        <w:jc w:val="center"/>
        <w:rPr>
          <w:b/>
          <w:sz w:val="28"/>
          <w:szCs w:val="28"/>
        </w:rPr>
      </w:pPr>
      <w:r w:rsidRPr="00EF5E8E">
        <w:rPr>
          <w:b/>
          <w:sz w:val="28"/>
          <w:szCs w:val="28"/>
        </w:rPr>
        <w:t>5. Порядок посещения мероприятий</w:t>
      </w:r>
    </w:p>
    <w:p w:rsidR="00EF5E8E" w:rsidRDefault="00EF5E8E" w:rsidP="00D90F3E">
      <w:pPr>
        <w:jc w:val="both"/>
      </w:pPr>
      <w:r>
        <w:t xml:space="preserve">5.1. Вход посетителей в помещение, в котором проводится мероприятие, открывается за 20 минут до его начала. </w:t>
      </w:r>
    </w:p>
    <w:p w:rsidR="00D90F3E" w:rsidRDefault="00D90F3E" w:rsidP="00D90F3E">
      <w:pPr>
        <w:jc w:val="both"/>
      </w:pPr>
      <w:r>
        <w:t>5</w:t>
      </w:r>
      <w:r w:rsidR="00EF5E8E">
        <w:t>.2. Вход посетителей на мероприятие после его начала разрешается только по согласованию с ответственным лицом;</w:t>
      </w:r>
    </w:p>
    <w:p w:rsidR="00EF5E8E" w:rsidRPr="00EF5E8E" w:rsidRDefault="00D90F3E" w:rsidP="00D90F3E">
      <w:pPr>
        <w:jc w:val="both"/>
        <w:rPr>
          <w:sz w:val="28"/>
          <w:szCs w:val="28"/>
        </w:rPr>
      </w:pPr>
      <w:r>
        <w:t xml:space="preserve"> 5</w:t>
      </w:r>
      <w:r w:rsidR="00EF5E8E">
        <w:t>.3. Участники и зрители проходят на мероприятие в соответствии с его регламентом, в сопровождении взрослого.</w:t>
      </w:r>
    </w:p>
    <w:sectPr w:rsidR="00EF5E8E" w:rsidRPr="00EF5E8E" w:rsidSect="00A6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527C"/>
    <w:multiLevelType w:val="hybridMultilevel"/>
    <w:tmpl w:val="0B10CAAE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21D"/>
    <w:rsid w:val="000135A6"/>
    <w:rsid w:val="001E2429"/>
    <w:rsid w:val="0027509C"/>
    <w:rsid w:val="002944EE"/>
    <w:rsid w:val="002A721D"/>
    <w:rsid w:val="003242B6"/>
    <w:rsid w:val="00587EDF"/>
    <w:rsid w:val="005D2943"/>
    <w:rsid w:val="00657ADA"/>
    <w:rsid w:val="00783C46"/>
    <w:rsid w:val="0080334B"/>
    <w:rsid w:val="008110CE"/>
    <w:rsid w:val="0087000A"/>
    <w:rsid w:val="00A65B03"/>
    <w:rsid w:val="00B77CA6"/>
    <w:rsid w:val="00D72864"/>
    <w:rsid w:val="00D75FD7"/>
    <w:rsid w:val="00D90F3E"/>
    <w:rsid w:val="00EF5E8E"/>
    <w:rsid w:val="00FC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50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59BB-3B08-4651-9DEF-D5016236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Пользователь</cp:lastModifiedBy>
  <cp:revision>11</cp:revision>
  <cp:lastPrinted>2019-10-17T13:13:00Z</cp:lastPrinted>
  <dcterms:created xsi:type="dcterms:W3CDTF">2019-10-17T12:28:00Z</dcterms:created>
  <dcterms:modified xsi:type="dcterms:W3CDTF">2019-10-18T09:42:00Z</dcterms:modified>
</cp:coreProperties>
</file>