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6" w:rsidRPr="00BE44D3" w:rsidRDefault="002F721F" w:rsidP="00BE44D3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</w:t>
      </w:r>
      <w:r w:rsidR="00BE44D3" w:rsidRPr="00BE44D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ИНФОРМАЦИЯ ДЛЯ РОДИТЕЛЕЙ</w:t>
      </w:r>
    </w:p>
    <w:p w:rsidR="00BE1966" w:rsidRDefault="002A6CC5" w:rsidP="00BE44D3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Cs/>
          <w:color w:val="FF0000"/>
          <w:sz w:val="72"/>
          <w:szCs w:val="72"/>
          <w:lang w:eastAsia="ru-RU"/>
        </w:rPr>
      </w:pPr>
      <w:r w:rsidRPr="00BE44D3">
        <w:rPr>
          <w:rFonts w:ascii="Times New Roman" w:eastAsia="Times New Roman" w:hAnsi="Times New Roman"/>
          <w:b/>
          <w:bCs/>
          <w:iCs/>
          <w:color w:val="FF0000"/>
          <w:sz w:val="72"/>
          <w:szCs w:val="72"/>
          <w:lang w:eastAsia="ru-RU"/>
        </w:rPr>
        <w:t>Осторожно: тепловой и солнечный удар!</w:t>
      </w:r>
    </w:p>
    <w:p w:rsidR="00BE44D3" w:rsidRPr="00BE44D3" w:rsidRDefault="00BE44D3" w:rsidP="00BE44D3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4F81BD"/>
          <w:sz w:val="44"/>
          <w:szCs w:val="44"/>
          <w:lang w:eastAsia="ru-RU"/>
        </w:rPr>
      </w:pPr>
    </w:p>
    <w:p w:rsidR="00BE44D3" w:rsidRDefault="00F95C92" w:rsidP="00F95C92">
      <w:pPr>
        <w:spacing w:after="0" w:line="240" w:lineRule="auto"/>
        <w:ind w:firstLine="180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121285</wp:posOffset>
            </wp:positionV>
            <wp:extent cx="3171190" cy="2105660"/>
            <wp:effectExtent l="19050" t="0" r="0" b="0"/>
            <wp:wrapTight wrapText="bothSides">
              <wp:wrapPolygon edited="0">
                <wp:start x="-130" y="0"/>
                <wp:lineTo x="-130" y="21496"/>
                <wp:lineTo x="21539" y="21496"/>
                <wp:lineTo x="21539" y="0"/>
                <wp:lineTo x="-130" y="0"/>
              </wp:wrapPolygon>
            </wp:wrapTight>
            <wp:docPr id="8" name="Рисунок 6" descr="http://vashechudo.ru/images/photos/medium/article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vashechudo.ru/images/photos/medium/article16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4D3" w:rsidRDefault="00BE1966" w:rsidP="00BE44D3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BE44D3">
        <w:rPr>
          <w:rFonts w:ascii="Times New Roman" w:eastAsia="Times New Roman" w:hAnsi="Times New Roman"/>
          <w:sz w:val="36"/>
          <w:szCs w:val="36"/>
          <w:lang w:eastAsia="ru-RU"/>
        </w:rPr>
        <w:t xml:space="preserve">Специалисты не делают больших различий между этими состояниями. И это понятно. В основе как теплового, так и солнечного удара лежит </w:t>
      </w:r>
      <w:r w:rsidRPr="00BE44D3">
        <w:rPr>
          <w:rFonts w:ascii="Times New Roman" w:eastAsia="Times New Roman" w:hAnsi="Times New Roman"/>
          <w:b/>
          <w:sz w:val="36"/>
          <w:szCs w:val="36"/>
          <w:lang w:eastAsia="ru-RU"/>
        </w:rPr>
        <w:t>перегревание организма</w:t>
      </w:r>
      <w:r w:rsidRPr="00BE44D3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</w:p>
    <w:p w:rsidR="00F95C92" w:rsidRDefault="00F95C92" w:rsidP="00F95C92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F95C92" w:rsidRDefault="00F95C92" w:rsidP="00F95C92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E44D3" w:rsidRPr="00F95C92" w:rsidRDefault="00BE1966" w:rsidP="00F95C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95C92">
        <w:rPr>
          <w:rFonts w:ascii="Times New Roman" w:eastAsia="Times New Roman" w:hAnsi="Times New Roman"/>
          <w:sz w:val="32"/>
          <w:szCs w:val="32"/>
          <w:lang w:eastAsia="ru-RU"/>
        </w:rPr>
        <w:t>Причиной теплового удара является затруднение теплоотдачи с поверхности тела. Часто это связано с длительным пребывани</w:t>
      </w:r>
      <w:r w:rsidR="00BE44D3" w:rsidRPr="00F95C92">
        <w:rPr>
          <w:rFonts w:ascii="Times New Roman" w:eastAsia="Times New Roman" w:hAnsi="Times New Roman"/>
          <w:sz w:val="32"/>
          <w:szCs w:val="32"/>
          <w:lang w:eastAsia="ru-RU"/>
        </w:rPr>
        <w:t>ем в жаркой, влажной атмосфере.</w:t>
      </w:r>
    </w:p>
    <w:p w:rsidR="00BE1966" w:rsidRPr="00F95C92" w:rsidRDefault="00BE1966" w:rsidP="00BE44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При солнечном ударе возникает нарушение кровообращения в головном мозге.  Обычно это бывает, </w:t>
      </w:r>
      <w:r w:rsidRPr="00F95C92">
        <w:rPr>
          <w:rFonts w:ascii="Times New Roman" w:eastAsia="Times New Roman" w:hAnsi="Times New Roman"/>
          <w:b/>
          <w:sz w:val="32"/>
          <w:szCs w:val="32"/>
          <w:lang w:eastAsia="ru-RU"/>
        </w:rPr>
        <w:t>когда ребёнок ходит на солнце с непокрытой головой</w:t>
      </w:r>
      <w:r w:rsidRPr="00F95C92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F95C92" w:rsidRDefault="00BE1966" w:rsidP="00F95C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95C92">
        <w:rPr>
          <w:rFonts w:ascii="Times New Roman" w:eastAsia="Times New Roman" w:hAnsi="Times New Roman"/>
          <w:sz w:val="32"/>
          <w:szCs w:val="32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F95C92" w:rsidRDefault="001570E3" w:rsidP="00F95C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95C92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ри лёгком солнечном или тепловом ударе симптомы в основном однотипны. Это </w:t>
      </w:r>
      <w:r w:rsidR="00BE1966" w:rsidRPr="00F95C92">
        <w:rPr>
          <w:rFonts w:ascii="Times New Roman" w:eastAsia="Times New Roman" w:hAnsi="Times New Roman"/>
          <w:b/>
          <w:sz w:val="32"/>
          <w:szCs w:val="32"/>
          <w:lang w:eastAsia="ru-RU"/>
        </w:rPr>
        <w:t>головокружение, слабость, головная боль.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 У малышей часто отмечается </w:t>
      </w:r>
      <w:r w:rsidR="00BE1966" w:rsidRPr="00F95C92">
        <w:rPr>
          <w:rFonts w:ascii="Times New Roman" w:eastAsia="Times New Roman" w:hAnsi="Times New Roman"/>
          <w:b/>
          <w:sz w:val="32"/>
          <w:szCs w:val="32"/>
          <w:lang w:eastAsia="ru-RU"/>
        </w:rPr>
        <w:t>расстройство кишечника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. В тяжёлых случаях могут появиться </w:t>
      </w:r>
      <w:r w:rsidR="00BE1966" w:rsidRPr="00F95C92">
        <w:rPr>
          <w:rFonts w:ascii="Times New Roman" w:eastAsia="Times New Roman" w:hAnsi="Times New Roman"/>
          <w:b/>
          <w:sz w:val="32"/>
          <w:szCs w:val="32"/>
          <w:lang w:eastAsia="ru-RU"/>
        </w:rPr>
        <w:t>судороги, рвота, потеря сознания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. Во всех таких ситуациях нужно </w:t>
      </w:r>
      <w:r w:rsidR="00BE1966" w:rsidRPr="00F95C92"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  <w:t>срочно вызвать врача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>, а до его прихода перенести ребёнка в тень, смочит</w:t>
      </w:r>
      <w:r w:rsidR="00BE44D3" w:rsidRPr="00F95C92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 голову и грудь </w:t>
      </w:r>
      <w:r w:rsidR="00BE44D3" w:rsidRPr="00F95C92">
        <w:rPr>
          <w:rFonts w:ascii="Times New Roman" w:eastAsia="Times New Roman" w:hAnsi="Times New Roman"/>
          <w:sz w:val="32"/>
          <w:szCs w:val="32"/>
          <w:lang w:eastAsia="ru-RU"/>
        </w:rPr>
        <w:t>прохладной водой, на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переносицу положить холодный компресс, приподнять голову. </w:t>
      </w:r>
      <w:r w:rsidR="00BE44D3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Затем 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ребёнку </w:t>
      </w:r>
      <w:r w:rsidR="00BE44D3" w:rsidRPr="00F95C92">
        <w:rPr>
          <w:rFonts w:ascii="Times New Roman" w:eastAsia="Times New Roman" w:hAnsi="Times New Roman"/>
          <w:sz w:val="32"/>
          <w:szCs w:val="32"/>
          <w:lang w:eastAsia="ru-RU"/>
        </w:rPr>
        <w:t>следует дать попить и успокоить</w:t>
      </w:r>
      <w:r w:rsidR="00BE1966" w:rsidRPr="00F95C92">
        <w:rPr>
          <w:rFonts w:ascii="Times New Roman" w:eastAsia="Times New Roman" w:hAnsi="Times New Roman"/>
          <w:sz w:val="32"/>
          <w:szCs w:val="32"/>
          <w:lang w:eastAsia="ru-RU"/>
        </w:rPr>
        <w:t xml:space="preserve"> его.</w:t>
      </w:r>
    </w:p>
    <w:p w:rsidR="00F95C92" w:rsidRDefault="00F95C92" w:rsidP="00F95C9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F95C92" w:rsidRPr="00F95C92" w:rsidRDefault="00F95C92" w:rsidP="00F95C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95C92">
        <w:rPr>
          <w:rFonts w:ascii="Times New Roman" w:hAnsi="Times New Roman"/>
          <w:b/>
          <w:sz w:val="32"/>
          <w:szCs w:val="32"/>
        </w:rPr>
        <w:t>Профилактика.</w:t>
      </w:r>
      <w:r w:rsidRPr="00F95C92">
        <w:rPr>
          <w:rFonts w:ascii="Times New Roman" w:hAnsi="Times New Roman"/>
          <w:sz w:val="32"/>
          <w:szCs w:val="32"/>
        </w:rPr>
        <w:t xml:space="preserve"> Прогулки до 11 часов с обязательным головным убором. Одежда легкая, из хлопчатобумажных тканей. Воздержаться от долгого стояния под прямыми лучами солнца. Ограничить лишние физические нагрузки (соревнования, длительные переходы). Исключить эмоциональное напряжение. В питании - овощные и фруктовые блюда, ограничить жирную пищу, избыточное количество мясных продуктов. Питье до 1,5-2 литров жидкости: прохладный чай, морс, соки, квас.</w:t>
      </w:r>
    </w:p>
    <w:sectPr w:rsidR="00F95C92" w:rsidRPr="00F95C92" w:rsidSect="00801DD1">
      <w:pgSz w:w="11906" w:h="16838"/>
      <w:pgMar w:top="567" w:right="709" w:bottom="426" w:left="709" w:header="709" w:footer="709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3D" w:rsidRDefault="00F8393D" w:rsidP="00F20C18">
      <w:pPr>
        <w:spacing w:after="0" w:line="240" w:lineRule="auto"/>
      </w:pPr>
      <w:r>
        <w:separator/>
      </w:r>
    </w:p>
  </w:endnote>
  <w:endnote w:type="continuationSeparator" w:id="1">
    <w:p w:rsidR="00F8393D" w:rsidRDefault="00F8393D" w:rsidP="00F2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3D" w:rsidRDefault="00F8393D" w:rsidP="00F20C18">
      <w:pPr>
        <w:spacing w:after="0" w:line="240" w:lineRule="auto"/>
      </w:pPr>
      <w:r>
        <w:separator/>
      </w:r>
    </w:p>
  </w:footnote>
  <w:footnote w:type="continuationSeparator" w:id="1">
    <w:p w:rsidR="00F8393D" w:rsidRDefault="00F8393D" w:rsidP="00F2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155C0"/>
    <w:multiLevelType w:val="hybridMultilevel"/>
    <w:tmpl w:val="3BD83364"/>
    <w:lvl w:ilvl="0" w:tplc="D024B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E1C65"/>
    <w:multiLevelType w:val="multilevel"/>
    <w:tmpl w:val="5250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70C0"/>
        <w:sz w:val="40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6A75D7"/>
    <w:multiLevelType w:val="hybridMultilevel"/>
    <w:tmpl w:val="298EA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6912"/>
    <w:multiLevelType w:val="hybridMultilevel"/>
    <w:tmpl w:val="3FFC2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50788"/>
    <w:multiLevelType w:val="hybridMultilevel"/>
    <w:tmpl w:val="FD88F4BA"/>
    <w:lvl w:ilvl="0" w:tplc="38C65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613"/>
    <w:rsid w:val="00040374"/>
    <w:rsid w:val="001570E3"/>
    <w:rsid w:val="0018315F"/>
    <w:rsid w:val="0019779A"/>
    <w:rsid w:val="001B63CC"/>
    <w:rsid w:val="002044B0"/>
    <w:rsid w:val="00216F0B"/>
    <w:rsid w:val="002202E1"/>
    <w:rsid w:val="002453AA"/>
    <w:rsid w:val="00252478"/>
    <w:rsid w:val="00270230"/>
    <w:rsid w:val="002A6CC5"/>
    <w:rsid w:val="002B42A8"/>
    <w:rsid w:val="002F721F"/>
    <w:rsid w:val="00360821"/>
    <w:rsid w:val="0038196F"/>
    <w:rsid w:val="003F2E17"/>
    <w:rsid w:val="004161A3"/>
    <w:rsid w:val="00483FA7"/>
    <w:rsid w:val="005A1052"/>
    <w:rsid w:val="005C650E"/>
    <w:rsid w:val="00615ED8"/>
    <w:rsid w:val="006A1262"/>
    <w:rsid w:val="0070441D"/>
    <w:rsid w:val="00773E5C"/>
    <w:rsid w:val="007C6E24"/>
    <w:rsid w:val="007E60D1"/>
    <w:rsid w:val="00801DD1"/>
    <w:rsid w:val="0082120E"/>
    <w:rsid w:val="008E4707"/>
    <w:rsid w:val="009A263A"/>
    <w:rsid w:val="00A110C3"/>
    <w:rsid w:val="00A357C2"/>
    <w:rsid w:val="00AB4DD7"/>
    <w:rsid w:val="00AD6F85"/>
    <w:rsid w:val="00BE1955"/>
    <w:rsid w:val="00BE1966"/>
    <w:rsid w:val="00BE44D3"/>
    <w:rsid w:val="00CB0C18"/>
    <w:rsid w:val="00CB4165"/>
    <w:rsid w:val="00D65613"/>
    <w:rsid w:val="00DA1CF2"/>
    <w:rsid w:val="00DC16A1"/>
    <w:rsid w:val="00DF301E"/>
    <w:rsid w:val="00E00A7B"/>
    <w:rsid w:val="00E1548F"/>
    <w:rsid w:val="00EA18B4"/>
    <w:rsid w:val="00F20C18"/>
    <w:rsid w:val="00F8393D"/>
    <w:rsid w:val="00F952DC"/>
    <w:rsid w:val="00F95557"/>
    <w:rsid w:val="00F95C92"/>
    <w:rsid w:val="00FA6EA3"/>
    <w:rsid w:val="00F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63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0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70E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20C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20C1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20C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20C18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F2E17"/>
    <w:pPr>
      <w:ind w:left="708"/>
    </w:pPr>
  </w:style>
  <w:style w:type="paragraph" w:styleId="ab">
    <w:name w:val="Normal (Web)"/>
    <w:basedOn w:val="a"/>
    <w:uiPriority w:val="99"/>
    <w:semiHidden/>
    <w:unhideWhenUsed/>
    <w:rsid w:val="00252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524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DB7-97F0-4DF3-B9FC-1A59810F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notebook7</dc:creator>
  <cp:keywords/>
  <cp:lastModifiedBy>Людмила</cp:lastModifiedBy>
  <cp:revision>4</cp:revision>
  <cp:lastPrinted>2014-06-06T12:10:00Z</cp:lastPrinted>
  <dcterms:created xsi:type="dcterms:W3CDTF">2014-05-22T08:06:00Z</dcterms:created>
  <dcterms:modified xsi:type="dcterms:W3CDTF">2014-06-06T13:49:00Z</dcterms:modified>
</cp:coreProperties>
</file>